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F161651" w14:textId="77777777" w:rsidR="00E107DB" w:rsidRDefault="001B5B22" w:rsidP="007D2B76">
      <w:pPr>
        <w:jc w:val="center"/>
      </w:pPr>
      <w:r>
        <w:rPr>
          <w:rFonts w:ascii="Arial" w:hAnsi="Arial" w:cs="Arial"/>
          <w:b/>
          <w:bCs/>
          <w:color w:val="000000"/>
          <w:sz w:val="22"/>
          <w:szCs w:val="22"/>
        </w:rPr>
        <w:t>MINISTÉRIO DA EDUCAÇÃO</w:t>
      </w:r>
    </w:p>
    <w:p w14:paraId="1D63126C" w14:textId="77777777" w:rsidR="00E107DB" w:rsidRDefault="001B5B22" w:rsidP="007D2B76">
      <w:pPr>
        <w:jc w:val="center"/>
      </w:pPr>
      <w:r>
        <w:rPr>
          <w:rFonts w:ascii="Arial" w:hAnsi="Arial" w:cs="Arial"/>
          <w:b/>
          <w:bCs/>
          <w:color w:val="000000"/>
          <w:sz w:val="22"/>
          <w:szCs w:val="22"/>
        </w:rPr>
        <w:t>SECRETARIA DE EDUCAÇÃO PROFISSIONAL E TECNOLÓGICA</w:t>
      </w:r>
    </w:p>
    <w:p w14:paraId="7CC66969" w14:textId="77777777" w:rsidR="00E107DB" w:rsidRDefault="001B5B22" w:rsidP="007D2B76">
      <w:pPr>
        <w:jc w:val="center"/>
      </w:pPr>
      <w:r>
        <w:rPr>
          <w:rFonts w:ascii="Arial" w:hAnsi="Arial" w:cs="Arial"/>
          <w:b/>
          <w:bCs/>
          <w:color w:val="000000"/>
          <w:sz w:val="22"/>
          <w:szCs w:val="22"/>
        </w:rPr>
        <w:t>INSTITUTO FEDERAL DE EDUCAÇÃO, CIÊNCIA E TECNOLOGIA SUL-RIO-GRANDENSE</w:t>
      </w:r>
    </w:p>
    <w:p w14:paraId="62C6D97A" w14:textId="77777777" w:rsidR="00E107DB" w:rsidRDefault="001B5B22" w:rsidP="007D2B76">
      <w:pPr>
        <w:jc w:val="center"/>
        <w:rPr>
          <w:rFonts w:ascii="Arial" w:hAnsi="Arial" w:cs="Arial"/>
          <w:b/>
          <w:bCs/>
          <w:color w:val="000000"/>
          <w:sz w:val="22"/>
          <w:szCs w:val="22"/>
        </w:rPr>
      </w:pPr>
      <w:r w:rsidRPr="00C02813">
        <w:rPr>
          <w:rFonts w:ascii="Arial" w:hAnsi="Arial" w:cs="Arial"/>
          <w:b/>
          <w:bCs/>
          <w:color w:val="000000"/>
          <w:sz w:val="22"/>
          <w:szCs w:val="22"/>
        </w:rPr>
        <w:t>CAMPUS</w:t>
      </w:r>
      <w:r>
        <w:rPr>
          <w:rFonts w:ascii="Arial" w:hAnsi="Arial" w:cs="Arial"/>
          <w:b/>
          <w:bCs/>
          <w:color w:val="000000"/>
          <w:sz w:val="22"/>
          <w:szCs w:val="22"/>
        </w:rPr>
        <w:t xml:space="preserve"> </w:t>
      </w:r>
      <w:r w:rsidR="00C02813">
        <w:rPr>
          <w:rFonts w:ascii="Arial" w:hAnsi="Arial" w:cs="Arial"/>
          <w:b/>
          <w:bCs/>
          <w:color w:val="000000"/>
          <w:sz w:val="22"/>
          <w:szCs w:val="22"/>
        </w:rPr>
        <w:t>CHARQUEADAS</w:t>
      </w:r>
    </w:p>
    <w:p w14:paraId="019212BD" w14:textId="77777777" w:rsidR="00E107DB" w:rsidRDefault="00E107DB">
      <w:pPr>
        <w:jc w:val="center"/>
        <w:rPr>
          <w:rFonts w:ascii="Arial" w:hAnsi="Arial" w:cs="Arial"/>
          <w:b/>
          <w:bCs/>
          <w:color w:val="000000"/>
          <w:sz w:val="44"/>
          <w:szCs w:val="44"/>
        </w:rPr>
      </w:pPr>
    </w:p>
    <w:p w14:paraId="5BE581F9" w14:textId="77777777" w:rsidR="00E107DB" w:rsidRDefault="00E107DB">
      <w:pPr>
        <w:tabs>
          <w:tab w:val="left" w:pos="4600"/>
        </w:tabs>
        <w:jc w:val="center"/>
        <w:rPr>
          <w:rFonts w:ascii="Arial" w:hAnsi="Arial" w:cs="Arial"/>
          <w:b/>
          <w:bCs/>
          <w:color w:val="000000"/>
          <w:sz w:val="40"/>
          <w:szCs w:val="40"/>
        </w:rPr>
      </w:pPr>
    </w:p>
    <w:p w14:paraId="0EB818D5" w14:textId="77777777" w:rsidR="00E107DB" w:rsidRDefault="001B5B22">
      <w:pPr>
        <w:tabs>
          <w:tab w:val="left" w:pos="4600"/>
        </w:tabs>
        <w:ind w:left="57"/>
        <w:jc w:val="center"/>
      </w:pPr>
      <w:r>
        <w:rPr>
          <w:rFonts w:ascii="Arial" w:hAnsi="Arial" w:cs="Arial"/>
          <w:b/>
          <w:bCs/>
          <w:color w:val="000000"/>
          <w:sz w:val="40"/>
          <w:szCs w:val="40"/>
        </w:rPr>
        <w:t>EDITAL</w:t>
      </w:r>
    </w:p>
    <w:p w14:paraId="479D6D7C" w14:textId="77777777" w:rsidR="00E107DB" w:rsidRDefault="00E107DB">
      <w:pPr>
        <w:tabs>
          <w:tab w:val="left" w:pos="4600"/>
        </w:tabs>
        <w:jc w:val="center"/>
        <w:rPr>
          <w:rFonts w:ascii="Arial" w:hAnsi="Arial" w:cs="Arial"/>
          <w:b/>
          <w:bCs/>
          <w:color w:val="000000"/>
          <w:sz w:val="30"/>
          <w:szCs w:val="30"/>
        </w:rPr>
      </w:pPr>
    </w:p>
    <w:p w14:paraId="7D7DFA2C" w14:textId="75E0892E" w:rsidR="00E107DB" w:rsidRDefault="00BE29EA">
      <w:pPr>
        <w:jc w:val="center"/>
      </w:pPr>
      <w:r>
        <w:rPr>
          <w:rFonts w:ascii="Arial" w:hAnsi="Arial" w:cs="Arial"/>
          <w:b/>
          <w:bCs/>
          <w:color w:val="000000"/>
          <w:sz w:val="22"/>
          <w:szCs w:val="22"/>
        </w:rPr>
        <w:t xml:space="preserve">PREGÃO ELETRÔNICO </w:t>
      </w:r>
      <w:proofErr w:type="gramStart"/>
      <w:r>
        <w:rPr>
          <w:rFonts w:ascii="Arial" w:hAnsi="Arial" w:cs="Arial"/>
          <w:b/>
          <w:bCs/>
          <w:color w:val="000000"/>
          <w:sz w:val="22"/>
          <w:szCs w:val="22"/>
        </w:rPr>
        <w:t>N.º</w:t>
      </w:r>
      <w:proofErr w:type="gramEnd"/>
      <w:r>
        <w:rPr>
          <w:rFonts w:ascii="Arial" w:hAnsi="Arial" w:cs="Arial"/>
          <w:b/>
          <w:bCs/>
          <w:color w:val="000000"/>
          <w:sz w:val="22"/>
          <w:szCs w:val="22"/>
        </w:rPr>
        <w:t xml:space="preserve"> </w:t>
      </w:r>
      <w:r w:rsidR="0060759E">
        <w:rPr>
          <w:rFonts w:ascii="Arial" w:hAnsi="Arial" w:cs="Arial"/>
          <w:b/>
          <w:bCs/>
          <w:color w:val="000000"/>
          <w:sz w:val="22"/>
          <w:szCs w:val="22"/>
        </w:rPr>
        <w:t>1/2022</w:t>
      </w:r>
    </w:p>
    <w:p w14:paraId="64F358CD" w14:textId="77777777" w:rsidR="00E107DB" w:rsidRDefault="001B5B22">
      <w:pPr>
        <w:jc w:val="center"/>
      </w:pPr>
      <w:r>
        <w:rPr>
          <w:rFonts w:ascii="Arial" w:hAnsi="Arial" w:cs="Arial"/>
          <w:b/>
          <w:bCs/>
          <w:color w:val="000000"/>
          <w:sz w:val="22"/>
          <w:szCs w:val="22"/>
        </w:rPr>
        <w:t>REGISTRO DE PREÇOS</w:t>
      </w:r>
    </w:p>
    <w:p w14:paraId="66A2A330" w14:textId="77777777" w:rsidR="00E107DB" w:rsidRDefault="00E107DB">
      <w:pPr>
        <w:jc w:val="center"/>
        <w:rPr>
          <w:rFonts w:ascii="Arial" w:hAnsi="Arial" w:cs="Arial"/>
          <w:b/>
          <w:bCs/>
          <w:color w:val="000000"/>
          <w:sz w:val="22"/>
          <w:szCs w:val="22"/>
        </w:rPr>
      </w:pPr>
    </w:p>
    <w:p w14:paraId="085B45CD" w14:textId="1A5A2DCD" w:rsidR="00E107DB" w:rsidRDefault="001B5B22">
      <w:r>
        <w:rPr>
          <w:rFonts w:ascii="Arial" w:hAnsi="Arial" w:cs="Arial"/>
          <w:b/>
          <w:bCs/>
          <w:color w:val="000000"/>
          <w:sz w:val="22"/>
          <w:szCs w:val="22"/>
        </w:rPr>
        <w:t xml:space="preserve">PROCESSO </w:t>
      </w:r>
      <w:proofErr w:type="gramStart"/>
      <w:r>
        <w:rPr>
          <w:rFonts w:ascii="Arial" w:hAnsi="Arial" w:cs="Arial"/>
          <w:b/>
          <w:bCs/>
          <w:color w:val="000000"/>
          <w:sz w:val="22"/>
          <w:szCs w:val="22"/>
        </w:rPr>
        <w:t>N.º</w:t>
      </w:r>
      <w:proofErr w:type="gramEnd"/>
      <w:r>
        <w:rPr>
          <w:rFonts w:ascii="Arial" w:hAnsi="Arial" w:cs="Arial"/>
          <w:b/>
          <w:bCs/>
          <w:color w:val="000000"/>
          <w:sz w:val="22"/>
          <w:szCs w:val="22"/>
        </w:rPr>
        <w:t xml:space="preserve"> </w:t>
      </w:r>
      <w:r w:rsidR="00896119">
        <w:rPr>
          <w:rFonts w:ascii="Arial" w:hAnsi="Arial" w:cs="Arial"/>
          <w:b/>
          <w:bCs/>
          <w:color w:val="000000"/>
          <w:sz w:val="22"/>
          <w:szCs w:val="22"/>
        </w:rPr>
        <w:t>23166.000033.2022-86</w:t>
      </w:r>
    </w:p>
    <w:p w14:paraId="30918963" w14:textId="77777777" w:rsidR="00E107DB" w:rsidRDefault="00E107DB">
      <w:pPr>
        <w:spacing w:after="120" w:line="276" w:lineRule="auto"/>
        <w:ind w:right="-17"/>
        <w:jc w:val="both"/>
        <w:rPr>
          <w:rFonts w:ascii="Arial" w:hAnsi="Arial" w:cs="Arial"/>
          <w:b/>
          <w:bCs/>
          <w:color w:val="000000"/>
          <w:sz w:val="22"/>
          <w:szCs w:val="22"/>
        </w:rPr>
      </w:pPr>
    </w:p>
    <w:p w14:paraId="5A50727B" w14:textId="77777777" w:rsidR="00E107DB" w:rsidRDefault="001B5B22">
      <w:pPr>
        <w:snapToGrid w:val="0"/>
        <w:spacing w:after="120" w:line="276" w:lineRule="auto"/>
        <w:ind w:right="-30" w:firstLine="540"/>
        <w:jc w:val="both"/>
        <w:rPr>
          <w:rFonts w:ascii="Arial" w:hAnsi="Arial" w:cs="Arial"/>
          <w:color w:val="000000"/>
          <w:sz w:val="22"/>
          <w:szCs w:val="22"/>
        </w:rPr>
      </w:pPr>
      <w:r>
        <w:rPr>
          <w:rFonts w:ascii="Arial" w:hAnsi="Arial" w:cs="Arial"/>
          <w:color w:val="000000"/>
          <w:sz w:val="22"/>
          <w:szCs w:val="22"/>
        </w:rPr>
        <w:t>Torna-se público, para conhecimento dos interessados, que o INSTITUTO FEDERAL DE EDUCAÇÃO, CIÊNCIA E TECNOLOGIA SUL-RIO-GRANDENSE C</w:t>
      </w:r>
      <w:r w:rsidR="00C02813">
        <w:rPr>
          <w:rFonts w:ascii="Arial" w:hAnsi="Arial" w:cs="Arial"/>
          <w:color w:val="000000"/>
          <w:sz w:val="22"/>
          <w:szCs w:val="22"/>
        </w:rPr>
        <w:t>A</w:t>
      </w:r>
      <w:r>
        <w:rPr>
          <w:rFonts w:ascii="Arial" w:hAnsi="Arial" w:cs="Arial"/>
          <w:color w:val="000000"/>
          <w:sz w:val="22"/>
          <w:szCs w:val="22"/>
        </w:rPr>
        <w:t xml:space="preserve">MPUS </w:t>
      </w:r>
      <w:r w:rsidR="003576A7">
        <w:rPr>
          <w:rFonts w:ascii="Arial" w:hAnsi="Arial" w:cs="Arial"/>
          <w:color w:val="000000"/>
          <w:sz w:val="22"/>
          <w:szCs w:val="22"/>
        </w:rPr>
        <w:t>CHARQUEADAS</w:t>
      </w:r>
      <w:r>
        <w:rPr>
          <w:rFonts w:ascii="Arial" w:hAnsi="Arial" w:cs="Arial"/>
          <w:color w:val="000000"/>
          <w:sz w:val="22"/>
          <w:szCs w:val="22"/>
        </w:rPr>
        <w:t>, CNPJ/MF n.º 10.729.992</w:t>
      </w:r>
      <w:r w:rsidR="003576A7">
        <w:rPr>
          <w:rFonts w:ascii="Arial" w:hAnsi="Arial" w:cs="Arial"/>
          <w:color w:val="000000"/>
          <w:sz w:val="22"/>
          <w:szCs w:val="22"/>
        </w:rPr>
        <w:t>/0</w:t>
      </w:r>
      <w:r>
        <w:rPr>
          <w:rFonts w:ascii="Arial" w:hAnsi="Arial" w:cs="Arial"/>
          <w:color w:val="000000"/>
          <w:sz w:val="22"/>
          <w:szCs w:val="22"/>
        </w:rPr>
        <w:t>00</w:t>
      </w:r>
      <w:r w:rsidR="003576A7">
        <w:rPr>
          <w:rFonts w:ascii="Arial" w:hAnsi="Arial" w:cs="Arial"/>
          <w:color w:val="000000"/>
          <w:sz w:val="22"/>
          <w:szCs w:val="22"/>
        </w:rPr>
        <w:t>4</w:t>
      </w:r>
      <w:r>
        <w:rPr>
          <w:rFonts w:ascii="Arial" w:hAnsi="Arial" w:cs="Arial"/>
          <w:color w:val="000000"/>
          <w:sz w:val="22"/>
          <w:szCs w:val="22"/>
        </w:rPr>
        <w:t>-</w:t>
      </w:r>
      <w:r w:rsidR="003576A7">
        <w:rPr>
          <w:rFonts w:ascii="Arial" w:hAnsi="Arial" w:cs="Arial"/>
          <w:color w:val="000000"/>
          <w:sz w:val="22"/>
          <w:szCs w:val="22"/>
        </w:rPr>
        <w:t>99</w:t>
      </w:r>
      <w:r>
        <w:rPr>
          <w:rFonts w:ascii="Arial" w:hAnsi="Arial" w:cs="Arial"/>
          <w:color w:val="000000"/>
          <w:sz w:val="22"/>
          <w:szCs w:val="22"/>
        </w:rPr>
        <w:t xml:space="preserve">, por meio do(a) Coordenadoria de Licitações (COLIC) sediado(a) na </w:t>
      </w:r>
      <w:r w:rsidR="00C02813">
        <w:rPr>
          <w:rFonts w:ascii="Arial" w:hAnsi="Arial" w:cs="Arial"/>
          <w:color w:val="000000"/>
          <w:sz w:val="22"/>
          <w:szCs w:val="22"/>
        </w:rPr>
        <w:t xml:space="preserve">Rua General </w:t>
      </w:r>
      <w:proofErr w:type="spellStart"/>
      <w:r w:rsidR="00C02813">
        <w:rPr>
          <w:rFonts w:ascii="Arial" w:hAnsi="Arial" w:cs="Arial"/>
          <w:color w:val="000000"/>
          <w:sz w:val="22"/>
          <w:szCs w:val="22"/>
        </w:rPr>
        <w:t>Balbão</w:t>
      </w:r>
      <w:proofErr w:type="spellEnd"/>
      <w:r>
        <w:rPr>
          <w:rFonts w:ascii="Arial" w:hAnsi="Arial" w:cs="Arial"/>
          <w:color w:val="000000"/>
          <w:sz w:val="22"/>
          <w:szCs w:val="22"/>
        </w:rPr>
        <w:t xml:space="preserve">, </w:t>
      </w:r>
      <w:r w:rsidR="00C02813">
        <w:rPr>
          <w:rFonts w:ascii="Arial" w:hAnsi="Arial" w:cs="Arial"/>
          <w:color w:val="000000"/>
          <w:sz w:val="22"/>
          <w:szCs w:val="22"/>
        </w:rPr>
        <w:t>81</w:t>
      </w:r>
      <w:r>
        <w:rPr>
          <w:rFonts w:ascii="Arial" w:hAnsi="Arial" w:cs="Arial"/>
          <w:color w:val="000000"/>
          <w:sz w:val="22"/>
          <w:szCs w:val="22"/>
        </w:rPr>
        <w:t xml:space="preserve">, Bairro </w:t>
      </w:r>
      <w:r w:rsidR="00C02813">
        <w:rPr>
          <w:rFonts w:ascii="Arial" w:hAnsi="Arial" w:cs="Arial"/>
          <w:color w:val="000000"/>
          <w:sz w:val="22"/>
          <w:szCs w:val="22"/>
        </w:rPr>
        <w:t>Centro</w:t>
      </w:r>
      <w:r>
        <w:rPr>
          <w:rFonts w:ascii="Arial" w:hAnsi="Arial" w:cs="Arial"/>
          <w:color w:val="000000"/>
          <w:sz w:val="22"/>
          <w:szCs w:val="22"/>
        </w:rPr>
        <w:t xml:space="preserve">, </w:t>
      </w:r>
      <w:r w:rsidR="00C02813">
        <w:rPr>
          <w:rFonts w:ascii="Arial" w:hAnsi="Arial" w:cs="Arial"/>
          <w:color w:val="000000"/>
          <w:sz w:val="22"/>
          <w:szCs w:val="22"/>
        </w:rPr>
        <w:t>Charqueadas</w:t>
      </w:r>
      <w:r>
        <w:rPr>
          <w:rFonts w:ascii="Arial" w:hAnsi="Arial" w:cs="Arial"/>
          <w:color w:val="000000"/>
          <w:sz w:val="22"/>
          <w:szCs w:val="22"/>
        </w:rPr>
        <w:t>/RS ,</w:t>
      </w:r>
      <w:r w:rsidR="00B06247">
        <w:rPr>
          <w:rFonts w:ascii="Arial" w:hAnsi="Arial" w:cs="Arial"/>
          <w:color w:val="000000"/>
          <w:sz w:val="22"/>
          <w:szCs w:val="22"/>
        </w:rPr>
        <w:t xml:space="preserve"> </w:t>
      </w:r>
      <w:r w:rsidR="00B06247" w:rsidRPr="00B06247">
        <w:rPr>
          <w:rFonts w:ascii="Arial" w:hAnsi="Arial" w:cs="Arial"/>
          <w:color w:val="000000"/>
          <w:sz w:val="22"/>
          <w:szCs w:val="22"/>
        </w:rPr>
        <w:t xml:space="preserve">realizará licitação, para registro de preços, na modalidade PREGÃO, na forma ELETRÔNICA, com critério de julgamento de </w:t>
      </w:r>
      <w:r w:rsidR="00B06247" w:rsidRPr="00B06247">
        <w:rPr>
          <w:rFonts w:ascii="Arial" w:hAnsi="Arial" w:cs="Arial"/>
          <w:b/>
          <w:color w:val="000000"/>
          <w:sz w:val="22"/>
          <w:szCs w:val="22"/>
        </w:rPr>
        <w:t>menor preço por grupo</w:t>
      </w:r>
      <w:r w:rsidR="00B06247" w:rsidRPr="00B06247">
        <w:rPr>
          <w:rFonts w:ascii="Arial" w:hAnsi="Arial" w:cs="Arial"/>
          <w:color w:val="000000"/>
          <w:sz w:val="22"/>
          <w:szCs w:val="22"/>
        </w:rPr>
        <w:t>, sob a forma de execução indireta, no regime de empreitada por unitário</w:t>
      </w:r>
      <w:r w:rsidRPr="00B06247">
        <w:rPr>
          <w:rFonts w:ascii="Arial" w:hAnsi="Arial" w:cs="Arial"/>
          <w:color w:val="000000"/>
          <w:sz w:val="22"/>
          <w:szCs w:val="22"/>
        </w:rPr>
        <w:t>,</w:t>
      </w:r>
      <w:r>
        <w:rPr>
          <w:rFonts w:ascii="Arial" w:hAnsi="Arial" w:cs="Arial"/>
          <w:color w:val="000000"/>
          <w:sz w:val="22"/>
          <w:szCs w:val="22"/>
        </w:rPr>
        <w:t xml:space="preserve"> nos termos da Lei nº 10.520, de 17 de julho de 2002, do Decreto n° 7.892, de 23/01/2013, do Decreto nº 10.024/2010, do Decreto nº 2.271, de 7 de julho de 1997, do Decreto nº 7.746, de 05 de junho de 2012, das Instruções Normativas SEGES/MPDG nº 05, de 26 de maio de 2017, nº 02, de 11 de outubro de 2010 e nº 01, de 19 de janeiro de 2010, da Lei Complementar n° 123, de 14 de dezembro de 2006, da Lei nº 11.488, de 15 de junho de 2007, do Decreto n° 8.538, de 06 de outubro de 2015, aplicando-se, subsidiariamente, a Lei nº 8.666, de 21 de junho de 1993, Portaria nº 409, de 21 de dezembro de 2016, Portaria MP/STI nº 20, de 14 de junho de 2016 e as demais exigências estabelecidas neste Edital. </w:t>
      </w:r>
    </w:p>
    <w:p w14:paraId="5B44B884" w14:textId="77777777" w:rsidR="00E107DB" w:rsidRDefault="00E107DB">
      <w:pPr>
        <w:spacing w:line="276" w:lineRule="auto"/>
        <w:jc w:val="both"/>
        <w:rPr>
          <w:rFonts w:ascii="Arial" w:hAnsi="Arial" w:cs="Arial"/>
          <w:color w:val="000000"/>
          <w:sz w:val="22"/>
          <w:szCs w:val="22"/>
        </w:rPr>
      </w:pPr>
    </w:p>
    <w:p w14:paraId="76678601" w14:textId="7A0C3425" w:rsidR="00E107DB" w:rsidRPr="001D5644" w:rsidRDefault="001B5B22">
      <w:pPr>
        <w:spacing w:line="276" w:lineRule="auto"/>
        <w:jc w:val="both"/>
        <w:rPr>
          <w:highlight w:val="yellow"/>
        </w:rPr>
      </w:pPr>
      <w:r w:rsidRPr="001D5644">
        <w:rPr>
          <w:rFonts w:ascii="Arial" w:hAnsi="Arial" w:cs="Arial"/>
          <w:color w:val="000000"/>
          <w:sz w:val="22"/>
          <w:szCs w:val="22"/>
          <w:highlight w:val="yellow"/>
        </w:rPr>
        <w:t xml:space="preserve">Data da sessão: </w:t>
      </w:r>
      <w:r w:rsidR="00D35C8D" w:rsidRPr="001D5644">
        <w:rPr>
          <w:rFonts w:ascii="Arial" w:hAnsi="Arial" w:cs="Arial"/>
          <w:color w:val="000000"/>
          <w:sz w:val="22"/>
          <w:szCs w:val="22"/>
          <w:highlight w:val="yellow"/>
        </w:rPr>
        <w:t>24</w:t>
      </w:r>
      <w:r w:rsidR="00B06247" w:rsidRPr="001D5644">
        <w:rPr>
          <w:rFonts w:ascii="Arial" w:hAnsi="Arial" w:cs="Arial"/>
          <w:color w:val="000000"/>
          <w:sz w:val="22"/>
          <w:szCs w:val="22"/>
          <w:highlight w:val="yellow"/>
        </w:rPr>
        <w:t>/0</w:t>
      </w:r>
      <w:r w:rsidR="00D35C8D" w:rsidRPr="001D5644">
        <w:rPr>
          <w:rFonts w:ascii="Arial" w:hAnsi="Arial" w:cs="Arial"/>
          <w:color w:val="000000"/>
          <w:sz w:val="22"/>
          <w:szCs w:val="22"/>
          <w:highlight w:val="yellow"/>
        </w:rPr>
        <w:t>2</w:t>
      </w:r>
      <w:r w:rsidR="00B06247" w:rsidRPr="001D5644">
        <w:rPr>
          <w:rFonts w:ascii="Arial" w:hAnsi="Arial" w:cs="Arial"/>
          <w:color w:val="000000"/>
          <w:sz w:val="22"/>
          <w:szCs w:val="22"/>
          <w:highlight w:val="yellow"/>
        </w:rPr>
        <w:t>/2022</w:t>
      </w:r>
    </w:p>
    <w:p w14:paraId="7C8CBD56" w14:textId="30DDAD78" w:rsidR="00E107DB" w:rsidRDefault="00D35C8D">
      <w:pPr>
        <w:spacing w:line="276" w:lineRule="auto"/>
        <w:jc w:val="both"/>
      </w:pPr>
      <w:r w:rsidRPr="001D5644">
        <w:rPr>
          <w:rFonts w:ascii="Arial" w:hAnsi="Arial" w:cs="Arial"/>
          <w:color w:val="000000"/>
          <w:sz w:val="22"/>
          <w:szCs w:val="22"/>
          <w:highlight w:val="yellow"/>
        </w:rPr>
        <w:t>Horário: 14</w:t>
      </w:r>
      <w:r w:rsidR="001B5B22" w:rsidRPr="001D5644">
        <w:rPr>
          <w:rFonts w:ascii="Arial" w:hAnsi="Arial" w:cs="Arial"/>
          <w:color w:val="000000"/>
          <w:sz w:val="22"/>
          <w:szCs w:val="22"/>
          <w:highlight w:val="yellow"/>
        </w:rPr>
        <w:t>:</w:t>
      </w:r>
      <w:r w:rsidR="00B06247" w:rsidRPr="001D5644">
        <w:rPr>
          <w:rFonts w:ascii="Arial" w:hAnsi="Arial" w:cs="Arial"/>
          <w:color w:val="000000"/>
          <w:sz w:val="22"/>
          <w:szCs w:val="22"/>
          <w:highlight w:val="yellow"/>
        </w:rPr>
        <w:t>0</w:t>
      </w:r>
      <w:r w:rsidR="001B5B22" w:rsidRPr="001D5644">
        <w:rPr>
          <w:rFonts w:ascii="Arial" w:hAnsi="Arial" w:cs="Arial"/>
          <w:color w:val="000000"/>
          <w:sz w:val="22"/>
          <w:szCs w:val="22"/>
          <w:highlight w:val="yellow"/>
        </w:rPr>
        <w:t>0</w:t>
      </w:r>
    </w:p>
    <w:p w14:paraId="3E487884" w14:textId="77777777" w:rsidR="00E107DB" w:rsidRDefault="001B5B22">
      <w:pPr>
        <w:spacing w:after="120" w:line="276" w:lineRule="auto"/>
        <w:ind w:right="-15"/>
        <w:jc w:val="both"/>
      </w:pPr>
      <w:r>
        <w:rPr>
          <w:rFonts w:ascii="Arial" w:hAnsi="Arial" w:cs="Arial"/>
          <w:color w:val="000000"/>
          <w:sz w:val="22"/>
          <w:szCs w:val="22"/>
        </w:rPr>
        <w:t>Local: Portal de Compras do Governo Federal – www.comprasgovernamentais.gov.br</w:t>
      </w:r>
    </w:p>
    <w:p w14:paraId="7D44258F" w14:textId="77777777" w:rsidR="00E107DB" w:rsidRDefault="001B5B22" w:rsidP="008F346D">
      <w:pPr>
        <w:pStyle w:val="Nivel01"/>
        <w:numPr>
          <w:ilvl w:val="0"/>
          <w:numId w:val="7"/>
        </w:numPr>
      </w:pPr>
      <w:r>
        <w:rPr>
          <w:rFonts w:cs="Arial"/>
          <w:sz w:val="22"/>
          <w:szCs w:val="22"/>
        </w:rPr>
        <w:t>O OBJETO</w:t>
      </w:r>
    </w:p>
    <w:p w14:paraId="3A61D556" w14:textId="1960591E" w:rsidR="00E107DB" w:rsidRDefault="001B5B22" w:rsidP="008F346D">
      <w:pPr>
        <w:numPr>
          <w:ilvl w:val="1"/>
          <w:numId w:val="7"/>
        </w:numPr>
        <w:spacing w:before="120" w:after="120"/>
        <w:ind w:left="0" w:firstLine="0"/>
        <w:jc w:val="both"/>
      </w:pPr>
      <w:r>
        <w:rPr>
          <w:rFonts w:ascii="Arial" w:hAnsi="Arial" w:cs="Arial"/>
          <w:color w:val="000000"/>
          <w:sz w:val="22"/>
          <w:szCs w:val="22"/>
        </w:rPr>
        <w:t xml:space="preserve">O presente Pregão tem por objeto a contratação de empresa especializada para apresentação de </w:t>
      </w:r>
      <w:bookmarkStart w:id="0" w:name="_Hlk458744051"/>
      <w:r>
        <w:rPr>
          <w:rFonts w:ascii="Arial" w:hAnsi="Arial" w:cs="Arial"/>
          <w:bCs/>
          <w:color w:val="000000"/>
          <w:sz w:val="22"/>
          <w:szCs w:val="22"/>
        </w:rPr>
        <w:t>proposta mais vantajosa para a contratação de</w:t>
      </w:r>
      <w:r>
        <w:rPr>
          <w:rFonts w:ascii="Arial" w:hAnsi="Arial" w:cs="Arial"/>
          <w:b/>
          <w:color w:val="000000"/>
          <w:sz w:val="22"/>
          <w:szCs w:val="22"/>
        </w:rPr>
        <w:t xml:space="preserve"> SERVIÇOS DE OUTSOURCING DE IMPRESSÃO COM PAGAMENTO DE FRANQUIA MAIS EXCEDENTE (quando houver)</w:t>
      </w:r>
      <w:r>
        <w:rPr>
          <w:rFonts w:ascii="Arial" w:hAnsi="Arial" w:cs="Arial"/>
          <w:color w:val="000000"/>
          <w:sz w:val="22"/>
          <w:szCs w:val="22"/>
        </w:rPr>
        <w:t>, englobando a prestação de serviços de reprografia, com locação de máquinas copiadoras, prestação de serviço de manutenção técnica, preventiva e corretiva, no local de instalação do equipamento, incluindo fornecimento de todas as peças para manutenção e o material necessário para o funcionamento (</w:t>
      </w:r>
      <w:r>
        <w:rPr>
          <w:rFonts w:ascii="Arial" w:hAnsi="Arial" w:cs="Arial"/>
          <w:b/>
          <w:bCs/>
          <w:color w:val="000000"/>
          <w:sz w:val="22"/>
          <w:szCs w:val="22"/>
        </w:rPr>
        <w:t>exceto papel</w:t>
      </w:r>
      <w:r>
        <w:rPr>
          <w:rFonts w:ascii="Arial" w:hAnsi="Arial" w:cs="Arial"/>
          <w:color w:val="000000"/>
          <w:sz w:val="22"/>
          <w:szCs w:val="22"/>
        </w:rPr>
        <w:t xml:space="preserve">), a ser realizado no </w:t>
      </w:r>
      <w:r>
        <w:rPr>
          <w:rFonts w:ascii="Arial" w:hAnsi="Arial" w:cs="Arial"/>
          <w:i/>
          <w:color w:val="000000"/>
          <w:sz w:val="22"/>
          <w:szCs w:val="22"/>
        </w:rPr>
        <w:t>campus</w:t>
      </w:r>
      <w:r>
        <w:rPr>
          <w:rFonts w:ascii="Arial" w:hAnsi="Arial" w:cs="Arial"/>
          <w:color w:val="000000"/>
          <w:sz w:val="22"/>
          <w:szCs w:val="22"/>
        </w:rPr>
        <w:t xml:space="preserve"> </w:t>
      </w:r>
      <w:r w:rsidR="00F64FDB">
        <w:rPr>
          <w:rFonts w:ascii="Arial" w:hAnsi="Arial" w:cs="Arial"/>
          <w:color w:val="000000"/>
          <w:sz w:val="22"/>
          <w:szCs w:val="22"/>
        </w:rPr>
        <w:t>Charqueadas</w:t>
      </w:r>
      <w:r>
        <w:rPr>
          <w:rFonts w:ascii="Arial" w:hAnsi="Arial" w:cs="Arial"/>
          <w:color w:val="000000"/>
          <w:sz w:val="22"/>
          <w:szCs w:val="22"/>
        </w:rPr>
        <w:t xml:space="preserve"> do Instituto Federal Sul-rio-grandense</w:t>
      </w:r>
      <w:r w:rsidR="00F64FDB">
        <w:rPr>
          <w:rFonts w:ascii="Arial" w:hAnsi="Arial" w:cs="Arial"/>
          <w:color w:val="000000"/>
          <w:sz w:val="22"/>
          <w:szCs w:val="22"/>
        </w:rPr>
        <w:t xml:space="preserve"> e nos demais campus participantes</w:t>
      </w:r>
      <w:r>
        <w:rPr>
          <w:rFonts w:ascii="Arial" w:hAnsi="Arial" w:cs="Arial"/>
          <w:color w:val="000000"/>
          <w:sz w:val="22"/>
          <w:szCs w:val="22"/>
        </w:rPr>
        <w:t>, conforme especificações constantes no Termo de Referência – Anexo I.</w:t>
      </w:r>
      <w:bookmarkEnd w:id="0"/>
    </w:p>
    <w:p w14:paraId="56421DC8" w14:textId="0398BE87" w:rsidR="00E107DB" w:rsidRDefault="001B5B22">
      <w:pPr>
        <w:spacing w:before="120" w:after="120"/>
        <w:jc w:val="both"/>
      </w:pPr>
      <w:r>
        <w:rPr>
          <w:rFonts w:ascii="Arial" w:eastAsia="Arial" w:hAnsi="Arial" w:cs="Arial"/>
          <w:color w:val="000000"/>
          <w:sz w:val="22"/>
          <w:szCs w:val="22"/>
        </w:rPr>
        <w:lastRenderedPageBreak/>
        <w:t xml:space="preserve">1.2 A licitação será realizada em </w:t>
      </w:r>
      <w:r w:rsidR="00F64FDB">
        <w:rPr>
          <w:rFonts w:ascii="Arial" w:eastAsia="Arial" w:hAnsi="Arial" w:cs="Arial"/>
          <w:color w:val="000000"/>
          <w:sz w:val="22"/>
          <w:szCs w:val="22"/>
        </w:rPr>
        <w:t>8 grupos</w:t>
      </w:r>
      <w:r w:rsidR="00C458FE">
        <w:rPr>
          <w:rFonts w:ascii="Arial" w:eastAsia="Arial" w:hAnsi="Arial" w:cs="Arial"/>
          <w:color w:val="000000"/>
          <w:sz w:val="22"/>
          <w:szCs w:val="22"/>
        </w:rPr>
        <w:t xml:space="preserve"> (um correspondente a cada campus/cidade)</w:t>
      </w:r>
      <w:r w:rsidR="00D35C8D">
        <w:rPr>
          <w:rFonts w:ascii="Arial" w:eastAsia="Arial" w:hAnsi="Arial" w:cs="Arial"/>
          <w:color w:val="000000"/>
          <w:sz w:val="22"/>
          <w:szCs w:val="22"/>
        </w:rPr>
        <w:t>, formados por 4</w:t>
      </w:r>
      <w:r>
        <w:rPr>
          <w:rFonts w:ascii="Arial" w:eastAsia="Arial" w:hAnsi="Arial" w:cs="Arial"/>
          <w:color w:val="000000"/>
          <w:sz w:val="22"/>
          <w:szCs w:val="22"/>
        </w:rPr>
        <w:t xml:space="preserve"> (</w:t>
      </w:r>
      <w:r w:rsidR="00D35C8D">
        <w:rPr>
          <w:rFonts w:ascii="Arial" w:eastAsia="Arial" w:hAnsi="Arial" w:cs="Arial"/>
          <w:color w:val="000000"/>
          <w:sz w:val="22"/>
          <w:szCs w:val="22"/>
        </w:rPr>
        <w:t>quatro</w:t>
      </w:r>
      <w:r>
        <w:rPr>
          <w:rFonts w:ascii="Arial" w:eastAsia="Arial" w:hAnsi="Arial" w:cs="Arial"/>
          <w:color w:val="000000"/>
          <w:sz w:val="22"/>
          <w:szCs w:val="22"/>
        </w:rPr>
        <w:t>) itens</w:t>
      </w:r>
      <w:r w:rsidR="00F64FDB">
        <w:rPr>
          <w:rFonts w:ascii="Arial" w:eastAsia="Arial" w:hAnsi="Arial" w:cs="Arial"/>
          <w:color w:val="000000"/>
          <w:sz w:val="22"/>
          <w:szCs w:val="22"/>
        </w:rPr>
        <w:t xml:space="preserve"> cada um</w:t>
      </w:r>
      <w:r>
        <w:rPr>
          <w:rFonts w:ascii="Arial" w:eastAsia="Arial" w:hAnsi="Arial" w:cs="Arial"/>
          <w:color w:val="000000"/>
          <w:sz w:val="22"/>
          <w:szCs w:val="22"/>
        </w:rPr>
        <w:t>, conforme tabela constante no Termo de Referência, devendo o licitante oferecer proposta para todos os itens que o compõem.</w:t>
      </w:r>
    </w:p>
    <w:p w14:paraId="64DC4096" w14:textId="77777777" w:rsidR="00C458FE" w:rsidRDefault="001B5B22" w:rsidP="00C458FE">
      <w:pPr>
        <w:spacing w:before="120" w:after="120"/>
        <w:jc w:val="both"/>
        <w:rPr>
          <w:rFonts w:ascii="Arial" w:eastAsia="Arial" w:hAnsi="Arial" w:cs="Arial"/>
          <w:color w:val="000000"/>
          <w:sz w:val="22"/>
          <w:szCs w:val="22"/>
        </w:rPr>
      </w:pPr>
      <w:r>
        <w:rPr>
          <w:rFonts w:ascii="Arial" w:eastAsia="Arial" w:hAnsi="Arial" w:cs="Arial"/>
          <w:color w:val="000000"/>
          <w:sz w:val="22"/>
          <w:szCs w:val="22"/>
        </w:rPr>
        <w:t>1.3 A estimativa de páginas impressas/copiadas foi feita levando-se em consideração a média de consumo nos anos anteriores.</w:t>
      </w:r>
    </w:p>
    <w:p w14:paraId="6C563A48" w14:textId="4FD1247B" w:rsidR="00E107DB" w:rsidRDefault="00C458FE" w:rsidP="00C458FE">
      <w:pPr>
        <w:spacing w:before="120" w:after="120"/>
        <w:jc w:val="both"/>
      </w:pPr>
      <w:r>
        <w:rPr>
          <w:rFonts w:ascii="Arial" w:hAnsi="Arial" w:cs="Arial"/>
          <w:iCs/>
          <w:color w:val="000000"/>
        </w:rPr>
        <w:t>1.4</w:t>
      </w:r>
      <w:r w:rsidR="001B5B22">
        <w:rPr>
          <w:rFonts w:ascii="Arial" w:hAnsi="Arial" w:cs="Arial"/>
          <w:iCs/>
          <w:color w:val="000000"/>
        </w:rPr>
        <w:t xml:space="preserve"> O critério de julgamento adotado será o menor preço GLOBAL do grupo, observadas as exigências contidas neste Edital e seus Anexos quanto às especificações do objeto.</w:t>
      </w:r>
    </w:p>
    <w:p w14:paraId="4306D3E4" w14:textId="77777777" w:rsidR="00E107DB" w:rsidRDefault="00E107DB">
      <w:pPr>
        <w:pStyle w:val="PargrafodaLista1"/>
        <w:spacing w:before="280" w:after="280"/>
        <w:ind w:left="0"/>
        <w:contextualSpacing/>
        <w:jc w:val="both"/>
        <w:rPr>
          <w:rFonts w:ascii="Arial" w:hAnsi="Arial" w:cs="Arial"/>
          <w:iCs/>
          <w:color w:val="000000"/>
        </w:rPr>
      </w:pPr>
    </w:p>
    <w:p w14:paraId="77FBB5DB" w14:textId="6F74C5BD" w:rsidR="00E107DB" w:rsidRDefault="00C458FE">
      <w:pPr>
        <w:pStyle w:val="PargrafodaLista1"/>
        <w:spacing w:before="280" w:after="280"/>
        <w:ind w:left="0"/>
        <w:contextualSpacing/>
        <w:jc w:val="both"/>
      </w:pPr>
      <w:r>
        <w:rPr>
          <w:rFonts w:ascii="Arial" w:hAnsi="Arial" w:cs="Arial"/>
          <w:iCs/>
          <w:color w:val="000000"/>
        </w:rPr>
        <w:t>1.5</w:t>
      </w:r>
      <w:r w:rsidR="001B5B22">
        <w:rPr>
          <w:rFonts w:ascii="Arial" w:hAnsi="Arial" w:cs="Arial"/>
          <w:iCs/>
          <w:color w:val="000000"/>
        </w:rPr>
        <w:t xml:space="preserve"> O Instituto Federal Sul-rio-grandense, campus </w:t>
      </w:r>
      <w:r>
        <w:rPr>
          <w:rFonts w:ascii="Arial" w:hAnsi="Arial" w:cs="Arial"/>
          <w:iCs/>
          <w:color w:val="000000"/>
        </w:rPr>
        <w:t>Charqueadas</w:t>
      </w:r>
      <w:r w:rsidR="001B5B22">
        <w:rPr>
          <w:rFonts w:ascii="Arial" w:hAnsi="Arial" w:cs="Arial"/>
          <w:iCs/>
          <w:color w:val="000000"/>
        </w:rPr>
        <w:t xml:space="preserve"> define o ÓRGÃO GERENCIADOR e </w:t>
      </w:r>
      <w:r w:rsidRPr="00C458FE">
        <w:rPr>
          <w:rFonts w:ascii="Arial" w:hAnsi="Arial" w:cs="Arial"/>
          <w:bCs/>
          <w:iCs/>
          <w:color w:val="000000"/>
        </w:rPr>
        <w:t>os</w:t>
      </w:r>
      <w:r w:rsidR="001B5B22" w:rsidRPr="00C458FE">
        <w:rPr>
          <w:rFonts w:ascii="Arial" w:hAnsi="Arial" w:cs="Arial"/>
          <w:bCs/>
          <w:iCs/>
          <w:color w:val="000000"/>
        </w:rPr>
        <w:t xml:space="preserve"> ÓRGÃOS PARTICIPANTES</w:t>
      </w:r>
      <w:r w:rsidR="001B5B22">
        <w:rPr>
          <w:rFonts w:ascii="Arial" w:hAnsi="Arial" w:cs="Arial"/>
          <w:iCs/>
          <w:color w:val="000000"/>
        </w:rPr>
        <w:t xml:space="preserve"> conforme segue:</w:t>
      </w:r>
    </w:p>
    <w:tbl>
      <w:tblPr>
        <w:tblW w:w="9415" w:type="dxa"/>
        <w:tblInd w:w="109"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6237"/>
        <w:gridCol w:w="3178"/>
      </w:tblGrid>
      <w:tr w:rsidR="00E107DB" w14:paraId="0EB68943" w14:textId="77777777" w:rsidTr="00491DB0">
        <w:tc>
          <w:tcPr>
            <w:tcW w:w="6237" w:type="dxa"/>
            <w:tcBorders>
              <w:top w:val="single" w:sz="4" w:space="0" w:color="000000"/>
              <w:left w:val="single" w:sz="4" w:space="0" w:color="000000"/>
              <w:bottom w:val="single" w:sz="4" w:space="0" w:color="000000"/>
            </w:tcBorders>
            <w:shd w:val="clear" w:color="auto" w:fill="auto"/>
            <w:vAlign w:val="center"/>
          </w:tcPr>
          <w:p w14:paraId="0E7C7F35" w14:textId="77777777" w:rsidR="00E107DB" w:rsidRDefault="001B5B22">
            <w:pPr>
              <w:snapToGrid w:val="0"/>
              <w:jc w:val="center"/>
            </w:pPr>
            <w:r>
              <w:rPr>
                <w:rFonts w:ascii="Arial" w:hAnsi="Arial" w:cs="Arial"/>
                <w:b/>
              </w:rPr>
              <w:t>GERENCIADOR</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28D66A" w14:textId="77777777" w:rsidR="00E107DB" w:rsidRDefault="001B5B22">
            <w:pPr>
              <w:snapToGrid w:val="0"/>
              <w:jc w:val="center"/>
            </w:pPr>
            <w:r>
              <w:rPr>
                <w:rFonts w:ascii="Arial" w:hAnsi="Arial" w:cs="Arial"/>
                <w:b/>
              </w:rPr>
              <w:t>UASG</w:t>
            </w:r>
          </w:p>
        </w:tc>
      </w:tr>
      <w:tr w:rsidR="00E107DB" w14:paraId="052F6ACB" w14:textId="77777777" w:rsidTr="00491DB0">
        <w:tc>
          <w:tcPr>
            <w:tcW w:w="6237" w:type="dxa"/>
            <w:tcBorders>
              <w:top w:val="single" w:sz="4" w:space="0" w:color="000000"/>
              <w:left w:val="single" w:sz="4" w:space="0" w:color="000000"/>
              <w:bottom w:val="single" w:sz="4" w:space="0" w:color="000000"/>
            </w:tcBorders>
            <w:shd w:val="clear" w:color="auto" w:fill="auto"/>
            <w:vAlign w:val="center"/>
          </w:tcPr>
          <w:p w14:paraId="0BBC8046" w14:textId="77777777" w:rsidR="00E107DB" w:rsidRDefault="001B5B22">
            <w:pPr>
              <w:shd w:val="clear" w:color="auto" w:fill="FFFFFF"/>
              <w:jc w:val="center"/>
            </w:pPr>
            <w:r>
              <w:rPr>
                <w:rFonts w:ascii="Arial" w:hAnsi="Arial" w:cs="Arial"/>
                <w:bCs/>
              </w:rPr>
              <w:t>Instituto Federal Sul-rio-grandense</w:t>
            </w:r>
          </w:p>
          <w:p w14:paraId="5991A1FE" w14:textId="651D8ACF" w:rsidR="00E107DB" w:rsidRDefault="001B5B22" w:rsidP="00C458FE">
            <w:pPr>
              <w:shd w:val="clear" w:color="auto" w:fill="FFFFFF"/>
              <w:snapToGrid w:val="0"/>
              <w:jc w:val="center"/>
            </w:pPr>
            <w:r>
              <w:rPr>
                <w:rFonts w:ascii="Arial" w:hAnsi="Arial" w:cs="Arial"/>
                <w:bCs/>
              </w:rPr>
              <w:t xml:space="preserve">Campus </w:t>
            </w:r>
            <w:r w:rsidR="00C458FE">
              <w:rPr>
                <w:rFonts w:ascii="Arial" w:hAnsi="Arial" w:cs="Arial"/>
                <w:bCs/>
              </w:rPr>
              <w:t>Charqueadas</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07FB0" w14:textId="0D1FA6C8" w:rsidR="00E107DB" w:rsidRDefault="00C458FE">
            <w:pPr>
              <w:shd w:val="clear" w:color="auto" w:fill="FFFFFF"/>
              <w:snapToGrid w:val="0"/>
              <w:jc w:val="center"/>
            </w:pPr>
            <w:r>
              <w:rPr>
                <w:rFonts w:ascii="Arial" w:hAnsi="Arial" w:cs="Arial"/>
              </w:rPr>
              <w:t>158340</w:t>
            </w:r>
          </w:p>
        </w:tc>
      </w:tr>
      <w:tr w:rsidR="004D60AF" w:rsidRPr="00491DB0" w14:paraId="2F65E069"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1CD40" w14:textId="5CE911DA" w:rsidR="004D60AF" w:rsidRPr="00491DB0" w:rsidRDefault="004D60AF" w:rsidP="00491DB0">
            <w:pPr>
              <w:shd w:val="clear" w:color="auto" w:fill="FFFFFF"/>
              <w:jc w:val="center"/>
              <w:rPr>
                <w:rFonts w:ascii="Arial" w:hAnsi="Arial" w:cs="Arial"/>
                <w:bCs/>
              </w:rPr>
            </w:pPr>
            <w:r>
              <w:rPr>
                <w:rFonts w:ascii="Arial" w:hAnsi="Arial" w:cs="Arial"/>
                <w:b/>
              </w:rPr>
              <w:t>PARTICIPANTES</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BDACF" w14:textId="102FEE4F" w:rsidR="004D60AF" w:rsidRPr="00491DB0" w:rsidRDefault="004D60AF" w:rsidP="00491DB0">
            <w:pPr>
              <w:shd w:val="clear" w:color="auto" w:fill="FFFFFF"/>
              <w:snapToGrid w:val="0"/>
              <w:jc w:val="center"/>
              <w:rPr>
                <w:rFonts w:ascii="Arial" w:hAnsi="Arial" w:cs="Arial"/>
              </w:rPr>
            </w:pPr>
            <w:r>
              <w:rPr>
                <w:rFonts w:ascii="Arial" w:hAnsi="Arial" w:cs="Arial"/>
              </w:rPr>
              <w:t>UASG</w:t>
            </w:r>
          </w:p>
        </w:tc>
      </w:tr>
      <w:tr w:rsidR="00491DB0" w:rsidRPr="00491DB0" w14:paraId="23CE3668"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B0A25"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Bagé</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110CC"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01441058"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9F485"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Camaquã</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669C2"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70EBD30C"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3C3C8"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Lajeado</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A91E4"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44405CFB"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0C554B"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Sant´Ana do Livramento</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0E14E"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68DFF27B"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BD562"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Passo Fundo</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60664"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4EE5F8A9"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655D0"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Sapiranga</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6F370"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67988C32"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15797"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Sapucaia do Sul</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A20C8"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158339</w:t>
            </w:r>
          </w:p>
        </w:tc>
      </w:tr>
    </w:tbl>
    <w:p w14:paraId="072097C9" w14:textId="77777777" w:rsidR="00E107DB" w:rsidRDefault="00E107DB">
      <w:pPr>
        <w:pStyle w:val="Nivel01"/>
        <w:spacing w:before="280" w:after="280"/>
        <w:ind w:right="0"/>
        <w:contextualSpacing/>
      </w:pPr>
    </w:p>
    <w:p w14:paraId="045DCCBD" w14:textId="1F93C694" w:rsidR="00292D93" w:rsidRPr="00292D93" w:rsidRDefault="001B5B22" w:rsidP="008F346D">
      <w:pPr>
        <w:pStyle w:val="PargrafodaLista1"/>
        <w:numPr>
          <w:ilvl w:val="0"/>
          <w:numId w:val="7"/>
        </w:numPr>
        <w:spacing w:before="280" w:after="280"/>
        <w:ind w:left="0" w:firstLine="0"/>
        <w:contextualSpacing/>
      </w:pPr>
      <w:r w:rsidRPr="004D60AF">
        <w:rPr>
          <w:rFonts w:ascii="Arial" w:hAnsi="Arial" w:cs="Arial"/>
          <w:b/>
          <w:bCs/>
        </w:rPr>
        <w:t>JUSTIFICATIVA PARA ADOÇÃO DE SISTEMA DE REGISTRO DE PREÇO E NÃO  ABERTURA PARA ADESÃO</w:t>
      </w:r>
      <w:r w:rsidRPr="004D60AF">
        <w:rPr>
          <w:rFonts w:ascii="Arial" w:hAnsi="Arial" w:cs="Arial"/>
        </w:rPr>
        <w:br/>
      </w:r>
      <w:r w:rsidRPr="004D60AF">
        <w:rPr>
          <w:rFonts w:ascii="Arial" w:hAnsi="Arial" w:cs="Arial"/>
        </w:rPr>
        <w:br/>
      </w:r>
      <w:r w:rsidR="00292D93">
        <w:rPr>
          <w:rFonts w:ascii="Arial" w:hAnsi="Arial" w:cs="Arial"/>
        </w:rPr>
        <w:t>A presente licitação transcorrerá por meio de</w:t>
      </w:r>
      <w:r w:rsidRPr="004D60AF">
        <w:rPr>
          <w:rFonts w:ascii="Arial" w:hAnsi="Arial" w:cs="Arial"/>
        </w:rPr>
        <w:t xml:space="preserve"> Sistema de Registro de Preços-SRP </w:t>
      </w:r>
      <w:r w:rsidR="00292D93">
        <w:rPr>
          <w:rFonts w:ascii="Arial" w:hAnsi="Arial" w:cs="Arial"/>
        </w:rPr>
        <w:t xml:space="preserve">visto que por sua natureza e características se enquadra em </w:t>
      </w:r>
      <w:r w:rsidRPr="004D60AF">
        <w:rPr>
          <w:rFonts w:ascii="Arial" w:hAnsi="Arial" w:cs="Arial"/>
        </w:rPr>
        <w:t xml:space="preserve">todas as hipóteses previstas </w:t>
      </w:r>
      <w:r w:rsidR="00292D93">
        <w:rPr>
          <w:rFonts w:ascii="Arial" w:hAnsi="Arial" w:cs="Arial"/>
        </w:rPr>
        <w:t>pel</w:t>
      </w:r>
      <w:r w:rsidRPr="004D60AF">
        <w:rPr>
          <w:rFonts w:ascii="Arial" w:hAnsi="Arial" w:cs="Arial"/>
        </w:rPr>
        <w:t>o De</w:t>
      </w:r>
      <w:r w:rsidR="00292D93">
        <w:rPr>
          <w:rFonts w:ascii="Arial" w:hAnsi="Arial" w:cs="Arial"/>
        </w:rPr>
        <w:t>creto nº 7.892/2013, artigo 3º.</w:t>
      </w:r>
      <w:r w:rsidRPr="004D60AF">
        <w:rPr>
          <w:rFonts w:ascii="Arial" w:hAnsi="Arial" w:cs="Arial"/>
        </w:rPr>
        <w:br/>
      </w:r>
      <w:r w:rsidR="00292D93">
        <w:rPr>
          <w:rFonts w:ascii="Arial" w:hAnsi="Arial" w:cs="Arial"/>
        </w:rPr>
        <w:t xml:space="preserve">No entanto, ao passo </w:t>
      </w:r>
      <w:r w:rsidRPr="004D60AF">
        <w:rPr>
          <w:rFonts w:ascii="Arial" w:hAnsi="Arial" w:cs="Arial"/>
        </w:rPr>
        <w:t xml:space="preserve">que </w:t>
      </w:r>
      <w:r w:rsidR="00F849E2">
        <w:rPr>
          <w:rFonts w:ascii="Arial" w:hAnsi="Arial" w:cs="Arial"/>
        </w:rPr>
        <w:t>referido decreto em seu</w:t>
      </w:r>
      <w:r w:rsidRPr="004D60AF">
        <w:rPr>
          <w:rFonts w:ascii="Arial" w:hAnsi="Arial" w:cs="Arial"/>
        </w:rPr>
        <w:t xml:space="preserve"> artigo 3º, viabiliza a ut</w:t>
      </w:r>
      <w:r w:rsidR="00292D93">
        <w:rPr>
          <w:rFonts w:ascii="Arial" w:hAnsi="Arial" w:cs="Arial"/>
        </w:rPr>
        <w:t xml:space="preserve">ilização de Registro de Preços do </w:t>
      </w:r>
      <w:r w:rsidRPr="004D60AF">
        <w:rPr>
          <w:rFonts w:ascii="Arial" w:hAnsi="Arial" w:cs="Arial"/>
        </w:rPr>
        <w:t>serviço</w:t>
      </w:r>
      <w:r w:rsidR="00292D93">
        <w:rPr>
          <w:rFonts w:ascii="Arial" w:hAnsi="Arial" w:cs="Arial"/>
        </w:rPr>
        <w:t xml:space="preserve"> em questão</w:t>
      </w:r>
      <w:r w:rsidRPr="004D60AF">
        <w:rPr>
          <w:rFonts w:ascii="Arial" w:hAnsi="Arial" w:cs="Arial"/>
        </w:rPr>
        <w:t xml:space="preserve">, o Inciso IV, </w:t>
      </w:r>
      <w:r w:rsidR="00292D93">
        <w:rPr>
          <w:rFonts w:ascii="Arial" w:hAnsi="Arial" w:cs="Arial"/>
        </w:rPr>
        <w:t>orienta que:</w:t>
      </w:r>
    </w:p>
    <w:p w14:paraId="0023A30B" w14:textId="77777777" w:rsidR="00292D93" w:rsidRPr="00292D93" w:rsidRDefault="00292D93" w:rsidP="00292D93">
      <w:pPr>
        <w:pStyle w:val="PargrafodaLista1"/>
        <w:spacing w:before="280" w:after="280"/>
        <w:ind w:left="360"/>
        <w:contextualSpacing/>
        <w:jc w:val="right"/>
        <w:rPr>
          <w:rFonts w:ascii="Arial" w:hAnsi="Arial" w:cs="Arial"/>
          <w:sz w:val="20"/>
        </w:rPr>
      </w:pPr>
      <w:r w:rsidRPr="00292D93">
        <w:rPr>
          <w:rFonts w:ascii="Arial" w:hAnsi="Arial" w:cs="Arial"/>
          <w:sz w:val="20"/>
        </w:rPr>
        <w:t>“</w:t>
      </w:r>
      <w:proofErr w:type="gramStart"/>
      <w:r w:rsidRPr="00292D93">
        <w:rPr>
          <w:rFonts w:ascii="Arial" w:hAnsi="Arial" w:cs="Arial"/>
          <w:sz w:val="20"/>
        </w:rPr>
        <w:t>quando</w:t>
      </w:r>
      <w:proofErr w:type="gramEnd"/>
      <w:r w:rsidRPr="00292D93">
        <w:rPr>
          <w:rFonts w:ascii="Arial" w:hAnsi="Arial" w:cs="Arial"/>
          <w:sz w:val="20"/>
        </w:rPr>
        <w:t>, pela natureza do objeto, não for possível definir previamente o quantitativo a ser demandado pela Administração.”</w:t>
      </w:r>
    </w:p>
    <w:p w14:paraId="25591968" w14:textId="6B856022" w:rsidR="00E107DB" w:rsidRDefault="00292D93" w:rsidP="00292D93">
      <w:pPr>
        <w:pStyle w:val="PargrafodaLista1"/>
        <w:spacing w:before="280" w:after="280"/>
        <w:ind w:left="0"/>
        <w:contextualSpacing/>
      </w:pPr>
      <w:r>
        <w:rPr>
          <w:rFonts w:ascii="Arial" w:hAnsi="Arial" w:cs="Arial"/>
        </w:rPr>
        <w:t xml:space="preserve">Desta forma, conseguimos incluir como participantes </w:t>
      </w:r>
      <w:proofErr w:type="gramStart"/>
      <w:r>
        <w:rPr>
          <w:rFonts w:ascii="Arial" w:hAnsi="Arial" w:cs="Arial"/>
        </w:rPr>
        <w:t>os campus</w:t>
      </w:r>
      <w:proofErr w:type="gramEnd"/>
      <w:r>
        <w:rPr>
          <w:rFonts w:ascii="Arial" w:hAnsi="Arial" w:cs="Arial"/>
        </w:rPr>
        <w:t xml:space="preserve"> que fizeram parte da fase de planejamento da contratação, onde foi proposto no calendário de compras compartilhadas </w:t>
      </w:r>
      <w:r w:rsidR="00544638">
        <w:rPr>
          <w:rFonts w:ascii="Arial" w:hAnsi="Arial" w:cs="Arial"/>
        </w:rPr>
        <w:t xml:space="preserve">do IF Sul, </w:t>
      </w:r>
      <w:r>
        <w:rPr>
          <w:rFonts w:ascii="Arial" w:hAnsi="Arial" w:cs="Arial"/>
        </w:rPr>
        <w:t xml:space="preserve">que o campus Charqueadas seria o gerenciador deste certame para atender aos campus interessados, os quais encaminharam seus quantitativos de cópias, previsões e número de equipamentos de interesse. Abrir esta IRP para adesão traria </w:t>
      </w:r>
      <w:r w:rsidR="001B5B22" w:rsidRPr="004D60AF">
        <w:rPr>
          <w:rFonts w:ascii="Arial" w:hAnsi="Arial" w:cs="Arial"/>
        </w:rPr>
        <w:t xml:space="preserve">a </w:t>
      </w:r>
      <w:r w:rsidR="00B20D78">
        <w:rPr>
          <w:rFonts w:ascii="Arial" w:hAnsi="Arial" w:cs="Arial"/>
        </w:rPr>
        <w:t xml:space="preserve">inviabilidade de aceitar participantes que não fizeram parte da etapa supracitada, </w:t>
      </w:r>
      <w:r w:rsidR="001B5B22" w:rsidRPr="004D60AF">
        <w:rPr>
          <w:rFonts w:ascii="Arial" w:hAnsi="Arial" w:cs="Arial"/>
        </w:rPr>
        <w:t xml:space="preserve">pois não temos como definir com exatidão as quantidades mínimas </w:t>
      </w:r>
      <w:r w:rsidR="00D35C8D">
        <w:rPr>
          <w:rFonts w:ascii="Arial" w:hAnsi="Arial" w:cs="Arial"/>
        </w:rPr>
        <w:t>de franquia e estimativa de</w:t>
      </w:r>
      <w:r w:rsidR="001B5B22" w:rsidRPr="004D60AF">
        <w:rPr>
          <w:rFonts w:ascii="Arial" w:hAnsi="Arial" w:cs="Arial"/>
        </w:rPr>
        <w:t xml:space="preserve"> excedente de cópias</w:t>
      </w:r>
      <w:r w:rsidR="00D35C8D">
        <w:rPr>
          <w:rFonts w:ascii="Arial" w:hAnsi="Arial" w:cs="Arial"/>
        </w:rPr>
        <w:t>.</w:t>
      </w:r>
      <w:r w:rsidR="001B5B22" w:rsidRPr="004D60AF">
        <w:rPr>
          <w:rFonts w:ascii="Arial" w:hAnsi="Arial" w:cs="Arial"/>
        </w:rPr>
        <w:t xml:space="preserve"> O que influenciaria na proposta do fornecedor (quanto a sua expectativa) e, </w:t>
      </w:r>
      <w:r w:rsidR="004D60AF">
        <w:rPr>
          <w:rFonts w:ascii="Arial" w:hAnsi="Arial" w:cs="Arial"/>
        </w:rPr>
        <w:t xml:space="preserve">podendo ocasionar o fracasso da licitação e o consequente não atendimento da necessidade pública que decorre do </w:t>
      </w:r>
      <w:r w:rsidR="004D60AF">
        <w:rPr>
          <w:rFonts w:ascii="Arial" w:hAnsi="Arial" w:cs="Arial"/>
        </w:rPr>
        <w:lastRenderedPageBreak/>
        <w:t>retorno ao ensino presencial</w:t>
      </w:r>
      <w:r w:rsidR="00B20D78">
        <w:rPr>
          <w:rFonts w:ascii="Arial" w:hAnsi="Arial" w:cs="Arial"/>
        </w:rPr>
        <w:t xml:space="preserve"> nestes oito campus de nossa Instituição</w:t>
      </w:r>
      <w:r w:rsidR="001B5B22" w:rsidRPr="004D60AF">
        <w:rPr>
          <w:rFonts w:ascii="Arial" w:hAnsi="Arial" w:cs="Arial"/>
        </w:rPr>
        <w:t>.</w:t>
      </w:r>
      <w:r w:rsidR="001B5B22" w:rsidRPr="004D60AF">
        <w:rPr>
          <w:rFonts w:ascii="Arial" w:hAnsi="Arial" w:cs="Arial"/>
        </w:rPr>
        <w:br/>
      </w:r>
    </w:p>
    <w:p w14:paraId="7B678359" w14:textId="723AFC56" w:rsidR="00E107DB" w:rsidRPr="008D2816" w:rsidRDefault="001B5B22" w:rsidP="008F346D">
      <w:pPr>
        <w:pStyle w:val="PargrafodaLista1"/>
        <w:numPr>
          <w:ilvl w:val="0"/>
          <w:numId w:val="17"/>
        </w:numPr>
        <w:spacing w:before="280" w:after="280"/>
        <w:contextualSpacing/>
        <w:rPr>
          <w:rFonts w:ascii="Arial" w:hAnsi="Arial" w:cs="Arial"/>
          <w:b/>
          <w:bCs/>
        </w:rPr>
      </w:pPr>
      <w:r w:rsidRPr="008D2816">
        <w:rPr>
          <w:rFonts w:ascii="Arial" w:hAnsi="Arial" w:cs="Arial"/>
          <w:b/>
          <w:bCs/>
        </w:rPr>
        <w:t xml:space="preserve"> RECURSOS ORÇAMENTÁRIOS</w:t>
      </w:r>
    </w:p>
    <w:p w14:paraId="69E7D8E0" w14:textId="77777777" w:rsidR="00544638" w:rsidRPr="00544638" w:rsidRDefault="00544638" w:rsidP="008F346D">
      <w:pPr>
        <w:pStyle w:val="PargrafodaLista"/>
        <w:numPr>
          <w:ilvl w:val="0"/>
          <w:numId w:val="7"/>
        </w:numPr>
        <w:spacing w:before="120" w:after="120"/>
        <w:jc w:val="both"/>
        <w:rPr>
          <w:rFonts w:ascii="Arial" w:eastAsia="Times New Roman" w:hAnsi="Arial" w:cs="Arial"/>
          <w:vanish/>
          <w:color w:val="000000"/>
        </w:rPr>
      </w:pPr>
    </w:p>
    <w:p w14:paraId="4D26E1C5" w14:textId="66CB4FDA" w:rsidR="00E107DB" w:rsidRDefault="001B5B22" w:rsidP="008F346D">
      <w:pPr>
        <w:numPr>
          <w:ilvl w:val="1"/>
          <w:numId w:val="7"/>
        </w:numPr>
        <w:spacing w:before="120" w:after="120" w:line="276" w:lineRule="auto"/>
        <w:ind w:left="432"/>
        <w:jc w:val="both"/>
      </w:pPr>
      <w:r>
        <w:rPr>
          <w:rFonts w:ascii="Arial" w:hAnsi="Arial" w:cs="Arial"/>
          <w:color w:val="000000"/>
          <w:sz w:val="22"/>
          <w:szCs w:val="22"/>
        </w:rPr>
        <w:t>As despesas para atender a esta licitação estão programadas em dotação orçamentária própria, prevista no orçamento da União para o exercício de 202</w:t>
      </w:r>
      <w:r w:rsidR="00896119">
        <w:rPr>
          <w:rFonts w:ascii="Arial" w:hAnsi="Arial" w:cs="Arial"/>
          <w:color w:val="000000"/>
          <w:sz w:val="22"/>
          <w:szCs w:val="22"/>
        </w:rPr>
        <w:t>2</w:t>
      </w:r>
      <w:r>
        <w:rPr>
          <w:rFonts w:ascii="Arial" w:hAnsi="Arial" w:cs="Arial"/>
          <w:color w:val="000000"/>
          <w:sz w:val="22"/>
          <w:szCs w:val="22"/>
        </w:rPr>
        <w:t>, na classificação abaixo:</w:t>
      </w:r>
    </w:p>
    <w:p w14:paraId="113C015C" w14:textId="3CE809E8" w:rsidR="004D60AF" w:rsidRPr="004D60AF" w:rsidRDefault="001B5B22" w:rsidP="004D60AF">
      <w:pPr>
        <w:spacing w:before="120" w:after="120"/>
        <w:ind w:left="1134"/>
        <w:jc w:val="both"/>
        <w:rPr>
          <w:rFonts w:ascii="Arial" w:hAnsi="Arial" w:cs="Arial"/>
          <w:b/>
          <w:color w:val="000000"/>
          <w:sz w:val="22"/>
          <w:szCs w:val="22"/>
          <w:lang w:eastAsia="en-US"/>
        </w:rPr>
      </w:pPr>
      <w:r>
        <w:rPr>
          <w:rFonts w:ascii="Arial" w:hAnsi="Arial" w:cs="Arial"/>
          <w:b/>
          <w:color w:val="000000"/>
          <w:sz w:val="22"/>
          <w:szCs w:val="22"/>
          <w:lang w:eastAsia="en-US"/>
        </w:rPr>
        <w:t xml:space="preserve">Gestão/Unidade/UASG: </w:t>
      </w:r>
      <w:r w:rsidR="001D21A1">
        <w:rPr>
          <w:rFonts w:ascii="Arial" w:hAnsi="Arial" w:cs="Arial"/>
          <w:b/>
          <w:color w:val="000000"/>
          <w:sz w:val="22"/>
          <w:szCs w:val="22"/>
          <w:lang w:eastAsia="en-US"/>
        </w:rPr>
        <w:t xml:space="preserve">26436 - </w:t>
      </w:r>
      <w:proofErr w:type="gramStart"/>
      <w:r w:rsidR="004D60AF">
        <w:rPr>
          <w:rFonts w:ascii="Arial" w:hAnsi="Arial" w:cs="Arial"/>
          <w:b/>
          <w:color w:val="000000"/>
          <w:sz w:val="22"/>
          <w:szCs w:val="22"/>
          <w:lang w:eastAsia="en-US"/>
        </w:rPr>
        <w:t xml:space="preserve">Charqueadas </w:t>
      </w:r>
      <w:r>
        <w:rPr>
          <w:rFonts w:ascii="Arial" w:hAnsi="Arial" w:cs="Arial"/>
          <w:b/>
          <w:color w:val="000000"/>
          <w:sz w:val="22"/>
          <w:szCs w:val="22"/>
          <w:lang w:eastAsia="en-US"/>
        </w:rPr>
        <w:t xml:space="preserve"> -</w:t>
      </w:r>
      <w:proofErr w:type="gramEnd"/>
      <w:r>
        <w:rPr>
          <w:rFonts w:ascii="Arial" w:hAnsi="Arial" w:cs="Arial"/>
          <w:b/>
          <w:color w:val="000000"/>
          <w:sz w:val="22"/>
          <w:szCs w:val="22"/>
          <w:lang w:eastAsia="en-US"/>
        </w:rPr>
        <w:t xml:space="preserve"> 15</w:t>
      </w:r>
      <w:r w:rsidR="004D60AF">
        <w:rPr>
          <w:rFonts w:ascii="Arial" w:hAnsi="Arial" w:cs="Arial"/>
          <w:b/>
          <w:color w:val="000000"/>
          <w:sz w:val="22"/>
          <w:szCs w:val="22"/>
          <w:lang w:eastAsia="en-US"/>
        </w:rPr>
        <w:t>8340</w:t>
      </w:r>
    </w:p>
    <w:p w14:paraId="6BD10158" w14:textId="7E55C46F" w:rsidR="00E107DB" w:rsidRPr="00242DB2" w:rsidRDefault="001B5B22" w:rsidP="00242DB2">
      <w:pPr>
        <w:spacing w:before="120" w:after="120"/>
        <w:ind w:left="1134"/>
        <w:jc w:val="both"/>
        <w:rPr>
          <w:rFonts w:ascii="Arial" w:hAnsi="Arial" w:cs="Arial"/>
          <w:b/>
          <w:color w:val="000000"/>
          <w:sz w:val="22"/>
          <w:szCs w:val="22"/>
          <w:lang w:eastAsia="en-US"/>
        </w:rPr>
      </w:pPr>
      <w:r>
        <w:rPr>
          <w:rFonts w:ascii="Arial" w:hAnsi="Arial" w:cs="Arial"/>
          <w:b/>
          <w:color w:val="000000"/>
          <w:sz w:val="22"/>
          <w:szCs w:val="22"/>
          <w:lang w:eastAsia="en-US"/>
        </w:rPr>
        <w:t xml:space="preserve">Fonte: </w:t>
      </w:r>
      <w:r w:rsidR="00242DB2" w:rsidRPr="00242DB2">
        <w:rPr>
          <w:rFonts w:ascii="Arial" w:hAnsi="Arial" w:cs="Arial"/>
          <w:b/>
          <w:color w:val="000000"/>
          <w:sz w:val="22"/>
          <w:szCs w:val="22"/>
          <w:lang w:eastAsia="en-US"/>
        </w:rPr>
        <w:t>8100000000</w:t>
      </w:r>
    </w:p>
    <w:p w14:paraId="4C2D8B39" w14:textId="77777777" w:rsidR="00E107DB" w:rsidRDefault="001B5B22">
      <w:pPr>
        <w:spacing w:before="120" w:after="120"/>
        <w:ind w:left="1134"/>
        <w:jc w:val="both"/>
      </w:pPr>
      <w:r>
        <w:rPr>
          <w:rFonts w:ascii="Arial" w:hAnsi="Arial" w:cs="Arial"/>
          <w:b/>
          <w:color w:val="000000"/>
          <w:sz w:val="22"/>
          <w:szCs w:val="22"/>
          <w:lang w:eastAsia="en-US"/>
        </w:rPr>
        <w:t>Programa de Trabalho: 12.363.5012.20RL0043</w:t>
      </w:r>
    </w:p>
    <w:p w14:paraId="0A42E619" w14:textId="77777777" w:rsidR="00E107DB" w:rsidRDefault="001B5B22">
      <w:pPr>
        <w:spacing w:before="120" w:after="120"/>
        <w:ind w:left="1134"/>
        <w:jc w:val="both"/>
      </w:pPr>
      <w:r>
        <w:rPr>
          <w:rFonts w:ascii="Arial" w:hAnsi="Arial" w:cs="Arial"/>
          <w:b/>
          <w:color w:val="000000"/>
          <w:sz w:val="22"/>
          <w:szCs w:val="22"/>
          <w:lang w:eastAsia="en-US"/>
        </w:rPr>
        <w:t>Elemento de Despesa: 339040</w:t>
      </w:r>
    </w:p>
    <w:p w14:paraId="4381FF22" w14:textId="732D6BA7" w:rsidR="00E107DB" w:rsidRDefault="001B5B22">
      <w:pPr>
        <w:spacing w:before="120" w:after="120"/>
        <w:ind w:left="1134"/>
        <w:jc w:val="both"/>
      </w:pPr>
      <w:r>
        <w:rPr>
          <w:rFonts w:ascii="Arial" w:hAnsi="Arial" w:cs="Arial"/>
          <w:b/>
          <w:color w:val="000000"/>
          <w:sz w:val="22"/>
          <w:szCs w:val="22"/>
          <w:lang w:eastAsia="en-US"/>
        </w:rPr>
        <w:t xml:space="preserve">PI: </w:t>
      </w:r>
      <w:r w:rsidR="00242DB2">
        <w:rPr>
          <w:rFonts w:ascii="Calibri" w:hAnsi="Calibri" w:cs="Calibri"/>
        </w:rPr>
        <w:t>L20RLP0109R</w:t>
      </w:r>
    </w:p>
    <w:p w14:paraId="6D25A213" w14:textId="77777777" w:rsidR="00E107DB" w:rsidRDefault="00E107DB">
      <w:pPr>
        <w:rPr>
          <w:rFonts w:ascii="Arial" w:hAnsi="Arial" w:cs="Arial"/>
          <w:color w:val="000000"/>
          <w:sz w:val="22"/>
          <w:szCs w:val="22"/>
          <w:lang w:eastAsia="en-US"/>
        </w:rPr>
      </w:pPr>
    </w:p>
    <w:p w14:paraId="57C7B43A" w14:textId="77777777" w:rsidR="00E107DB" w:rsidRDefault="001B5B22" w:rsidP="008F346D">
      <w:pPr>
        <w:pStyle w:val="Nivel01"/>
        <w:numPr>
          <w:ilvl w:val="0"/>
          <w:numId w:val="7"/>
        </w:numPr>
      </w:pPr>
      <w:r>
        <w:rPr>
          <w:rFonts w:cs="Arial"/>
          <w:sz w:val="22"/>
          <w:szCs w:val="22"/>
        </w:rPr>
        <w:t>DO CREDENCIAMENTO</w:t>
      </w:r>
    </w:p>
    <w:p w14:paraId="235A02B1" w14:textId="77777777" w:rsidR="00E107DB" w:rsidRDefault="001B5B22" w:rsidP="008F346D">
      <w:pPr>
        <w:numPr>
          <w:ilvl w:val="1"/>
          <w:numId w:val="7"/>
        </w:numPr>
        <w:spacing w:before="120" w:after="120" w:line="276" w:lineRule="auto"/>
        <w:ind w:left="0" w:firstLine="0"/>
        <w:jc w:val="both"/>
      </w:pPr>
      <w:r>
        <w:rPr>
          <w:rFonts w:ascii="Arial" w:hAnsi="Arial" w:cs="Arial"/>
          <w:color w:val="000000"/>
          <w:sz w:val="22"/>
          <w:szCs w:val="22"/>
        </w:rPr>
        <w:t>O Credenciamento é o nível básico do registro cadastral no SICAF, que permite a participação dos interessados na modalidade licitatória Pregão, em sua forma eletrônica.</w:t>
      </w:r>
    </w:p>
    <w:p w14:paraId="4F26102C" w14:textId="10A91C13" w:rsidR="00E107DB" w:rsidRDefault="001B5B22" w:rsidP="008F346D">
      <w:pPr>
        <w:numPr>
          <w:ilvl w:val="1"/>
          <w:numId w:val="7"/>
        </w:numPr>
        <w:spacing w:before="120" w:after="120" w:line="276" w:lineRule="auto"/>
        <w:ind w:left="426"/>
        <w:jc w:val="both"/>
      </w:pPr>
      <w:r>
        <w:rPr>
          <w:rFonts w:ascii="Arial" w:hAnsi="Arial" w:cs="Arial"/>
          <w:color w:val="000000"/>
          <w:sz w:val="22"/>
          <w:szCs w:val="22"/>
        </w:rPr>
        <w:t>O cadastro no SICAF deverá ser feito no Portal de Compras do Governo Federal, no sítio</w:t>
      </w:r>
      <w:r w:rsidR="00544638">
        <w:rPr>
          <w:rFonts w:ascii="Arial" w:hAnsi="Arial" w:cs="Arial"/>
          <w:color w:val="000000"/>
          <w:sz w:val="22"/>
          <w:szCs w:val="22"/>
        </w:rPr>
        <w:t xml:space="preserve"> </w:t>
      </w:r>
      <w:r w:rsidR="00544638" w:rsidRPr="00544638">
        <w:rPr>
          <w:rFonts w:ascii="Arial" w:hAnsi="Arial" w:cs="Arial"/>
          <w:color w:val="000000"/>
          <w:sz w:val="22"/>
          <w:szCs w:val="22"/>
        </w:rPr>
        <w:t>https://www.gov.br/compras/pt-br/</w:t>
      </w:r>
      <w:r>
        <w:rPr>
          <w:rFonts w:ascii="Arial" w:hAnsi="Arial" w:cs="Arial"/>
          <w:color w:val="000000"/>
          <w:sz w:val="22"/>
          <w:szCs w:val="22"/>
        </w:rPr>
        <w:t xml:space="preserve"> </w:t>
      </w:r>
      <w:hyperlink r:id="rId8"/>
      <w:r>
        <w:rPr>
          <w:rFonts w:ascii="Arial" w:hAnsi="Arial" w:cs="Arial"/>
          <w:color w:val="000000"/>
          <w:sz w:val="22"/>
          <w:szCs w:val="22"/>
        </w:rPr>
        <w:t>, por meio de certificado digital conferido pela Infraestrutura de Chaves Públicas Brasileira – ICP - Brasil.</w:t>
      </w:r>
    </w:p>
    <w:p w14:paraId="024759F4" w14:textId="77777777" w:rsidR="00E107DB" w:rsidRDefault="001B5B22" w:rsidP="008F346D">
      <w:pPr>
        <w:numPr>
          <w:ilvl w:val="1"/>
          <w:numId w:val="7"/>
        </w:numPr>
        <w:spacing w:before="120" w:after="120" w:line="276" w:lineRule="auto"/>
        <w:ind w:left="0" w:firstLine="0"/>
        <w:jc w:val="both"/>
      </w:pPr>
      <w:r>
        <w:rPr>
          <w:rFonts w:ascii="Arial" w:hAnsi="Arial" w:cs="Arial"/>
          <w:color w:val="000000"/>
          <w:sz w:val="22"/>
          <w:szCs w:val="22"/>
        </w:rPr>
        <w:t>O credenciamento junto ao provedor do sistema implica a responsabilidade do licitante ou de seu representante legal e a presunção de sua capacidade técnica para realização das transações inerentes a este Pregão.</w:t>
      </w:r>
    </w:p>
    <w:p w14:paraId="0652A3AF" w14:textId="77777777" w:rsidR="00E107DB" w:rsidRDefault="001B5B22" w:rsidP="008F346D">
      <w:pPr>
        <w:numPr>
          <w:ilvl w:val="1"/>
          <w:numId w:val="7"/>
        </w:numPr>
        <w:spacing w:before="120" w:after="120" w:line="276" w:lineRule="auto"/>
        <w:ind w:left="0" w:firstLine="0"/>
        <w:jc w:val="both"/>
      </w:pPr>
      <w:r>
        <w:rPr>
          <w:rFonts w:ascii="Arial" w:hAnsi="Arial" w:cs="Arial"/>
          <w:color w:val="000000"/>
          <w:sz w:val="22"/>
          <w:szCs w:val="22"/>
        </w:rPr>
        <w:t>É de responsabilidade exclusiva do licitante o uso adequado do sistema, cabendo-lhe zelar por todas as transações efetuadas diretamente ou por seu representante.</w:t>
      </w:r>
    </w:p>
    <w:p w14:paraId="2B5E3357" w14:textId="77777777" w:rsidR="00E107DB" w:rsidRDefault="001B5B22" w:rsidP="008F346D">
      <w:pPr>
        <w:numPr>
          <w:ilvl w:val="1"/>
          <w:numId w:val="7"/>
        </w:numPr>
        <w:spacing w:before="120" w:after="120" w:line="276" w:lineRule="auto"/>
        <w:ind w:left="0" w:firstLine="0"/>
        <w:jc w:val="both"/>
      </w:pPr>
      <w:r>
        <w:rPr>
          <w:rFonts w:ascii="Arial" w:hAnsi="Arial" w:cs="Arial"/>
          <w:color w:val="000000"/>
          <w:sz w:val="22"/>
          <w:szCs w:val="22"/>
          <w:lang w:eastAsia="en-US"/>
        </w:rPr>
        <w:t>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57E45501" w14:textId="77777777" w:rsidR="00E107DB" w:rsidRDefault="001B5B22" w:rsidP="008F346D">
      <w:pPr>
        <w:numPr>
          <w:ilvl w:val="2"/>
          <w:numId w:val="7"/>
        </w:numPr>
        <w:spacing w:before="120" w:after="120" w:line="276" w:lineRule="auto"/>
        <w:jc w:val="both"/>
      </w:pPr>
      <w:r>
        <w:rPr>
          <w:rFonts w:ascii="Arial" w:hAnsi="Arial" w:cs="Arial"/>
          <w:color w:val="000000"/>
          <w:sz w:val="22"/>
          <w:szCs w:val="22"/>
          <w:lang w:eastAsia="en-US"/>
        </w:rPr>
        <w:t>A não observância do disposto no subitem anterior poderá ensejar desclassificação no momento da habilitação</w:t>
      </w:r>
    </w:p>
    <w:p w14:paraId="6D9DF219" w14:textId="77777777" w:rsidR="00E107DB" w:rsidRDefault="001B5B22" w:rsidP="008F346D">
      <w:pPr>
        <w:pStyle w:val="Nivel01"/>
        <w:numPr>
          <w:ilvl w:val="0"/>
          <w:numId w:val="7"/>
        </w:numPr>
      </w:pPr>
      <w:r>
        <w:rPr>
          <w:rFonts w:eastAsia="Arial" w:cs="Arial"/>
          <w:sz w:val="22"/>
          <w:szCs w:val="22"/>
        </w:rPr>
        <w:t xml:space="preserve"> </w:t>
      </w:r>
      <w:r>
        <w:rPr>
          <w:rFonts w:cs="Arial"/>
          <w:sz w:val="22"/>
          <w:szCs w:val="22"/>
        </w:rPr>
        <w:t>DA PARTICIPAÇÃO NO PREGÃO.</w:t>
      </w:r>
    </w:p>
    <w:p w14:paraId="5F5D8C6F" w14:textId="77777777" w:rsidR="00E107DB" w:rsidRDefault="001B5B22" w:rsidP="008F346D">
      <w:pPr>
        <w:numPr>
          <w:ilvl w:val="1"/>
          <w:numId w:val="7"/>
        </w:numPr>
        <w:snapToGrid w:val="0"/>
        <w:spacing w:before="120" w:after="120" w:line="276" w:lineRule="auto"/>
        <w:ind w:left="0" w:firstLine="0"/>
        <w:jc w:val="both"/>
      </w:pPr>
      <w:r>
        <w:rPr>
          <w:rFonts w:ascii="Arial" w:hAnsi="Arial" w:cs="Arial"/>
          <w:color w:val="000000"/>
          <w:sz w:val="22"/>
          <w:szCs w:val="22"/>
        </w:rPr>
        <w:t>Poderão participar deste Pregão interessados cujo ramo de atividade seja compatível com o objeto desta licitação, e que estejam com Credenciamento regular no Sistema de Cadastramento Unificado de Fornecedores – SICAF, conforme disposto no art. 9º da IN SEGES/MP nº 3, de 2018.</w:t>
      </w:r>
    </w:p>
    <w:p w14:paraId="22E17922" w14:textId="77777777" w:rsidR="00E107DB" w:rsidRDefault="001B5B22" w:rsidP="008F346D">
      <w:pPr>
        <w:numPr>
          <w:ilvl w:val="2"/>
          <w:numId w:val="7"/>
        </w:numPr>
        <w:snapToGrid w:val="0"/>
        <w:spacing w:before="120" w:after="120" w:line="276" w:lineRule="auto"/>
        <w:jc w:val="both"/>
      </w:pPr>
      <w:r>
        <w:rPr>
          <w:rFonts w:ascii="Arial" w:hAnsi="Arial" w:cs="Arial"/>
          <w:color w:val="000000"/>
          <w:sz w:val="22"/>
          <w:szCs w:val="22"/>
        </w:rPr>
        <w:t>Os licitantes deverão utilizar o certificado digital para acesso ao Sistema</w:t>
      </w:r>
    </w:p>
    <w:p w14:paraId="3EF0DC07" w14:textId="77777777" w:rsidR="00E107DB" w:rsidRDefault="001B5B22" w:rsidP="008F346D">
      <w:pPr>
        <w:pStyle w:val="PargrafodaLista1"/>
        <w:numPr>
          <w:ilvl w:val="1"/>
          <w:numId w:val="10"/>
        </w:numPr>
        <w:spacing w:before="120" w:after="120"/>
        <w:contextualSpacing/>
        <w:jc w:val="both"/>
      </w:pPr>
      <w:r>
        <w:rPr>
          <w:rFonts w:ascii="Arial" w:hAnsi="Arial" w:cs="Arial"/>
          <w:color w:val="000000"/>
        </w:rPr>
        <w:lastRenderedPageBreak/>
        <w:t>Não poderão participar desta licitação os interessados:</w:t>
      </w:r>
    </w:p>
    <w:p w14:paraId="3935C7BE" w14:textId="77777777" w:rsidR="00E107DB" w:rsidRDefault="001B5B22">
      <w:pPr>
        <w:pStyle w:val="PADRO"/>
        <w:keepNext w:val="0"/>
        <w:widowControl/>
        <w:spacing w:before="120" w:after="120"/>
        <w:ind w:left="1418" w:firstLine="0"/>
      </w:pPr>
      <w:r>
        <w:rPr>
          <w:rFonts w:ascii="Arial" w:hAnsi="Arial" w:cs="Arial"/>
          <w:color w:val="000000"/>
          <w:sz w:val="22"/>
          <w:szCs w:val="22"/>
        </w:rPr>
        <w:t>5.2.1 proibidos de participar de licitações e celebrar contratos administrativos, na forma da legislação vigente;</w:t>
      </w:r>
    </w:p>
    <w:p w14:paraId="5F3C9DA3" w14:textId="77777777" w:rsidR="00E107DB" w:rsidRDefault="001B5B22" w:rsidP="008F346D">
      <w:pPr>
        <w:pStyle w:val="PADRO"/>
        <w:keepNext w:val="0"/>
        <w:widowControl/>
        <w:numPr>
          <w:ilvl w:val="2"/>
          <w:numId w:val="11"/>
        </w:numPr>
        <w:spacing w:before="120" w:after="120"/>
        <w:ind w:left="1418" w:firstLine="0"/>
      </w:pPr>
      <w:proofErr w:type="gramStart"/>
      <w:r>
        <w:rPr>
          <w:rFonts w:ascii="Arial" w:hAnsi="Arial" w:cs="Arial"/>
          <w:color w:val="000000"/>
          <w:sz w:val="22"/>
          <w:szCs w:val="22"/>
        </w:rPr>
        <w:t>que</w:t>
      </w:r>
      <w:proofErr w:type="gramEnd"/>
      <w:r>
        <w:rPr>
          <w:rFonts w:ascii="Arial" w:hAnsi="Arial" w:cs="Arial"/>
          <w:color w:val="000000"/>
          <w:sz w:val="22"/>
          <w:szCs w:val="22"/>
        </w:rPr>
        <w:t xml:space="preserve"> não atendam às condições deste Edital e seu(s) anexo(s);</w:t>
      </w:r>
    </w:p>
    <w:p w14:paraId="33785959" w14:textId="77777777" w:rsidR="00E107DB" w:rsidRDefault="001B5B22">
      <w:pPr>
        <w:pStyle w:val="PADRO"/>
        <w:keepNext w:val="0"/>
        <w:widowControl/>
        <w:spacing w:before="120" w:after="120"/>
        <w:ind w:left="1418" w:firstLine="0"/>
      </w:pPr>
      <w:r>
        <w:rPr>
          <w:rFonts w:ascii="Arial" w:hAnsi="Arial" w:cs="Arial"/>
          <w:color w:val="000000"/>
          <w:sz w:val="22"/>
          <w:szCs w:val="22"/>
        </w:rPr>
        <w:t>5.2.3 estrangeiros que não tenham representação legal no Brasil com poderes expressos para receber citação e responder administrativa ou judicialmente;</w:t>
      </w:r>
    </w:p>
    <w:p w14:paraId="2B086AB9" w14:textId="77777777" w:rsidR="00E107DB" w:rsidRDefault="001B5B22" w:rsidP="008F346D">
      <w:pPr>
        <w:pStyle w:val="PADRO"/>
        <w:keepNext w:val="0"/>
        <w:widowControl/>
        <w:numPr>
          <w:ilvl w:val="2"/>
          <w:numId w:val="12"/>
        </w:numPr>
        <w:spacing w:before="120" w:after="120"/>
        <w:ind w:left="1418" w:firstLine="0"/>
      </w:pPr>
      <w:proofErr w:type="gramStart"/>
      <w:r>
        <w:rPr>
          <w:rFonts w:ascii="Arial" w:eastAsia="Arial Unicode MS" w:hAnsi="Arial" w:cs="Arial"/>
          <w:color w:val="000000"/>
          <w:sz w:val="22"/>
          <w:szCs w:val="22"/>
        </w:rPr>
        <w:t>que</w:t>
      </w:r>
      <w:proofErr w:type="gramEnd"/>
      <w:r>
        <w:rPr>
          <w:rFonts w:ascii="Arial" w:eastAsia="Arial Unicode MS" w:hAnsi="Arial" w:cs="Arial"/>
          <w:color w:val="000000"/>
          <w:sz w:val="22"/>
          <w:szCs w:val="22"/>
        </w:rPr>
        <w:t xml:space="preserve"> se enquadrem nas vedações previstas no artigo 9º da Lei nº 8.666, de 1993;</w:t>
      </w:r>
    </w:p>
    <w:p w14:paraId="7CF3084E" w14:textId="77777777" w:rsidR="00E107DB" w:rsidRDefault="001B5B22" w:rsidP="008F346D">
      <w:pPr>
        <w:pStyle w:val="PADRO"/>
        <w:numPr>
          <w:ilvl w:val="2"/>
          <w:numId w:val="12"/>
        </w:numPr>
        <w:ind w:left="1418" w:firstLine="0"/>
      </w:pPr>
      <w:bookmarkStart w:id="1" w:name="_Hlk519667653"/>
      <w:proofErr w:type="gramStart"/>
      <w:r>
        <w:rPr>
          <w:rFonts w:ascii="Arial" w:hAnsi="Arial" w:cs="Arial"/>
          <w:color w:val="000000"/>
          <w:sz w:val="22"/>
          <w:szCs w:val="22"/>
        </w:rPr>
        <w:t>que</w:t>
      </w:r>
      <w:proofErr w:type="gramEnd"/>
      <w:r>
        <w:rPr>
          <w:rFonts w:ascii="Arial" w:hAnsi="Arial" w:cs="Arial"/>
          <w:color w:val="000000"/>
          <w:sz w:val="22"/>
          <w:szCs w:val="22"/>
        </w:rPr>
        <w:t xml:space="preserve"> estejam sob falência, recuperação judicial ou extrajudicial, ou concurso de credores ou insolvência, em processo de dissolução ou liquidação</w:t>
      </w:r>
      <w:bookmarkEnd w:id="1"/>
      <w:r>
        <w:rPr>
          <w:rFonts w:ascii="Arial" w:hAnsi="Arial" w:cs="Arial"/>
          <w:color w:val="000000"/>
          <w:sz w:val="22"/>
          <w:szCs w:val="22"/>
        </w:rPr>
        <w:t>.</w:t>
      </w:r>
    </w:p>
    <w:p w14:paraId="12929505" w14:textId="77777777" w:rsidR="00E107DB" w:rsidRDefault="001B5B22" w:rsidP="008F346D">
      <w:pPr>
        <w:pStyle w:val="PargrafodaLista1"/>
        <w:numPr>
          <w:ilvl w:val="2"/>
          <w:numId w:val="12"/>
        </w:numPr>
        <w:ind w:left="1418" w:firstLine="0"/>
      </w:pPr>
      <w:proofErr w:type="gramStart"/>
      <w:r>
        <w:rPr>
          <w:rFonts w:ascii="Arial" w:hAnsi="Arial" w:cs="Arial"/>
          <w:color w:val="000000"/>
        </w:rPr>
        <w:t>entidades</w:t>
      </w:r>
      <w:proofErr w:type="gramEnd"/>
      <w:r>
        <w:rPr>
          <w:rFonts w:ascii="Arial" w:hAnsi="Arial" w:cs="Arial"/>
          <w:color w:val="000000"/>
        </w:rPr>
        <w:t xml:space="preserve"> empresariais que estejam reunidas em consórcio;</w:t>
      </w:r>
    </w:p>
    <w:p w14:paraId="1C6B9DE3" w14:textId="77777777" w:rsidR="00E107DB" w:rsidRDefault="001B5B22" w:rsidP="008F346D">
      <w:pPr>
        <w:pStyle w:val="PargrafodaLista1"/>
        <w:numPr>
          <w:ilvl w:val="2"/>
          <w:numId w:val="12"/>
        </w:numPr>
        <w:tabs>
          <w:tab w:val="left" w:pos="1440"/>
        </w:tabs>
        <w:snapToGrid w:val="0"/>
        <w:spacing w:before="120" w:after="120"/>
        <w:ind w:left="1418" w:firstLine="0"/>
        <w:contextualSpacing/>
        <w:jc w:val="both"/>
      </w:pPr>
      <w:proofErr w:type="gramStart"/>
      <w:r>
        <w:rPr>
          <w:rFonts w:ascii="Arial" w:hAnsi="Arial" w:cs="Arial"/>
          <w:color w:val="000000"/>
        </w:rPr>
        <w:t>organizações</w:t>
      </w:r>
      <w:proofErr w:type="gramEnd"/>
      <w:r>
        <w:rPr>
          <w:rFonts w:ascii="Arial" w:hAnsi="Arial" w:cs="Arial"/>
          <w:color w:val="000000"/>
        </w:rPr>
        <w:t xml:space="preserve"> da Sociedade Civil de Interesse Público - OSCIP, atuando nessa condição (Acórdão nº 746/2014-TCU-Plenário); </w:t>
      </w:r>
    </w:p>
    <w:p w14:paraId="6794C25D" w14:textId="77777777" w:rsidR="00E107DB" w:rsidRDefault="001B5B22" w:rsidP="008F346D">
      <w:pPr>
        <w:numPr>
          <w:ilvl w:val="2"/>
          <w:numId w:val="12"/>
        </w:numPr>
        <w:tabs>
          <w:tab w:val="left" w:pos="1440"/>
        </w:tabs>
        <w:snapToGrid w:val="0"/>
        <w:spacing w:before="120" w:after="120" w:line="276" w:lineRule="auto"/>
        <w:ind w:left="1418" w:firstLine="0"/>
        <w:jc w:val="both"/>
      </w:pPr>
      <w:proofErr w:type="gramStart"/>
      <w:r>
        <w:rPr>
          <w:rFonts w:ascii="Arial" w:hAnsi="Arial" w:cs="Arial"/>
          <w:color w:val="000000"/>
          <w:sz w:val="22"/>
          <w:szCs w:val="22"/>
        </w:rPr>
        <w:t>instituições</w:t>
      </w:r>
      <w:proofErr w:type="gramEnd"/>
      <w:r>
        <w:rPr>
          <w:rFonts w:ascii="Arial" w:hAnsi="Arial" w:cs="Arial"/>
          <w:color w:val="000000"/>
          <w:sz w:val="22"/>
          <w:szCs w:val="22"/>
        </w:rPr>
        <w:t xml:space="preserve"> sem fins lucrativos (parágrafo único do art. 12 da Instrução Normativa SEGES/MP nº 05/2017);</w:t>
      </w:r>
    </w:p>
    <w:p w14:paraId="50F14CC4" w14:textId="77777777" w:rsidR="00E107DB" w:rsidRDefault="001B5B22" w:rsidP="008F346D">
      <w:pPr>
        <w:numPr>
          <w:ilvl w:val="3"/>
          <w:numId w:val="12"/>
        </w:numPr>
        <w:tabs>
          <w:tab w:val="left" w:pos="1440"/>
        </w:tabs>
        <w:snapToGrid w:val="0"/>
        <w:spacing w:before="120" w:after="120" w:line="276" w:lineRule="auto"/>
        <w:ind w:left="1418" w:firstLine="0"/>
        <w:jc w:val="both"/>
      </w:pPr>
      <w:r>
        <w:rPr>
          <w:rFonts w:ascii="Arial" w:hAnsi="Arial" w:cs="Arial"/>
          <w:color w:val="000000"/>
          <w:sz w:val="22"/>
          <w:szCs w:val="22"/>
        </w:rPr>
        <w:t xml:space="preserve">É </w:t>
      </w:r>
      <w:r>
        <w:rPr>
          <w:rFonts w:ascii="Arial" w:hAnsi="Arial" w:cs="Arial"/>
          <w:b/>
          <w:color w:val="000000"/>
          <w:sz w:val="22"/>
          <w:szCs w:val="22"/>
        </w:rPr>
        <w:t>admissível</w:t>
      </w:r>
      <w:r>
        <w:rPr>
          <w:rFonts w:ascii="Arial" w:hAnsi="Arial" w:cs="Arial"/>
          <w:color w:val="000000"/>
          <w:sz w:val="22"/>
          <w:szCs w:val="22"/>
        </w:rPr>
        <w:t xml:space="preserve"> a participação de organizações sociais, qualificadas na forma dos </w:t>
      </w:r>
      <w:proofErr w:type="spellStart"/>
      <w:r>
        <w:rPr>
          <w:rFonts w:ascii="Arial" w:hAnsi="Arial" w:cs="Arial"/>
          <w:color w:val="000000"/>
          <w:sz w:val="22"/>
          <w:szCs w:val="22"/>
        </w:rPr>
        <w:t>arts</w:t>
      </w:r>
      <w:proofErr w:type="spellEnd"/>
      <w:r>
        <w:rPr>
          <w:rFonts w:ascii="Arial" w:hAnsi="Arial" w:cs="Arial"/>
          <w:color w:val="000000"/>
          <w:sz w:val="22"/>
          <w:szCs w:val="22"/>
        </w:rPr>
        <w:t>. 5º a 7º da Lei 9.637/1998, desde que os serviços objeto desta licitação se insiram entre as atividades previstas no contrato de gestão firmado entre o Poder Público e a organização social (Acórdão nº 1.406/2017</w:t>
      </w:r>
      <w:r>
        <w:rPr>
          <w:rFonts w:ascii="Arial" w:eastAsia="Arial" w:hAnsi="Arial" w:cs="Arial"/>
          <w:color w:val="000000"/>
          <w:sz w:val="22"/>
          <w:szCs w:val="22"/>
        </w:rPr>
        <w:t xml:space="preserve">- </w:t>
      </w:r>
      <w:r>
        <w:rPr>
          <w:rFonts w:ascii="Arial" w:hAnsi="Arial" w:cs="Arial"/>
          <w:color w:val="000000"/>
          <w:sz w:val="22"/>
          <w:szCs w:val="22"/>
        </w:rPr>
        <w:t>TCU-Plenári</w:t>
      </w:r>
      <w:r>
        <w:rPr>
          <w:rFonts w:ascii="Arial" w:eastAsia="Arial" w:hAnsi="Arial" w:cs="Arial"/>
          <w:color w:val="000000"/>
          <w:sz w:val="22"/>
          <w:szCs w:val="22"/>
        </w:rPr>
        <w:t>o), mediante apresentação do Contrato de Gestão e dos respectivos atos constitutivos.</w:t>
      </w:r>
    </w:p>
    <w:p w14:paraId="541AD305" w14:textId="77777777" w:rsidR="00E107DB" w:rsidRDefault="001B5B22" w:rsidP="008F346D">
      <w:pPr>
        <w:pStyle w:val="PargrafodaLista1"/>
        <w:numPr>
          <w:ilvl w:val="2"/>
          <w:numId w:val="12"/>
        </w:numPr>
        <w:tabs>
          <w:tab w:val="left" w:pos="1440"/>
        </w:tabs>
        <w:snapToGrid w:val="0"/>
        <w:spacing w:before="120" w:after="120"/>
        <w:ind w:left="1418" w:firstLine="0"/>
        <w:contextualSpacing/>
        <w:jc w:val="both"/>
      </w:pPr>
      <w:r>
        <w:rPr>
          <w:rFonts w:ascii="Arial" w:hAnsi="Arial" w:cs="Arial"/>
          <w:color w:val="000000"/>
        </w:rPr>
        <w:t>Sociedades Cooperativas, considerando a vedação contida no Termo de Conciliação Judicial firmado entre o Ministério Público do Trabalho e a União, anexo ao Edital.</w:t>
      </w:r>
    </w:p>
    <w:p w14:paraId="241E3C29" w14:textId="77777777" w:rsidR="00E107DB" w:rsidRDefault="00E107DB">
      <w:pPr>
        <w:rPr>
          <w:rFonts w:ascii="Arial" w:hAnsi="Arial" w:cs="Arial"/>
          <w:color w:val="000000"/>
          <w:sz w:val="22"/>
          <w:szCs w:val="22"/>
          <w:lang w:eastAsia="en-US"/>
        </w:rPr>
      </w:pPr>
    </w:p>
    <w:p w14:paraId="36F6C677"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Nos</w:t>
      </w:r>
      <w:r>
        <w:rPr>
          <w:rFonts w:ascii="Arial" w:hAnsi="Arial" w:cs="Arial"/>
          <w:color w:val="000000"/>
          <w:sz w:val="22"/>
          <w:szCs w:val="22"/>
          <w:shd w:val="clear" w:color="auto" w:fill="FFFFFF"/>
        </w:rPr>
        <w:t xml:space="preserve"> termos do art. 5º do Decreto nº 9.507, de 2018, é vedada a contratação de </w:t>
      </w:r>
      <w:r>
        <w:rPr>
          <w:rFonts w:ascii="Arial" w:hAnsi="Arial" w:cs="Arial"/>
          <w:color w:val="000000"/>
          <w:sz w:val="22"/>
          <w:szCs w:val="22"/>
        </w:rPr>
        <w:t>pessoa</w:t>
      </w:r>
      <w:r>
        <w:rPr>
          <w:rFonts w:ascii="Arial" w:hAnsi="Arial" w:cs="Arial"/>
          <w:color w:val="000000"/>
          <w:sz w:val="22"/>
          <w:szCs w:val="22"/>
          <w:shd w:val="clear" w:color="auto" w:fill="FFFFFF"/>
        </w:rPr>
        <w:t xml:space="preserve"> jurídica na qual haja administrador ou sócio com poder de direção, familiar de:</w:t>
      </w:r>
    </w:p>
    <w:p w14:paraId="34288757" w14:textId="77777777" w:rsidR="00E107DB" w:rsidRDefault="001B5B22" w:rsidP="008F346D">
      <w:pPr>
        <w:pStyle w:val="xwestern"/>
        <w:numPr>
          <w:ilvl w:val="2"/>
          <w:numId w:val="12"/>
        </w:numPr>
        <w:shd w:val="clear" w:color="auto" w:fill="FFFFFF"/>
        <w:spacing w:before="119" w:after="0" w:line="276" w:lineRule="auto"/>
        <w:ind w:left="1418" w:firstLine="0"/>
        <w:jc w:val="both"/>
      </w:pPr>
      <w:proofErr w:type="gramStart"/>
      <w:r>
        <w:rPr>
          <w:rFonts w:ascii="Arial" w:hAnsi="Arial" w:cs="Arial"/>
          <w:color w:val="000000"/>
          <w:sz w:val="22"/>
          <w:szCs w:val="22"/>
          <w:shd w:val="clear" w:color="auto" w:fill="FFFFFF"/>
        </w:rPr>
        <w:t>detentor</w:t>
      </w:r>
      <w:proofErr w:type="gramEnd"/>
      <w:r>
        <w:rPr>
          <w:rFonts w:ascii="Arial" w:hAnsi="Arial" w:cs="Arial"/>
          <w:color w:val="000000"/>
          <w:sz w:val="22"/>
          <w:szCs w:val="22"/>
          <w:shd w:val="clear" w:color="auto" w:fill="FFFFFF"/>
        </w:rPr>
        <w:t xml:space="preserve"> de cargo em comissão ou função de confiança que atue na área responsável pela demanda ou contratação; ou</w:t>
      </w:r>
    </w:p>
    <w:p w14:paraId="11DCF2B8" w14:textId="77777777" w:rsidR="00E107DB" w:rsidRDefault="001B5B22" w:rsidP="008F346D">
      <w:pPr>
        <w:pStyle w:val="xwestern"/>
        <w:numPr>
          <w:ilvl w:val="2"/>
          <w:numId w:val="12"/>
        </w:numPr>
        <w:shd w:val="clear" w:color="auto" w:fill="FFFFFF"/>
        <w:spacing w:before="119" w:after="0" w:line="276" w:lineRule="auto"/>
        <w:ind w:left="1418" w:firstLine="0"/>
        <w:jc w:val="both"/>
      </w:pPr>
      <w:proofErr w:type="gramStart"/>
      <w:r>
        <w:rPr>
          <w:rFonts w:ascii="Arial" w:hAnsi="Arial" w:cs="Arial"/>
          <w:color w:val="000000"/>
          <w:sz w:val="22"/>
          <w:szCs w:val="22"/>
        </w:rPr>
        <w:t>de</w:t>
      </w:r>
      <w:proofErr w:type="gramEnd"/>
      <w:r>
        <w:rPr>
          <w:rFonts w:ascii="Arial" w:hAnsi="Arial" w:cs="Arial"/>
          <w:color w:val="000000"/>
          <w:sz w:val="22"/>
          <w:szCs w:val="22"/>
        </w:rPr>
        <w:t xml:space="preserve"> autoridade hierarquicamente superior no âmbito do órgão contratante.</w:t>
      </w:r>
    </w:p>
    <w:p w14:paraId="645835B6" w14:textId="77777777" w:rsidR="00E107DB" w:rsidRDefault="001B5B22" w:rsidP="008F346D">
      <w:pPr>
        <w:pStyle w:val="xwestern"/>
        <w:numPr>
          <w:ilvl w:val="2"/>
          <w:numId w:val="12"/>
        </w:numPr>
        <w:shd w:val="clear" w:color="auto" w:fill="FFFFFF"/>
        <w:spacing w:before="119" w:after="0" w:line="276" w:lineRule="auto"/>
        <w:ind w:left="1418" w:firstLine="0"/>
        <w:jc w:val="both"/>
      </w:pPr>
      <w:r>
        <w:rPr>
          <w:rFonts w:ascii="Arial" w:hAnsi="Arial" w:cs="Arial"/>
          <w:color w:val="000000"/>
          <w:sz w:val="22"/>
          <w:szCs w:val="22"/>
          <w:shd w:val="clear" w:color="auto" w:fill="FFFFFF"/>
        </w:rPr>
        <w:t>Para os fins do disposto neste item</w:t>
      </w:r>
      <w:r>
        <w:rPr>
          <w:rFonts w:ascii="Arial" w:hAnsi="Arial" w:cs="Arial"/>
          <w:i/>
          <w:iCs/>
          <w:color w:val="000000"/>
          <w:sz w:val="22"/>
          <w:szCs w:val="22"/>
          <w:shd w:val="clear" w:color="auto" w:fill="FFFFFF"/>
        </w:rPr>
        <w:t>,</w:t>
      </w:r>
      <w:r>
        <w:rPr>
          <w:rFonts w:ascii="Arial" w:hAnsi="Arial" w:cs="Arial"/>
          <w:color w:val="000000"/>
          <w:sz w:val="22"/>
          <w:szCs w:val="22"/>
          <w:shd w:val="clear" w:color="auto" w:fill="FFFFFF"/>
        </w:rPr>
        <w:t xml:space="preserve"> considera-se familiar o cônjuge, o companheiro ou o parente em linha reta ou colateral, por consanguinidade ou afinidade, até o terceiro grau (Súmula Vinculante/STF nº 13, art. 5º, inciso V, da Lei nº 12.813, de 16 de maio de 2013 e art. 2º, inciso III, do Decreto </w:t>
      </w:r>
      <w:proofErr w:type="gramStart"/>
      <w:r>
        <w:rPr>
          <w:rFonts w:ascii="Arial" w:hAnsi="Arial" w:cs="Arial"/>
          <w:color w:val="000000"/>
          <w:sz w:val="22"/>
          <w:szCs w:val="22"/>
          <w:shd w:val="clear" w:color="auto" w:fill="FFFFFF"/>
        </w:rPr>
        <w:t>n.º</w:t>
      </w:r>
      <w:proofErr w:type="gramEnd"/>
      <w:r>
        <w:rPr>
          <w:rFonts w:ascii="Arial" w:hAnsi="Arial" w:cs="Arial"/>
          <w:color w:val="000000"/>
          <w:sz w:val="22"/>
          <w:szCs w:val="22"/>
          <w:shd w:val="clear" w:color="auto" w:fill="FFFFFF"/>
        </w:rPr>
        <w:t xml:space="preserve"> 7.203, de 04 de junho de 2010); </w:t>
      </w:r>
    </w:p>
    <w:p w14:paraId="27118227"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shd w:val="clear" w:color="auto" w:fill="FFFFFF"/>
        </w:rPr>
        <w:t xml:space="preserve">Nos termos do art. 7° do Decreto n° 7.203, de 2010, é vedada, ainda, a utilização, na execução dos serviços </w:t>
      </w:r>
      <w:r>
        <w:rPr>
          <w:rFonts w:ascii="Arial" w:hAnsi="Arial" w:cs="Arial"/>
          <w:color w:val="000000"/>
          <w:sz w:val="22"/>
          <w:szCs w:val="22"/>
        </w:rPr>
        <w:t>contratados</w:t>
      </w:r>
      <w:r>
        <w:rPr>
          <w:rFonts w:ascii="Arial" w:hAnsi="Arial" w:cs="Arial"/>
          <w:color w:val="000000"/>
          <w:sz w:val="22"/>
          <w:szCs w:val="22"/>
          <w:shd w:val="clear" w:color="auto" w:fill="FFFFFF"/>
        </w:rPr>
        <w:t xml:space="preserve">, de empregado da futura Contratada </w:t>
      </w:r>
      <w:r>
        <w:rPr>
          <w:rFonts w:ascii="Arial" w:hAnsi="Arial" w:cs="Arial"/>
          <w:color w:val="000000"/>
          <w:sz w:val="22"/>
          <w:szCs w:val="22"/>
          <w:shd w:val="clear" w:color="auto" w:fill="FFFFFF"/>
        </w:rPr>
        <w:lastRenderedPageBreak/>
        <w:t>que seja familiar de agente público ocupante de cargo em comissão ou função de confiança neste órgão contratante.</w:t>
      </w:r>
    </w:p>
    <w:p w14:paraId="65BACF62"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É vedada a contratação de uma mesma empresa para dois ou mais serviços licitados, quando, por sua natureza, esses serviços exigirem a segregação de funções, tais como serviços de execução e de assistência à fiscalização, assegurando a possibilidade de participação de todos licitantes em ambos os itens e seguindo-se a ordem de adjudicação entre eles GRUPO 1</w:t>
      </w:r>
      <w:r>
        <w:rPr>
          <w:rFonts w:ascii="Arial" w:hAnsi="Arial" w:cs="Arial"/>
          <w:i/>
          <w:color w:val="000000"/>
          <w:sz w:val="22"/>
          <w:szCs w:val="22"/>
        </w:rPr>
        <w:t xml:space="preserve">, </w:t>
      </w:r>
      <w:r>
        <w:rPr>
          <w:rFonts w:ascii="Arial" w:hAnsi="Arial" w:cs="Arial"/>
          <w:color w:val="000000"/>
          <w:sz w:val="22"/>
          <w:szCs w:val="22"/>
        </w:rPr>
        <w:t>indicada no subitem seguinte;</w:t>
      </w:r>
    </w:p>
    <w:p w14:paraId="4AB2CBCD" w14:textId="77777777" w:rsidR="00E107DB" w:rsidRDefault="001B5B22">
      <w:pPr>
        <w:spacing w:before="120" w:after="120" w:line="276" w:lineRule="auto"/>
        <w:ind w:left="425"/>
        <w:jc w:val="both"/>
      </w:pPr>
      <w:r>
        <w:rPr>
          <w:rFonts w:ascii="Arial" w:hAnsi="Arial" w:cs="Arial"/>
          <w:color w:val="000000"/>
          <w:sz w:val="22"/>
          <w:szCs w:val="22"/>
        </w:rPr>
        <w:t xml:space="preserve">5.5.1. </w:t>
      </w:r>
      <w:r>
        <w:rPr>
          <w:rFonts w:ascii="Arial" w:hAnsi="Arial" w:cs="Arial"/>
          <w:iCs/>
          <w:color w:val="000000"/>
          <w:sz w:val="22"/>
          <w:szCs w:val="22"/>
        </w:rPr>
        <w:t>A ordem da adjudicação será realizada pela ordem crescente da numeração dos itens do GRUPO 1.</w:t>
      </w:r>
    </w:p>
    <w:p w14:paraId="48415236"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Como condição para participação no Pregão, o licitante assinalará “sim” ou “não” em campo próprio do sistema eletrônico, relativo às seguintes declarações:</w:t>
      </w:r>
      <w:r>
        <w:rPr>
          <w:rFonts w:ascii="Arial" w:eastAsia="Zurich BT" w:hAnsi="Arial" w:cs="Arial"/>
          <w:color w:val="000000"/>
          <w:sz w:val="22"/>
          <w:szCs w:val="22"/>
        </w:rPr>
        <w:t xml:space="preserve"> </w:t>
      </w:r>
    </w:p>
    <w:p w14:paraId="0CFBBA30" w14:textId="77777777" w:rsidR="00E107DB" w:rsidRDefault="001B5B22" w:rsidP="008F346D">
      <w:pPr>
        <w:pStyle w:val="PargrafodaLista1"/>
        <w:numPr>
          <w:ilvl w:val="2"/>
          <w:numId w:val="12"/>
        </w:numPr>
        <w:tabs>
          <w:tab w:val="left" w:pos="993"/>
        </w:tabs>
        <w:snapToGrid w:val="0"/>
        <w:spacing w:before="120" w:after="120"/>
        <w:ind w:left="426" w:hanging="11"/>
        <w:contextualSpacing/>
        <w:jc w:val="both"/>
      </w:pPr>
      <w:r>
        <w:rPr>
          <w:rFonts w:ascii="Arial" w:hAnsi="Arial" w:cs="Arial"/>
          <w:color w:val="000000"/>
        </w:rPr>
        <w:t xml:space="preserve">Que cumpre os requisitos estabelecidos no artigo 3° da Lei Complementar nº 123, de 2006, estando apto a usufruir do tratamento favorecido estabelecido em seus </w:t>
      </w:r>
      <w:proofErr w:type="spellStart"/>
      <w:r>
        <w:rPr>
          <w:rFonts w:ascii="Arial" w:hAnsi="Arial" w:cs="Arial"/>
          <w:color w:val="000000"/>
        </w:rPr>
        <w:t>arts</w:t>
      </w:r>
      <w:proofErr w:type="spellEnd"/>
      <w:r>
        <w:rPr>
          <w:rFonts w:ascii="Arial" w:hAnsi="Arial" w:cs="Arial"/>
          <w:color w:val="000000"/>
        </w:rPr>
        <w:t>. 42 a 49.</w:t>
      </w:r>
    </w:p>
    <w:p w14:paraId="30226B60" w14:textId="77777777" w:rsidR="00E107DB" w:rsidRDefault="001B5B22" w:rsidP="008F346D">
      <w:pPr>
        <w:pStyle w:val="PargrafodaLista1"/>
        <w:numPr>
          <w:ilvl w:val="3"/>
          <w:numId w:val="12"/>
        </w:numPr>
        <w:tabs>
          <w:tab w:val="left" w:pos="1440"/>
        </w:tabs>
        <w:snapToGrid w:val="0"/>
        <w:spacing w:before="120" w:after="120"/>
        <w:ind w:left="2268" w:firstLine="0"/>
        <w:contextualSpacing/>
        <w:jc w:val="both"/>
      </w:pPr>
      <w:proofErr w:type="gramStart"/>
      <w:r>
        <w:rPr>
          <w:rFonts w:ascii="Arial" w:hAnsi="Arial" w:cs="Arial"/>
          <w:bCs/>
          <w:color w:val="000000"/>
        </w:rPr>
        <w:t>nos</w:t>
      </w:r>
      <w:proofErr w:type="gramEnd"/>
      <w:r>
        <w:rPr>
          <w:rFonts w:ascii="Arial" w:hAnsi="Arial" w:cs="Arial"/>
          <w:bCs/>
          <w:color w:val="000000"/>
        </w:rPr>
        <w:t xml:space="preserve"> itens exclusivos para participação de microempresas e empresas de pequeno porte, a assinalação do campo “não” impedirá o prosseguimento no certame;</w:t>
      </w:r>
    </w:p>
    <w:p w14:paraId="337E1499" w14:textId="77777777" w:rsidR="00E107DB" w:rsidRDefault="001B5B22" w:rsidP="008F346D">
      <w:pPr>
        <w:pStyle w:val="PargrafodaLista1"/>
        <w:numPr>
          <w:ilvl w:val="3"/>
          <w:numId w:val="12"/>
        </w:numPr>
        <w:tabs>
          <w:tab w:val="left" w:pos="1440"/>
        </w:tabs>
        <w:snapToGrid w:val="0"/>
        <w:spacing w:before="120" w:after="120"/>
        <w:ind w:left="2268" w:firstLine="0"/>
        <w:contextualSpacing/>
        <w:jc w:val="both"/>
      </w:pPr>
      <w:proofErr w:type="gramStart"/>
      <w:r>
        <w:rPr>
          <w:rFonts w:ascii="Arial" w:hAnsi="Arial" w:cs="Arial"/>
          <w:color w:val="000000"/>
        </w:rPr>
        <w:t>nos</w:t>
      </w:r>
      <w:proofErr w:type="gramEnd"/>
      <w:r>
        <w:rPr>
          <w:rFonts w:ascii="Arial" w:hAnsi="Arial" w:cs="Arial"/>
          <w:color w:val="000000"/>
        </w:rPr>
        <w:t xml:space="preserve">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06E8F971" w14:textId="77777777" w:rsidR="00E107DB" w:rsidRDefault="001B5B22" w:rsidP="008F346D">
      <w:pPr>
        <w:pStyle w:val="PargrafodaLista1"/>
        <w:numPr>
          <w:ilvl w:val="2"/>
          <w:numId w:val="12"/>
        </w:numPr>
        <w:tabs>
          <w:tab w:val="left" w:pos="993"/>
        </w:tabs>
        <w:snapToGrid w:val="0"/>
        <w:spacing w:before="120" w:after="120"/>
        <w:ind w:left="426" w:firstLine="0"/>
        <w:contextualSpacing/>
        <w:jc w:val="both"/>
      </w:pPr>
      <w:proofErr w:type="gramStart"/>
      <w:r>
        <w:rPr>
          <w:rFonts w:ascii="Arial" w:hAnsi="Arial" w:cs="Arial"/>
          <w:color w:val="000000"/>
        </w:rPr>
        <w:t>que</w:t>
      </w:r>
      <w:proofErr w:type="gramEnd"/>
      <w:r>
        <w:rPr>
          <w:rFonts w:ascii="Arial" w:hAnsi="Arial" w:cs="Arial"/>
          <w:color w:val="000000"/>
        </w:rPr>
        <w:t xml:space="preserve"> está ciente e concorda com as condições contidas no Edital e seus anexos, bem como de que cumpre plenamente os requisitos de habilitação definidos no Edital;</w:t>
      </w:r>
    </w:p>
    <w:p w14:paraId="32B61EF2" w14:textId="77777777" w:rsidR="00E107DB" w:rsidRDefault="001B5B22" w:rsidP="008F346D">
      <w:pPr>
        <w:pStyle w:val="PargrafodaLista1"/>
        <w:numPr>
          <w:ilvl w:val="2"/>
          <w:numId w:val="12"/>
        </w:numPr>
        <w:tabs>
          <w:tab w:val="left" w:pos="993"/>
        </w:tabs>
        <w:snapToGrid w:val="0"/>
        <w:spacing w:before="120" w:after="120"/>
        <w:ind w:left="426" w:firstLine="0"/>
        <w:contextualSpacing/>
        <w:jc w:val="both"/>
      </w:pPr>
      <w:proofErr w:type="gramStart"/>
      <w:r>
        <w:rPr>
          <w:rFonts w:ascii="Arial" w:hAnsi="Arial" w:cs="Arial"/>
          <w:color w:val="000000"/>
        </w:rPr>
        <w:t>que</w:t>
      </w:r>
      <w:proofErr w:type="gramEnd"/>
      <w:r>
        <w:rPr>
          <w:rFonts w:ascii="Arial" w:hAnsi="Arial" w:cs="Arial"/>
          <w:color w:val="000000"/>
        </w:rPr>
        <w:t xml:space="preserve"> inexistem fatos </w:t>
      </w:r>
      <w:r>
        <w:rPr>
          <w:rFonts w:ascii="Arial" w:hAnsi="Arial" w:cs="Arial"/>
          <w:b/>
          <w:color w:val="000000"/>
        </w:rPr>
        <w:t>impeditivos</w:t>
      </w:r>
      <w:r>
        <w:rPr>
          <w:rFonts w:ascii="Arial" w:hAnsi="Arial" w:cs="Arial"/>
          <w:color w:val="000000"/>
        </w:rPr>
        <w:t xml:space="preserve"> para sua habilitação no certame, ciente da obrigatoriedade de declarar ocorrências posteriores; </w:t>
      </w:r>
    </w:p>
    <w:p w14:paraId="0FCDFAEA" w14:textId="77777777" w:rsidR="00E107DB" w:rsidRDefault="001B5B22" w:rsidP="008F346D">
      <w:pPr>
        <w:pStyle w:val="PargrafodaLista1"/>
        <w:numPr>
          <w:ilvl w:val="2"/>
          <w:numId w:val="12"/>
        </w:numPr>
        <w:tabs>
          <w:tab w:val="left" w:pos="1440"/>
        </w:tabs>
        <w:snapToGrid w:val="0"/>
        <w:spacing w:before="120" w:after="120"/>
        <w:ind w:left="426" w:firstLine="0"/>
        <w:contextualSpacing/>
        <w:jc w:val="both"/>
      </w:pPr>
      <w:proofErr w:type="gramStart"/>
      <w:r>
        <w:rPr>
          <w:rFonts w:ascii="Arial" w:hAnsi="Arial" w:cs="Arial"/>
          <w:color w:val="000000"/>
        </w:rPr>
        <w:t>que</w:t>
      </w:r>
      <w:proofErr w:type="gramEnd"/>
      <w:r>
        <w:rPr>
          <w:rFonts w:ascii="Arial" w:hAnsi="Arial" w:cs="Arial"/>
          <w:color w:val="000000"/>
        </w:rPr>
        <w:t xml:space="preserve"> não emprega </w:t>
      </w:r>
      <w:r>
        <w:rPr>
          <w:rFonts w:ascii="Arial" w:hAnsi="Arial" w:cs="Arial"/>
          <w:b/>
          <w:color w:val="000000"/>
        </w:rPr>
        <w:t>menor de 18 anos</w:t>
      </w:r>
      <w:r>
        <w:rPr>
          <w:rFonts w:ascii="Arial" w:hAnsi="Arial" w:cs="Arial"/>
          <w:color w:val="000000"/>
        </w:rPr>
        <w:t xml:space="preserve"> em trabalho noturno, perigoso ou insalubre e não emprega menor de </w:t>
      </w:r>
      <w:r>
        <w:rPr>
          <w:rFonts w:ascii="Arial" w:hAnsi="Arial" w:cs="Arial"/>
          <w:b/>
          <w:color w:val="000000"/>
        </w:rPr>
        <w:t>16 anos</w:t>
      </w:r>
      <w:r>
        <w:rPr>
          <w:rFonts w:ascii="Arial" w:hAnsi="Arial" w:cs="Arial"/>
          <w:color w:val="000000"/>
        </w:rPr>
        <w:t>, salvo menor, a partir de 14 anos, na condição de aprendiz, nos termos do artigo 7°, XXXIII, da Constituição;</w:t>
      </w:r>
    </w:p>
    <w:p w14:paraId="6C1FA40B" w14:textId="77777777" w:rsidR="00E107DB" w:rsidRDefault="001B5B22" w:rsidP="008F346D">
      <w:pPr>
        <w:pStyle w:val="PargrafodaLista1"/>
        <w:numPr>
          <w:ilvl w:val="2"/>
          <w:numId w:val="12"/>
        </w:numPr>
        <w:tabs>
          <w:tab w:val="left" w:pos="1440"/>
        </w:tabs>
        <w:snapToGrid w:val="0"/>
        <w:spacing w:before="120" w:after="120"/>
        <w:ind w:left="426" w:firstLine="0"/>
        <w:contextualSpacing/>
        <w:jc w:val="both"/>
      </w:pPr>
      <w:proofErr w:type="gramStart"/>
      <w:r>
        <w:rPr>
          <w:rFonts w:ascii="Arial" w:eastAsia="Zurich BT" w:hAnsi="Arial" w:cs="Arial"/>
          <w:color w:val="000000"/>
        </w:rPr>
        <w:t>que</w:t>
      </w:r>
      <w:proofErr w:type="gramEnd"/>
      <w:r>
        <w:rPr>
          <w:rFonts w:ascii="Arial" w:eastAsia="Zurich BT" w:hAnsi="Arial" w:cs="Arial"/>
          <w:color w:val="000000"/>
        </w:rPr>
        <w:t xml:space="preserve"> a proposta foi elaborada de forma </w:t>
      </w:r>
      <w:r>
        <w:rPr>
          <w:rFonts w:ascii="Arial" w:eastAsia="Zurich BT" w:hAnsi="Arial" w:cs="Arial"/>
          <w:b/>
          <w:color w:val="000000"/>
        </w:rPr>
        <w:t>independente</w:t>
      </w:r>
      <w:r>
        <w:rPr>
          <w:rFonts w:ascii="Arial" w:eastAsia="Zurich BT" w:hAnsi="Arial" w:cs="Arial"/>
          <w:color w:val="000000"/>
        </w:rPr>
        <w:t>, nos termos d</w:t>
      </w:r>
      <w:r>
        <w:rPr>
          <w:rFonts w:ascii="Arial" w:hAnsi="Arial" w:cs="Arial"/>
          <w:color w:val="000000"/>
        </w:rPr>
        <w:t>a Instrução Normativa SLTI/MP nº 2, de 16 de setembro de 2009.</w:t>
      </w:r>
    </w:p>
    <w:p w14:paraId="14E52D50" w14:textId="77777777" w:rsidR="00E107DB" w:rsidRDefault="001B5B22" w:rsidP="008F346D">
      <w:pPr>
        <w:pStyle w:val="PargrafodaLista1"/>
        <w:numPr>
          <w:ilvl w:val="2"/>
          <w:numId w:val="12"/>
        </w:numPr>
        <w:tabs>
          <w:tab w:val="left" w:pos="1440"/>
        </w:tabs>
        <w:snapToGrid w:val="0"/>
        <w:spacing w:before="120" w:after="120"/>
        <w:ind w:left="426" w:firstLine="0"/>
        <w:contextualSpacing/>
        <w:jc w:val="both"/>
      </w:pPr>
      <w:r>
        <w:rPr>
          <w:rFonts w:ascii="Arial" w:eastAsia="Arial" w:hAnsi="Arial" w:cs="Arial"/>
          <w:color w:val="000000"/>
        </w:rPr>
        <w:t xml:space="preserve"> </w:t>
      </w:r>
      <w:proofErr w:type="gramStart"/>
      <w:r>
        <w:rPr>
          <w:rFonts w:ascii="Arial" w:eastAsia="Zurich BT" w:hAnsi="Arial" w:cs="Arial"/>
          <w:color w:val="000000"/>
        </w:rPr>
        <w:t>que</w:t>
      </w:r>
      <w:proofErr w:type="gramEnd"/>
      <w:r>
        <w:rPr>
          <w:rFonts w:ascii="Arial" w:eastAsia="Zurich BT" w:hAnsi="Arial" w:cs="Arial"/>
          <w:color w:val="000000"/>
        </w:rPr>
        <w:t xml:space="preserve"> não possui, em sua cadeia produtiva, empregados executando trabalho </w:t>
      </w:r>
      <w:r>
        <w:rPr>
          <w:rFonts w:ascii="Arial" w:eastAsia="Zurich BT" w:hAnsi="Arial" w:cs="Arial"/>
          <w:b/>
          <w:color w:val="000000"/>
        </w:rPr>
        <w:t>degradante</w:t>
      </w:r>
      <w:r>
        <w:rPr>
          <w:rFonts w:ascii="Arial" w:eastAsia="Zurich BT" w:hAnsi="Arial" w:cs="Arial"/>
          <w:color w:val="000000"/>
        </w:rPr>
        <w:t xml:space="preserve"> ou forçado, observando o disposto nos incisos III e IV do art. 1º e no inciso III do art. 5º da Constituição Federal;</w:t>
      </w:r>
    </w:p>
    <w:p w14:paraId="37081E85" w14:textId="77777777" w:rsidR="00E107DB" w:rsidRDefault="001B5B22" w:rsidP="008F346D">
      <w:pPr>
        <w:pStyle w:val="PargrafodaLista1"/>
        <w:numPr>
          <w:ilvl w:val="2"/>
          <w:numId w:val="12"/>
        </w:numPr>
        <w:tabs>
          <w:tab w:val="left" w:pos="1440"/>
        </w:tabs>
        <w:snapToGrid w:val="0"/>
        <w:spacing w:before="120" w:after="120"/>
        <w:ind w:left="426" w:firstLine="0"/>
        <w:contextualSpacing/>
        <w:jc w:val="both"/>
      </w:pPr>
      <w:r>
        <w:rPr>
          <w:rFonts w:ascii="Arial" w:eastAsia="Arial" w:hAnsi="Arial" w:cs="Arial"/>
          <w:color w:val="000000"/>
        </w:rPr>
        <w:t xml:space="preserve"> </w:t>
      </w:r>
      <w:proofErr w:type="gramStart"/>
      <w:r>
        <w:rPr>
          <w:rFonts w:ascii="Arial" w:eastAsia="Zurich BT" w:hAnsi="Arial" w:cs="Arial"/>
          <w:color w:val="000000"/>
        </w:rPr>
        <w:t>que</w:t>
      </w:r>
      <w:proofErr w:type="gramEnd"/>
      <w:r>
        <w:rPr>
          <w:rFonts w:ascii="Arial" w:eastAsia="Zurich BT" w:hAnsi="Arial" w:cs="Arial"/>
          <w:color w:val="000000"/>
        </w:rPr>
        <w:t xml:space="preserv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4D87A098"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A declaração falsa relativa ao cumprimento de qualquer condição sujeitará o licitante às sanções previstas em lei e neste Edital.</w:t>
      </w:r>
    </w:p>
    <w:p w14:paraId="6728BD9C" w14:textId="77777777" w:rsidR="00E107DB" w:rsidRDefault="001B5B22" w:rsidP="008F346D">
      <w:pPr>
        <w:pStyle w:val="Nivel01"/>
        <w:numPr>
          <w:ilvl w:val="0"/>
          <w:numId w:val="12"/>
        </w:numPr>
      </w:pPr>
      <w:r>
        <w:rPr>
          <w:rFonts w:cs="Arial"/>
          <w:sz w:val="22"/>
          <w:szCs w:val="22"/>
        </w:rPr>
        <w:lastRenderedPageBreak/>
        <w:t>DO ENVIO DA PROPOSTA</w:t>
      </w:r>
    </w:p>
    <w:p w14:paraId="20FEF413" w14:textId="77777777" w:rsidR="00E107DB" w:rsidRDefault="001B5B22">
      <w:pPr>
        <w:spacing w:before="120" w:after="120" w:line="276" w:lineRule="auto"/>
        <w:jc w:val="both"/>
      </w:pPr>
      <w:r>
        <w:rPr>
          <w:rFonts w:ascii="Arial" w:hAnsi="Arial" w:cs="Arial"/>
          <w:color w:val="000000"/>
          <w:sz w:val="22"/>
          <w:szCs w:val="22"/>
        </w:rPr>
        <w:t>6.1 O licitante deverá encaminhar a proposta por meio do sistema eletrônico até a data e horário marcados para abertura da sessão, quando, então, encerrar-se-á automaticamente a fase de recebimento de propostas.</w:t>
      </w:r>
    </w:p>
    <w:p w14:paraId="6FE62DAE"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 xml:space="preserve">O licitante será responsável por todas as transações que forem efetuadas em seu nome no sistema eletrônico, assumindo como firmes e verdadeiras suas propostas e lances. </w:t>
      </w:r>
    </w:p>
    <w:p w14:paraId="6C734F90"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1EC0421F"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 xml:space="preserve">Até a abertura da sessão, os licitantes poderão retirar ou substituir as propostas apresentadas.  </w:t>
      </w:r>
    </w:p>
    <w:p w14:paraId="50B56E03"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 xml:space="preserve">A proposta deverá conter o </w:t>
      </w:r>
      <w:r>
        <w:rPr>
          <w:rFonts w:ascii="Arial" w:hAnsi="Arial" w:cs="Arial"/>
          <w:b/>
          <w:color w:val="000000"/>
          <w:sz w:val="22"/>
          <w:szCs w:val="22"/>
        </w:rPr>
        <w:t>VALOR UNITÁRIO E TOTAL DAS IMPRESSÕES/CÓPIAS</w:t>
      </w:r>
      <w:r>
        <w:rPr>
          <w:rFonts w:ascii="Arial" w:hAnsi="Arial" w:cs="Arial"/>
          <w:color w:val="000000"/>
          <w:sz w:val="22"/>
          <w:szCs w:val="22"/>
        </w:rPr>
        <w:t xml:space="preserve">, expresso em moeda corrente nacional, sendo obrigatório indicar valor para todos os itens que fazem parte do </w:t>
      </w:r>
      <w:r>
        <w:rPr>
          <w:rFonts w:ascii="Arial" w:hAnsi="Arial" w:cs="Arial"/>
          <w:b/>
          <w:color w:val="000000"/>
          <w:sz w:val="22"/>
          <w:szCs w:val="22"/>
        </w:rPr>
        <w:t>GRUPO</w:t>
      </w:r>
      <w:r>
        <w:rPr>
          <w:rFonts w:ascii="Arial" w:hAnsi="Arial" w:cs="Arial"/>
          <w:color w:val="000000"/>
          <w:sz w:val="22"/>
          <w:szCs w:val="22"/>
        </w:rPr>
        <w:t>, sob pena de desclassificação caso não o faça;</w:t>
      </w:r>
    </w:p>
    <w:p w14:paraId="5B4A3F42" w14:textId="77777777" w:rsidR="00E107DB" w:rsidRDefault="001B5B22">
      <w:pPr>
        <w:spacing w:before="120" w:after="120" w:line="276" w:lineRule="auto"/>
        <w:jc w:val="both"/>
      </w:pPr>
      <w:r>
        <w:rPr>
          <w:rFonts w:ascii="Arial" w:hAnsi="Arial" w:cs="Arial"/>
          <w:color w:val="000000"/>
          <w:sz w:val="22"/>
          <w:szCs w:val="22"/>
        </w:rPr>
        <w:t>6.6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A699C78" w14:textId="77777777" w:rsidR="00E107DB" w:rsidRDefault="001B5B22">
      <w:pPr>
        <w:spacing w:before="120" w:after="120" w:line="276" w:lineRule="auto"/>
        <w:jc w:val="both"/>
      </w:pPr>
      <w:r>
        <w:rPr>
          <w:rFonts w:ascii="Arial" w:hAnsi="Arial" w:cs="Arial"/>
          <w:color w:val="000000"/>
          <w:sz w:val="22"/>
          <w:szCs w:val="22"/>
        </w:rPr>
        <w:t xml:space="preserve">6.7     </w:t>
      </w:r>
      <w:proofErr w:type="gramStart"/>
      <w:r>
        <w:rPr>
          <w:rFonts w:ascii="Arial" w:hAnsi="Arial" w:cs="Arial"/>
          <w:color w:val="000000"/>
          <w:sz w:val="22"/>
          <w:szCs w:val="22"/>
        </w:rPr>
        <w:t xml:space="preserve"> Os</w:t>
      </w:r>
      <w:proofErr w:type="gramEnd"/>
      <w:r>
        <w:rPr>
          <w:rFonts w:ascii="Arial" w:hAnsi="Arial" w:cs="Arial"/>
          <w:color w:val="000000"/>
          <w:sz w:val="22"/>
          <w:szCs w:val="22"/>
        </w:rPr>
        <w:t xml:space="preserve"> preços ofertados, tanto na proposta inicial, quanto na etapa de lances, serão de exclusiva responsabilidade do licitante, não lhe assistindo o direito de pleitear qualquer alteração, sob alegação de erro, omissão ou qualquer outro pretexto.</w:t>
      </w:r>
    </w:p>
    <w:p w14:paraId="50A48B19" w14:textId="77777777" w:rsidR="00E107DB" w:rsidRDefault="001B5B22">
      <w:pPr>
        <w:spacing w:before="120" w:after="120" w:line="276" w:lineRule="auto"/>
        <w:jc w:val="both"/>
      </w:pPr>
      <w:r>
        <w:rPr>
          <w:rFonts w:ascii="Arial" w:hAnsi="Arial" w:cs="Arial"/>
          <w:color w:val="000000"/>
          <w:sz w:val="22"/>
          <w:szCs w:val="22"/>
        </w:rPr>
        <w:t>6.8      O prazo de validade da proposta não será inferior a (60) sessenta dias</w:t>
      </w:r>
      <w:r>
        <w:rPr>
          <w:rFonts w:ascii="Arial" w:hAnsi="Arial" w:cs="Arial"/>
          <w:b/>
          <w:bCs/>
          <w:color w:val="000000"/>
          <w:sz w:val="22"/>
          <w:szCs w:val="22"/>
        </w:rPr>
        <w:t>,</w:t>
      </w:r>
      <w:r>
        <w:rPr>
          <w:rFonts w:ascii="Arial" w:hAnsi="Arial" w:cs="Arial"/>
          <w:color w:val="000000"/>
          <w:sz w:val="22"/>
          <w:szCs w:val="22"/>
        </w:rPr>
        <w:t xml:space="preserve"> a contar da data de sua apresentação.</w:t>
      </w:r>
    </w:p>
    <w:p w14:paraId="53792050" w14:textId="77777777" w:rsidR="00E107DB" w:rsidRDefault="001B5B22">
      <w:pPr>
        <w:spacing w:before="120" w:after="120" w:line="276" w:lineRule="auto"/>
        <w:jc w:val="both"/>
      </w:pPr>
      <w:r>
        <w:rPr>
          <w:rFonts w:ascii="Arial" w:hAnsi="Arial" w:cs="Arial"/>
          <w:color w:val="000000"/>
          <w:sz w:val="22"/>
          <w:szCs w:val="22"/>
        </w:rPr>
        <w:t xml:space="preserve">6.9 </w:t>
      </w:r>
      <w:proofErr w:type="gramStart"/>
      <w:r>
        <w:rPr>
          <w:rFonts w:ascii="Arial" w:hAnsi="Arial" w:cs="Arial"/>
          <w:color w:val="000000"/>
          <w:sz w:val="22"/>
          <w:szCs w:val="22"/>
        </w:rPr>
        <w:t xml:space="preserve">  Ap</w:t>
      </w:r>
      <w:r>
        <w:rPr>
          <w:rFonts w:ascii="Arial" w:hAnsi="Arial" w:cs="Arial"/>
          <w:sz w:val="22"/>
          <w:szCs w:val="22"/>
        </w:rPr>
        <w:t>ós</w:t>
      </w:r>
      <w:proofErr w:type="gramEnd"/>
      <w:r>
        <w:rPr>
          <w:rFonts w:ascii="Arial" w:hAnsi="Arial" w:cs="Arial"/>
          <w:sz w:val="22"/>
          <w:szCs w:val="22"/>
        </w:rPr>
        <w:t xml:space="preserve"> a homologação da ata, a licitante vencedora obriga-se a manter sua proposta pelo prazo da vigência do Registro de Preços indicado neste Edital. </w:t>
      </w:r>
    </w:p>
    <w:p w14:paraId="68D97BEB" w14:textId="77777777" w:rsidR="00E107DB" w:rsidRDefault="001B5B22">
      <w:pPr>
        <w:pStyle w:val="Nivel01"/>
      </w:pPr>
      <w:r>
        <w:rPr>
          <w:rFonts w:eastAsia="Arial" w:cs="Arial"/>
          <w:sz w:val="22"/>
          <w:szCs w:val="22"/>
        </w:rPr>
        <w:t xml:space="preserve">7. </w:t>
      </w:r>
      <w:r>
        <w:rPr>
          <w:rFonts w:cs="Arial"/>
          <w:sz w:val="22"/>
          <w:szCs w:val="22"/>
        </w:rPr>
        <w:t>DA FORMULAÇÃO DE LANCES E JULGAMENTO DAS PROPOSTAS</w:t>
      </w:r>
    </w:p>
    <w:p w14:paraId="7A73E4EC" w14:textId="77777777" w:rsidR="00E107DB" w:rsidRDefault="001B5B22">
      <w:pPr>
        <w:widowControl w:val="0"/>
        <w:jc w:val="both"/>
      </w:pPr>
      <w:proofErr w:type="gramStart"/>
      <w:r>
        <w:rPr>
          <w:rFonts w:ascii="Arial" w:eastAsia="Arial" w:hAnsi="Arial" w:cs="Arial"/>
          <w:color w:val="000000"/>
          <w:kern w:val="2"/>
          <w:sz w:val="22"/>
          <w:szCs w:val="22"/>
          <w:lang w:bidi="hi-IN"/>
        </w:rPr>
        <w:t xml:space="preserve">7.1 </w:t>
      </w:r>
      <w:r>
        <w:rPr>
          <w:rFonts w:ascii="Arial" w:eastAsia="SimSun" w:hAnsi="Arial" w:cs="Arial"/>
          <w:color w:val="000000"/>
          <w:kern w:val="2"/>
          <w:sz w:val="22"/>
          <w:szCs w:val="22"/>
          <w:lang w:bidi="hi-IN"/>
        </w:rPr>
        <w:t>Iniciada</w:t>
      </w:r>
      <w:proofErr w:type="gramEnd"/>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etapa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competitiva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poderão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encaminhar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exclusivamente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meio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sistema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eletrônico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sendo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imediatamente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informada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seu</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recebimento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respectivo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horário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registro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valor</w:t>
      </w:r>
      <w:r>
        <w:rPr>
          <w:rFonts w:ascii="Arial" w:eastAsia="Arial" w:hAnsi="Arial" w:cs="Arial"/>
          <w:color w:val="000000"/>
          <w:kern w:val="2"/>
          <w:sz w:val="22"/>
          <w:szCs w:val="22"/>
          <w:lang w:bidi="hi-IN"/>
        </w:rPr>
        <w:t>.</w:t>
      </w:r>
    </w:p>
    <w:p w14:paraId="4B2229EB" w14:textId="77777777" w:rsidR="00E107DB" w:rsidRDefault="00E107DB">
      <w:pPr>
        <w:widowControl w:val="0"/>
        <w:ind w:left="426"/>
        <w:jc w:val="both"/>
        <w:rPr>
          <w:rFonts w:ascii="Arial" w:eastAsia="Arial" w:hAnsi="Arial" w:cs="Arial"/>
          <w:color w:val="000000"/>
          <w:kern w:val="2"/>
          <w:sz w:val="22"/>
          <w:szCs w:val="22"/>
          <w:lang w:bidi="hi-IN"/>
        </w:rPr>
      </w:pPr>
    </w:p>
    <w:p w14:paraId="78AF03B2" w14:textId="77777777" w:rsidR="00E107DB" w:rsidRDefault="001B5B22" w:rsidP="008F346D">
      <w:pPr>
        <w:pStyle w:val="PargrafodaLista1"/>
        <w:widowControl w:val="0"/>
        <w:numPr>
          <w:ilvl w:val="2"/>
          <w:numId w:val="13"/>
        </w:numPr>
        <w:spacing w:before="120" w:after="120"/>
        <w:ind w:hanging="11"/>
        <w:contextualSpacing/>
        <w:jc w:val="both"/>
      </w:pPr>
      <w:r>
        <w:rPr>
          <w:rFonts w:ascii="Arial" w:eastAsia="SimSun" w:hAnsi="Arial" w:cs="Arial"/>
          <w:color w:val="000000"/>
          <w:kern w:val="2"/>
          <w:lang w:bidi="hi-IN"/>
        </w:rPr>
        <w:t xml:space="preserve">O lance deverá ser ofertado pelo </w:t>
      </w:r>
      <w:r>
        <w:rPr>
          <w:rFonts w:ascii="Arial" w:eastAsia="SimSun" w:hAnsi="Arial" w:cs="Arial"/>
          <w:b/>
          <w:color w:val="000000"/>
          <w:kern w:val="2"/>
          <w:lang w:bidi="hi-IN"/>
        </w:rPr>
        <w:t>VALOR UNITÁRIO DO ITEM.</w:t>
      </w:r>
    </w:p>
    <w:p w14:paraId="6D2DB002" w14:textId="77777777" w:rsidR="00E107DB" w:rsidRDefault="001B5B22">
      <w:pPr>
        <w:widowControl w:val="0"/>
        <w:jc w:val="both"/>
      </w:pPr>
      <w:proofErr w:type="gramStart"/>
      <w:r>
        <w:rPr>
          <w:rFonts w:ascii="Arial" w:eastAsia="Arial" w:hAnsi="Arial" w:cs="Arial"/>
          <w:color w:val="000000"/>
          <w:kern w:val="2"/>
          <w:sz w:val="22"/>
          <w:szCs w:val="22"/>
          <w:lang w:bidi="hi-IN"/>
        </w:rPr>
        <w:t xml:space="preserve">7.2 </w:t>
      </w:r>
      <w:r>
        <w:rPr>
          <w:rFonts w:ascii="Arial" w:eastAsia="SimSun" w:hAnsi="Arial" w:cs="Arial"/>
          <w:color w:val="000000"/>
          <w:kern w:val="2"/>
          <w:sz w:val="22"/>
          <w:szCs w:val="22"/>
          <w:lang w:bidi="hi-IN"/>
        </w:rPr>
        <w:t>As</w:t>
      </w:r>
      <w:proofErr w:type="gramEnd"/>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poderão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oferecer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sucessivos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observando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horário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fixado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regras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aceitação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mesmos</w:t>
      </w:r>
      <w:r>
        <w:rPr>
          <w:rFonts w:ascii="Arial" w:eastAsia="Arial" w:hAnsi="Arial" w:cs="Arial"/>
          <w:color w:val="000000"/>
          <w:kern w:val="2"/>
          <w:sz w:val="22"/>
          <w:szCs w:val="22"/>
          <w:lang w:bidi="hi-IN"/>
        </w:rPr>
        <w:t>.</w:t>
      </w:r>
    </w:p>
    <w:p w14:paraId="0CC62FBF" w14:textId="77777777" w:rsidR="00E107DB" w:rsidRDefault="00E107DB">
      <w:pPr>
        <w:widowControl w:val="0"/>
        <w:ind w:left="426"/>
        <w:jc w:val="both"/>
        <w:rPr>
          <w:rFonts w:ascii="Arial" w:eastAsia="SimSun" w:hAnsi="Arial" w:cs="Arial"/>
          <w:color w:val="000000"/>
          <w:kern w:val="2"/>
          <w:sz w:val="22"/>
          <w:szCs w:val="22"/>
          <w:lang w:bidi="hi-IN"/>
        </w:rPr>
      </w:pPr>
    </w:p>
    <w:p w14:paraId="2A225EF9" w14:textId="37604A53" w:rsidR="00E107DB" w:rsidRDefault="001B5B22">
      <w:pPr>
        <w:widowControl w:val="0"/>
        <w:jc w:val="both"/>
      </w:pPr>
      <w:proofErr w:type="gramStart"/>
      <w:r>
        <w:rPr>
          <w:rFonts w:ascii="Arial" w:eastAsia="Arial" w:hAnsi="Arial" w:cs="Arial"/>
          <w:color w:val="000000"/>
          <w:kern w:val="2"/>
          <w:sz w:val="22"/>
          <w:szCs w:val="22"/>
          <w:lang w:bidi="hi-IN"/>
        </w:rPr>
        <w:t xml:space="preserve">7.3 </w:t>
      </w:r>
      <w:r>
        <w:rPr>
          <w:rFonts w:ascii="Arial" w:eastAsia="SimSun" w:hAnsi="Arial" w:cs="Arial"/>
          <w:color w:val="000000"/>
          <w:kern w:val="2"/>
          <w:sz w:val="22"/>
          <w:szCs w:val="22"/>
          <w:lang w:bidi="hi-IN"/>
        </w:rPr>
        <w:t>Os</w:t>
      </w:r>
      <w:proofErr w:type="gramEnd"/>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deverão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ofertados</w:t>
      </w:r>
      <w:r>
        <w:rPr>
          <w:rFonts w:ascii="Arial" w:eastAsia="Arial" w:hAnsi="Arial" w:cs="Arial"/>
          <w:color w:val="000000"/>
          <w:kern w:val="2"/>
          <w:sz w:val="22"/>
          <w:szCs w:val="22"/>
          <w:lang w:bidi="hi-IN"/>
        </w:rPr>
        <w:t xml:space="preserve"> </w:t>
      </w:r>
      <w:r w:rsidR="00EE06AD">
        <w:rPr>
          <w:rFonts w:ascii="Arial" w:eastAsia="SimSun" w:hAnsi="Arial" w:cs="Arial"/>
          <w:b/>
          <w:color w:val="000000"/>
          <w:kern w:val="2"/>
          <w:sz w:val="22"/>
          <w:szCs w:val="22"/>
          <w:lang w:bidi="hi-IN"/>
        </w:rPr>
        <w:t>para todos os itens de cada</w:t>
      </w:r>
      <w:r>
        <w:rPr>
          <w:rFonts w:ascii="Arial" w:eastAsia="SimSun" w:hAnsi="Arial" w:cs="Arial"/>
          <w:b/>
          <w:color w:val="000000"/>
          <w:kern w:val="2"/>
          <w:sz w:val="22"/>
          <w:szCs w:val="22"/>
          <w:lang w:bidi="hi-IN"/>
        </w:rPr>
        <w:t xml:space="preserve"> Grupo </w:t>
      </w:r>
      <w:r>
        <w:rPr>
          <w:rFonts w:ascii="Arial" w:eastAsia="SimSun" w:hAnsi="Arial" w:cs="Arial"/>
          <w:color w:val="000000"/>
          <w:kern w:val="2"/>
          <w:sz w:val="22"/>
          <w:szCs w:val="22"/>
          <w:lang w:bidi="hi-IN"/>
        </w:rPr>
        <w:t xml:space="preserve">considerando </w:t>
      </w:r>
      <w:r>
        <w:rPr>
          <w:rFonts w:ascii="Arial" w:eastAsia="SimSun" w:hAnsi="Arial" w:cs="Arial"/>
          <w:b/>
          <w:color w:val="000000"/>
          <w:kern w:val="2"/>
          <w:sz w:val="22"/>
          <w:szCs w:val="22"/>
          <w:lang w:bidi="hi-IN"/>
        </w:rPr>
        <w:t>04</w:t>
      </w:r>
      <w:r>
        <w:rPr>
          <w:rFonts w:ascii="Arial" w:eastAsia="Arial" w:hAnsi="Arial" w:cs="Arial"/>
          <w:b/>
          <w:bCs/>
          <w:color w:val="000000"/>
          <w:kern w:val="2"/>
          <w:sz w:val="22"/>
          <w:szCs w:val="22"/>
          <w:lang w:bidi="hi-IN"/>
        </w:rPr>
        <w:t xml:space="preserve"> (quatro) </w:t>
      </w:r>
      <w:r>
        <w:rPr>
          <w:rFonts w:ascii="Arial" w:eastAsia="SimSun" w:hAnsi="Arial" w:cs="Arial"/>
          <w:b/>
          <w:bCs/>
          <w:color w:val="000000"/>
          <w:kern w:val="2"/>
          <w:sz w:val="22"/>
          <w:szCs w:val="22"/>
          <w:lang w:bidi="hi-IN"/>
        </w:rPr>
        <w:t>casas</w:t>
      </w:r>
      <w:r>
        <w:rPr>
          <w:rFonts w:ascii="Arial" w:eastAsia="Arial" w:hAnsi="Arial" w:cs="Arial"/>
          <w:b/>
          <w:bCs/>
          <w:color w:val="000000"/>
          <w:kern w:val="2"/>
          <w:sz w:val="22"/>
          <w:szCs w:val="22"/>
          <w:lang w:bidi="hi-IN"/>
        </w:rPr>
        <w:t xml:space="preserve"> </w:t>
      </w:r>
      <w:r>
        <w:rPr>
          <w:rFonts w:ascii="Arial" w:eastAsia="SimSun" w:hAnsi="Arial" w:cs="Arial"/>
          <w:b/>
          <w:bCs/>
          <w:color w:val="000000"/>
          <w:kern w:val="2"/>
          <w:sz w:val="22"/>
          <w:szCs w:val="22"/>
          <w:lang w:bidi="hi-IN"/>
        </w:rPr>
        <w:t>decimais</w:t>
      </w:r>
      <w:r>
        <w:rPr>
          <w:rFonts w:ascii="Arial" w:eastAsia="Arial" w:hAnsi="Arial" w:cs="Arial"/>
          <w:b/>
          <w:bCs/>
          <w:color w:val="000000"/>
          <w:kern w:val="2"/>
          <w:sz w:val="22"/>
          <w:szCs w:val="22"/>
          <w:lang w:bidi="hi-IN"/>
        </w:rPr>
        <w:t xml:space="preserve"> </w:t>
      </w:r>
      <w:r>
        <w:rPr>
          <w:rFonts w:ascii="Arial" w:eastAsia="SimSun" w:hAnsi="Arial" w:cs="Arial"/>
          <w:b/>
          <w:bCs/>
          <w:color w:val="000000"/>
          <w:kern w:val="2"/>
          <w:sz w:val="22"/>
          <w:szCs w:val="22"/>
          <w:lang w:bidi="hi-IN"/>
        </w:rPr>
        <w:t>após</w:t>
      </w:r>
      <w:r>
        <w:rPr>
          <w:rFonts w:ascii="Arial" w:eastAsia="Arial" w:hAnsi="Arial" w:cs="Arial"/>
          <w:b/>
          <w:bCs/>
          <w:color w:val="000000"/>
          <w:kern w:val="2"/>
          <w:sz w:val="22"/>
          <w:szCs w:val="22"/>
          <w:lang w:bidi="hi-IN"/>
        </w:rPr>
        <w:t xml:space="preserve"> </w:t>
      </w:r>
      <w:r>
        <w:rPr>
          <w:rFonts w:ascii="Arial" w:eastAsia="SimSun" w:hAnsi="Arial" w:cs="Arial"/>
          <w:b/>
          <w:bCs/>
          <w:color w:val="000000"/>
          <w:kern w:val="2"/>
          <w:sz w:val="22"/>
          <w:szCs w:val="22"/>
          <w:lang w:bidi="hi-IN"/>
        </w:rPr>
        <w:t>a</w:t>
      </w:r>
      <w:r>
        <w:rPr>
          <w:rFonts w:ascii="Arial" w:eastAsia="Arial" w:hAnsi="Arial" w:cs="Arial"/>
          <w:b/>
          <w:bCs/>
          <w:color w:val="000000"/>
          <w:kern w:val="2"/>
          <w:sz w:val="22"/>
          <w:szCs w:val="22"/>
          <w:lang w:bidi="hi-IN"/>
        </w:rPr>
        <w:t xml:space="preserve"> </w:t>
      </w:r>
      <w:r>
        <w:rPr>
          <w:rFonts w:ascii="Arial" w:eastAsia="SimSun" w:hAnsi="Arial" w:cs="Arial"/>
          <w:b/>
          <w:bCs/>
          <w:color w:val="000000"/>
          <w:kern w:val="2"/>
          <w:sz w:val="22"/>
          <w:szCs w:val="22"/>
          <w:lang w:bidi="hi-IN"/>
        </w:rPr>
        <w:t>vírgula</w:t>
      </w:r>
      <w:r>
        <w:rPr>
          <w:rFonts w:ascii="Arial" w:eastAsia="Arial" w:hAnsi="Arial" w:cs="Arial"/>
          <w:b/>
          <w:color w:val="000000"/>
          <w:kern w:val="2"/>
          <w:sz w:val="22"/>
          <w:szCs w:val="22"/>
          <w:lang w:bidi="hi-IN"/>
        </w:rPr>
        <w:t xml:space="preserve">. </w:t>
      </w:r>
    </w:p>
    <w:p w14:paraId="03A22CDC" w14:textId="77777777" w:rsidR="00E107DB" w:rsidRDefault="00E107DB">
      <w:pPr>
        <w:widowControl w:val="0"/>
        <w:ind w:left="426"/>
        <w:jc w:val="both"/>
        <w:rPr>
          <w:rFonts w:ascii="Arial" w:eastAsia="Arial" w:hAnsi="Arial" w:cs="Arial"/>
          <w:b/>
          <w:color w:val="000000"/>
          <w:kern w:val="2"/>
          <w:sz w:val="22"/>
          <w:szCs w:val="22"/>
          <w:lang w:bidi="hi-IN"/>
        </w:rPr>
      </w:pPr>
    </w:p>
    <w:p w14:paraId="7F9FA273" w14:textId="77777777" w:rsidR="00E107DB" w:rsidRDefault="001B5B22">
      <w:pPr>
        <w:widowControl w:val="0"/>
        <w:ind w:left="851"/>
        <w:jc w:val="both"/>
      </w:pPr>
      <w:r>
        <w:rPr>
          <w:rFonts w:ascii="Arial" w:eastAsia="Arial" w:hAnsi="Arial" w:cs="Arial"/>
          <w:color w:val="000000"/>
          <w:kern w:val="2"/>
          <w:sz w:val="22"/>
          <w:szCs w:val="22"/>
          <w:lang w:bidi="hi-IN"/>
        </w:rPr>
        <w:lastRenderedPageBreak/>
        <w:t>7.3.1 O julgamento será sobre o</w:t>
      </w:r>
      <w:r>
        <w:rPr>
          <w:rFonts w:ascii="Arial" w:eastAsia="Arial" w:hAnsi="Arial" w:cs="Arial"/>
          <w:b/>
          <w:color w:val="000000"/>
          <w:kern w:val="2"/>
          <w:sz w:val="22"/>
          <w:szCs w:val="22"/>
          <w:lang w:bidi="hi-IN"/>
        </w:rPr>
        <w:t xml:space="preserve"> MENOR PREÇO POR GRUPO.</w:t>
      </w:r>
    </w:p>
    <w:p w14:paraId="2A280E44" w14:textId="77777777" w:rsidR="00E107DB" w:rsidRDefault="00E107DB">
      <w:pPr>
        <w:widowControl w:val="0"/>
        <w:ind w:left="426"/>
        <w:jc w:val="both"/>
        <w:rPr>
          <w:rFonts w:ascii="Arial" w:eastAsia="SimSun" w:hAnsi="Arial" w:cs="Arial"/>
          <w:b/>
          <w:color w:val="000000"/>
          <w:kern w:val="2"/>
          <w:sz w:val="22"/>
          <w:szCs w:val="22"/>
          <w:lang w:bidi="hi-IN"/>
        </w:rPr>
      </w:pPr>
    </w:p>
    <w:p w14:paraId="5DB7FD2D" w14:textId="77777777" w:rsidR="00E107DB" w:rsidRDefault="001B5B22">
      <w:pPr>
        <w:widowControl w:val="0"/>
        <w:jc w:val="both"/>
      </w:pPr>
      <w:r>
        <w:rPr>
          <w:rFonts w:ascii="Arial" w:eastAsia="Arial" w:hAnsi="Arial" w:cs="Arial"/>
          <w:color w:val="000000"/>
          <w:kern w:val="2"/>
          <w:sz w:val="22"/>
          <w:szCs w:val="22"/>
          <w:lang w:bidi="hi-IN"/>
        </w:rPr>
        <w:t xml:space="preserve">7.4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somente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poderá</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oferecer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inferior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último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ela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ofertado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registrado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pelo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sistema</w:t>
      </w:r>
      <w:r>
        <w:rPr>
          <w:rFonts w:ascii="Arial" w:eastAsia="Arial" w:hAnsi="Arial" w:cs="Arial"/>
          <w:color w:val="000000"/>
          <w:kern w:val="2"/>
          <w:sz w:val="22"/>
          <w:szCs w:val="22"/>
          <w:lang w:bidi="hi-IN"/>
        </w:rPr>
        <w:t xml:space="preserve">. </w:t>
      </w:r>
    </w:p>
    <w:p w14:paraId="76788335" w14:textId="77777777" w:rsidR="00E107DB" w:rsidRDefault="00E107DB">
      <w:pPr>
        <w:widowControl w:val="0"/>
        <w:ind w:left="426"/>
        <w:jc w:val="both"/>
        <w:rPr>
          <w:rFonts w:ascii="Arial" w:eastAsia="Arial" w:hAnsi="Arial" w:cs="Arial"/>
          <w:color w:val="000000"/>
          <w:kern w:val="2"/>
          <w:sz w:val="22"/>
          <w:szCs w:val="22"/>
          <w:lang w:bidi="hi-IN"/>
        </w:rPr>
      </w:pPr>
    </w:p>
    <w:p w14:paraId="084E7C9F" w14:textId="77777777" w:rsidR="00E107DB" w:rsidRDefault="001B5B22">
      <w:pPr>
        <w:widowControl w:val="0"/>
        <w:spacing w:after="120"/>
        <w:jc w:val="both"/>
      </w:pPr>
      <w:r>
        <w:rPr>
          <w:rFonts w:ascii="Arial" w:eastAsia="SimSun" w:hAnsi="Arial" w:cs="Arial"/>
          <w:color w:val="000000"/>
          <w:kern w:val="2"/>
          <w:sz w:val="22"/>
          <w:szCs w:val="22"/>
          <w:lang w:bidi="hi-IN"/>
        </w:rPr>
        <w:t xml:space="preserve">7.5 Após a etapa de lances, sendo verificada a ocorrência de empate ficto nos termos do art. 44 da Lei Complementar </w:t>
      </w:r>
      <w:proofErr w:type="gramStart"/>
      <w:r>
        <w:rPr>
          <w:rFonts w:ascii="Arial" w:eastAsia="SimSun" w:hAnsi="Arial" w:cs="Arial"/>
          <w:color w:val="000000"/>
          <w:kern w:val="2"/>
          <w:sz w:val="22"/>
          <w:szCs w:val="22"/>
          <w:lang w:bidi="hi-IN"/>
        </w:rPr>
        <w:t>n.º</w:t>
      </w:r>
      <w:proofErr w:type="gramEnd"/>
      <w:r>
        <w:rPr>
          <w:rFonts w:ascii="Arial" w:eastAsia="SimSun" w:hAnsi="Arial" w:cs="Arial"/>
          <w:color w:val="000000"/>
          <w:kern w:val="2"/>
          <w:sz w:val="22"/>
          <w:szCs w:val="22"/>
          <w:lang w:bidi="hi-IN"/>
        </w:rPr>
        <w:t xml:space="preserve"> 123/2006, será assegurada, como critério de desempate, preferência de contratação para as microempresas e empresas de pequeno porte que tiverem atendido o disposto no item 5.6 deste Edital.</w:t>
      </w:r>
    </w:p>
    <w:p w14:paraId="460F96AF" w14:textId="77777777" w:rsidR="00E107DB" w:rsidRDefault="001B5B22">
      <w:pPr>
        <w:widowControl w:val="0"/>
        <w:spacing w:after="120"/>
        <w:ind w:left="1134" w:hanging="340"/>
        <w:jc w:val="both"/>
      </w:pPr>
      <w:proofErr w:type="gramStart"/>
      <w:r>
        <w:rPr>
          <w:rFonts w:ascii="Arial" w:eastAsia="SimSun" w:hAnsi="Arial" w:cs="Arial"/>
          <w:color w:val="000000"/>
          <w:kern w:val="2"/>
          <w:sz w:val="22"/>
          <w:szCs w:val="22"/>
          <w:lang w:bidi="hi-IN"/>
        </w:rPr>
        <w:t>a) Entende-se</w:t>
      </w:r>
      <w:proofErr w:type="gramEnd"/>
      <w:r>
        <w:rPr>
          <w:rFonts w:ascii="Arial" w:eastAsia="SimSun" w:hAnsi="Arial" w:cs="Arial"/>
          <w:color w:val="000000"/>
          <w:kern w:val="2"/>
          <w:sz w:val="22"/>
          <w:szCs w:val="22"/>
          <w:lang w:bidi="hi-IN"/>
        </w:rPr>
        <w:t xml:space="preserve"> por empate aquelas situações em que as propostas apresentadas pelas microempresas e empresas de pequeno porte sejam iguais ou superiores em até 5% à proposta mais bem classificada.</w:t>
      </w:r>
    </w:p>
    <w:p w14:paraId="5F1496E2" w14:textId="77777777" w:rsidR="00E107DB" w:rsidRDefault="001B5B22">
      <w:pPr>
        <w:widowControl w:val="0"/>
        <w:spacing w:after="120"/>
        <w:ind w:left="1134" w:hanging="340"/>
        <w:jc w:val="both"/>
      </w:pPr>
      <w:r>
        <w:rPr>
          <w:rFonts w:ascii="Arial" w:eastAsia="SimSun" w:hAnsi="Arial" w:cs="Arial"/>
          <w:color w:val="000000"/>
          <w:kern w:val="2"/>
          <w:sz w:val="22"/>
          <w:szCs w:val="22"/>
          <w:lang w:bidi="hi-IN"/>
        </w:rPr>
        <w:t>b) A microempresa ou empresa de pequeno porte mais bem classificada será convocada para, em querendo, apresentar nova proposta de preço, inferior àquela considerada vencedora do certame, no prazo máximo de 05 (cinco) minutos após o encerramento dos lances, sob pena de preclusão, situação em que será adjudicado em seu favor o objeto licitado.</w:t>
      </w:r>
    </w:p>
    <w:p w14:paraId="33ED37BD" w14:textId="77777777" w:rsidR="00E107DB" w:rsidRDefault="001B5B22">
      <w:pPr>
        <w:widowControl w:val="0"/>
        <w:spacing w:after="120"/>
        <w:ind w:left="1134" w:hanging="340"/>
        <w:jc w:val="both"/>
      </w:pPr>
      <w:r>
        <w:rPr>
          <w:rFonts w:ascii="Arial" w:eastAsia="SimSun" w:hAnsi="Arial" w:cs="Arial"/>
          <w:color w:val="000000"/>
          <w:kern w:val="2"/>
          <w:sz w:val="22"/>
          <w:szCs w:val="22"/>
          <w:lang w:bidi="hi-IN"/>
        </w:rPr>
        <w:t xml:space="preserve">c) </w:t>
      </w:r>
      <w:r>
        <w:rPr>
          <w:rFonts w:ascii="Arial" w:eastAsia="Arial" w:hAnsi="Arial" w:cs="Arial"/>
          <w:color w:val="000000"/>
          <w:kern w:val="2"/>
          <w:sz w:val="22"/>
          <w:szCs w:val="22"/>
          <w:lang w:bidi="hi-IN"/>
        </w:rPr>
        <w:t>Não ocorrendo a contratação da microempresa ou empresa de pequeno porte na forma da alínea “b” acima, serão convocadas as remanescentes que se enquadram, na ordem classificatória, para o exercício do mesmo direito;</w:t>
      </w:r>
    </w:p>
    <w:p w14:paraId="2E802D1F" w14:textId="77777777" w:rsidR="00E107DB" w:rsidRDefault="00E107DB">
      <w:pPr>
        <w:widowControl w:val="0"/>
        <w:ind w:left="1134" w:hanging="357"/>
        <w:jc w:val="both"/>
        <w:rPr>
          <w:rFonts w:ascii="Arial" w:eastAsia="SimSun" w:hAnsi="Arial" w:cs="Arial"/>
          <w:color w:val="000000"/>
          <w:kern w:val="2"/>
          <w:sz w:val="22"/>
          <w:szCs w:val="22"/>
          <w:lang w:bidi="hi-IN"/>
        </w:rPr>
      </w:pPr>
    </w:p>
    <w:p w14:paraId="064FC17A" w14:textId="77777777" w:rsidR="00E107DB" w:rsidRDefault="001B5B22" w:rsidP="008F346D">
      <w:pPr>
        <w:pStyle w:val="PargrafodaLista1"/>
        <w:widowControl w:val="0"/>
        <w:numPr>
          <w:ilvl w:val="0"/>
          <w:numId w:val="8"/>
        </w:numPr>
        <w:ind w:left="1134"/>
        <w:jc w:val="both"/>
      </w:pPr>
      <w:r>
        <w:rPr>
          <w:rFonts w:ascii="Arial" w:eastAsia="Arial" w:hAnsi="Arial" w:cs="Arial"/>
          <w:color w:val="000000"/>
          <w:kern w:val="2"/>
          <w:lang w:bidi="hi-IN"/>
        </w:rPr>
        <w:t>No caso de equivalência dos valores apresentados pelas microempresas e empresas de pequeno porte que se encontrem no intervalo estabelecido na alínea “b”, será realizado sorteio entre elas para que se identifique aquela que primeiro poderá apresentar melhor oferta;</w:t>
      </w:r>
    </w:p>
    <w:p w14:paraId="3CBE162D" w14:textId="77777777" w:rsidR="00E107DB" w:rsidRDefault="00E107DB">
      <w:pPr>
        <w:widowControl w:val="0"/>
        <w:ind w:left="1134" w:hanging="357"/>
        <w:jc w:val="both"/>
        <w:rPr>
          <w:rFonts w:ascii="Arial" w:eastAsia="SimSun" w:hAnsi="Arial" w:cs="Arial"/>
          <w:color w:val="000000"/>
          <w:kern w:val="2"/>
          <w:sz w:val="22"/>
          <w:szCs w:val="22"/>
          <w:lang w:bidi="hi-IN"/>
        </w:rPr>
      </w:pPr>
    </w:p>
    <w:p w14:paraId="6365804E" w14:textId="77777777" w:rsidR="00E107DB" w:rsidRDefault="001B5B22" w:rsidP="008F346D">
      <w:pPr>
        <w:pStyle w:val="PargrafodaLista1"/>
        <w:widowControl w:val="0"/>
        <w:numPr>
          <w:ilvl w:val="0"/>
          <w:numId w:val="8"/>
        </w:numPr>
        <w:ind w:left="1134"/>
        <w:jc w:val="both"/>
      </w:pPr>
      <w:r>
        <w:rPr>
          <w:rFonts w:ascii="Arial" w:eastAsia="Arial" w:hAnsi="Arial" w:cs="Arial"/>
          <w:color w:val="000000"/>
          <w:kern w:val="2"/>
          <w:lang w:bidi="hi-IN"/>
        </w:rPr>
        <w:t>Na hipótese de não-contratação nos termos previstos neste subitem 7.5, o objeto será adjudicado em favor da proposta originalmente vencedora do certame.</w:t>
      </w:r>
    </w:p>
    <w:p w14:paraId="47F826DF" w14:textId="77777777" w:rsidR="00E107DB" w:rsidRDefault="00E107DB">
      <w:pPr>
        <w:widowControl w:val="0"/>
        <w:ind w:left="426"/>
        <w:jc w:val="both"/>
        <w:rPr>
          <w:rFonts w:ascii="Arial" w:eastAsia="SimSun" w:hAnsi="Arial" w:cs="Arial"/>
          <w:color w:val="000000"/>
          <w:kern w:val="2"/>
          <w:sz w:val="22"/>
          <w:szCs w:val="22"/>
          <w:lang w:bidi="hi-IN"/>
        </w:rPr>
      </w:pPr>
    </w:p>
    <w:p w14:paraId="15F8207E" w14:textId="77777777" w:rsidR="00E107DB" w:rsidRDefault="001B5B22">
      <w:pPr>
        <w:widowControl w:val="0"/>
        <w:jc w:val="both"/>
      </w:pPr>
      <w:proofErr w:type="gramStart"/>
      <w:r>
        <w:rPr>
          <w:rFonts w:ascii="Arial" w:eastAsia="Arial" w:hAnsi="Arial" w:cs="Arial"/>
          <w:color w:val="000000"/>
          <w:kern w:val="2"/>
          <w:sz w:val="22"/>
          <w:szCs w:val="22"/>
          <w:lang w:bidi="hi-IN"/>
        </w:rPr>
        <w:t xml:space="preserve">7.6 </w:t>
      </w:r>
      <w:r>
        <w:rPr>
          <w:rFonts w:ascii="Arial" w:eastAsia="SimSun" w:hAnsi="Arial" w:cs="Arial"/>
          <w:color w:val="000000"/>
          <w:kern w:val="2"/>
          <w:sz w:val="22"/>
          <w:szCs w:val="22"/>
          <w:lang w:bidi="hi-IN"/>
        </w:rPr>
        <w:t>Durante</w:t>
      </w:r>
      <w:proofErr w:type="gramEnd"/>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transcurso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sessão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pública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serão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informadas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em</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tempo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real</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valor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menor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registrado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que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tenha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sido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apresentado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pelas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demais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vedada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identificação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detentor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w:t>
      </w:r>
      <w:r>
        <w:rPr>
          <w:rFonts w:ascii="Arial" w:eastAsia="Arial" w:hAnsi="Arial" w:cs="Arial"/>
          <w:color w:val="000000"/>
          <w:kern w:val="2"/>
          <w:sz w:val="22"/>
          <w:szCs w:val="22"/>
          <w:lang w:bidi="hi-IN"/>
        </w:rPr>
        <w:t>.</w:t>
      </w:r>
    </w:p>
    <w:p w14:paraId="6B032F54" w14:textId="77777777" w:rsidR="00E107DB" w:rsidRDefault="00E107DB">
      <w:pPr>
        <w:widowControl w:val="0"/>
        <w:ind w:left="426"/>
        <w:jc w:val="both"/>
        <w:rPr>
          <w:rFonts w:ascii="Arial" w:eastAsia="SimSun" w:hAnsi="Arial" w:cs="Arial"/>
          <w:color w:val="000000"/>
          <w:kern w:val="2"/>
          <w:sz w:val="22"/>
          <w:szCs w:val="22"/>
          <w:lang w:bidi="hi-IN"/>
        </w:rPr>
      </w:pPr>
    </w:p>
    <w:p w14:paraId="743B9423" w14:textId="77777777" w:rsidR="00E107DB" w:rsidRDefault="001B5B22">
      <w:pPr>
        <w:widowControl w:val="0"/>
        <w:jc w:val="both"/>
      </w:pPr>
      <w:r>
        <w:rPr>
          <w:rFonts w:ascii="Arial" w:eastAsia="Arial" w:hAnsi="Arial" w:cs="Arial"/>
          <w:color w:val="000000"/>
          <w:kern w:val="2"/>
          <w:sz w:val="22"/>
          <w:szCs w:val="22"/>
          <w:lang w:bidi="hi-IN"/>
        </w:rPr>
        <w:t xml:space="preserve">7.7 </w:t>
      </w:r>
      <w:r>
        <w:rPr>
          <w:rFonts w:ascii="Arial" w:eastAsia="SimSun" w:hAnsi="Arial" w:cs="Arial"/>
          <w:color w:val="000000"/>
          <w:kern w:val="2"/>
          <w:sz w:val="22"/>
          <w:szCs w:val="22"/>
          <w:lang w:bidi="hi-IN"/>
        </w:rPr>
        <w:t>No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caso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desconexão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com</w:t>
      </w:r>
      <w:r>
        <w:rPr>
          <w:rFonts w:ascii="Arial" w:eastAsia="Arial" w:hAnsi="Arial" w:cs="Arial"/>
          <w:color w:val="000000"/>
          <w:kern w:val="2"/>
          <w:sz w:val="22"/>
          <w:szCs w:val="22"/>
          <w:lang w:bidi="hi-IN"/>
        </w:rPr>
        <w:t xml:space="preserve"> </w:t>
      </w:r>
      <w:proofErr w:type="gramStart"/>
      <w:r>
        <w:rPr>
          <w:rFonts w:ascii="Arial" w:eastAsia="SimSun" w:hAnsi="Arial" w:cs="Arial"/>
          <w:color w:val="000000"/>
          <w:kern w:val="2"/>
          <w:sz w:val="22"/>
          <w:szCs w:val="22"/>
          <w:lang w:bidi="hi-IN"/>
        </w:rPr>
        <w:t>o</w:t>
      </w:r>
      <w:r>
        <w:rPr>
          <w:rFonts w:ascii="Arial" w:eastAsia="Arial" w:hAnsi="Arial" w:cs="Arial"/>
          <w:color w:val="000000"/>
          <w:kern w:val="2"/>
          <w:sz w:val="22"/>
          <w:szCs w:val="22"/>
          <w:lang w:bidi="hi-IN"/>
        </w:rPr>
        <w:t>(</w:t>
      </w:r>
      <w:proofErr w:type="gramEnd"/>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Pregoeiro</w:t>
      </w:r>
      <w:r>
        <w:rPr>
          <w:rFonts w:ascii="Arial" w:eastAsia="Arial" w:hAnsi="Arial" w:cs="Arial"/>
          <w:color w:val="000000"/>
          <w:kern w:val="2"/>
          <w:sz w:val="22"/>
          <w:szCs w:val="22"/>
          <w:lang w:bidi="hi-IN"/>
        </w:rPr>
        <w:t>(</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no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decorrer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etapa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competitiva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Pregão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sistema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eletrônico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permanecer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acessível</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às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continuarão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sendo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recebidos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sem</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prejuízos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atos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realizados</w:t>
      </w:r>
      <w:r>
        <w:rPr>
          <w:rFonts w:ascii="Arial" w:eastAsia="Arial" w:hAnsi="Arial" w:cs="Arial"/>
          <w:color w:val="000000"/>
          <w:kern w:val="2"/>
          <w:sz w:val="22"/>
          <w:szCs w:val="22"/>
          <w:lang w:bidi="hi-IN"/>
        </w:rPr>
        <w:t>.</w:t>
      </w:r>
    </w:p>
    <w:p w14:paraId="2CAEEED6" w14:textId="77777777" w:rsidR="00E107DB" w:rsidRDefault="00E107DB">
      <w:pPr>
        <w:widowControl w:val="0"/>
        <w:ind w:left="426"/>
        <w:jc w:val="both"/>
        <w:rPr>
          <w:rFonts w:ascii="Arial" w:eastAsia="SimSun" w:hAnsi="Arial" w:cs="Arial"/>
          <w:color w:val="000000"/>
          <w:kern w:val="2"/>
          <w:sz w:val="22"/>
          <w:szCs w:val="22"/>
          <w:lang w:bidi="hi-IN"/>
        </w:rPr>
      </w:pPr>
    </w:p>
    <w:p w14:paraId="4E0D65C7" w14:textId="77777777" w:rsidR="00E107DB" w:rsidRDefault="001B5B22">
      <w:pPr>
        <w:widowControl w:val="0"/>
        <w:jc w:val="both"/>
      </w:pPr>
      <w:r>
        <w:rPr>
          <w:rFonts w:ascii="Arial" w:eastAsia="Arial" w:hAnsi="Arial" w:cs="Arial"/>
          <w:color w:val="000000"/>
          <w:kern w:val="2"/>
          <w:sz w:val="22"/>
          <w:szCs w:val="22"/>
          <w:lang w:bidi="hi-IN"/>
        </w:rPr>
        <w:t xml:space="preserve">7.8 </w:t>
      </w:r>
      <w:proofErr w:type="gramStart"/>
      <w:r>
        <w:rPr>
          <w:rFonts w:ascii="Arial" w:eastAsia="SimSun" w:hAnsi="Arial" w:cs="Arial"/>
          <w:color w:val="000000"/>
          <w:kern w:val="2"/>
          <w:sz w:val="22"/>
          <w:szCs w:val="22"/>
          <w:lang w:bidi="hi-IN"/>
        </w:rPr>
        <w:t>O</w:t>
      </w:r>
      <w:r>
        <w:rPr>
          <w:rFonts w:ascii="Arial" w:eastAsia="Arial" w:hAnsi="Arial" w:cs="Arial"/>
          <w:color w:val="000000"/>
          <w:kern w:val="2"/>
          <w:sz w:val="22"/>
          <w:szCs w:val="22"/>
          <w:lang w:bidi="hi-IN"/>
        </w:rPr>
        <w:t>(</w:t>
      </w:r>
      <w:proofErr w:type="gramEnd"/>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Pregoeiro</w:t>
      </w:r>
      <w:r>
        <w:rPr>
          <w:rFonts w:ascii="Arial" w:eastAsia="Arial" w:hAnsi="Arial" w:cs="Arial"/>
          <w:color w:val="000000"/>
          <w:kern w:val="2"/>
          <w:sz w:val="22"/>
          <w:szCs w:val="22"/>
          <w:lang w:bidi="hi-IN"/>
        </w:rPr>
        <w:t>(</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quando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possível</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dará</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continuidade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à</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atuação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no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certame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sem</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prejuízo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atos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realizados</w:t>
      </w:r>
      <w:r>
        <w:rPr>
          <w:rFonts w:ascii="Arial" w:eastAsia="Arial" w:hAnsi="Arial" w:cs="Arial"/>
          <w:color w:val="000000"/>
          <w:kern w:val="2"/>
          <w:sz w:val="22"/>
          <w:szCs w:val="22"/>
          <w:lang w:bidi="hi-IN"/>
        </w:rPr>
        <w:t>.</w:t>
      </w:r>
    </w:p>
    <w:p w14:paraId="73065B8E" w14:textId="77777777" w:rsidR="00E107DB" w:rsidRDefault="00E107DB">
      <w:pPr>
        <w:widowControl w:val="0"/>
        <w:jc w:val="both"/>
        <w:rPr>
          <w:rFonts w:ascii="Arial" w:eastAsia="SimSun" w:hAnsi="Arial" w:cs="Arial"/>
          <w:color w:val="000000"/>
          <w:kern w:val="2"/>
          <w:sz w:val="22"/>
          <w:szCs w:val="22"/>
          <w:lang w:bidi="hi-IN"/>
        </w:rPr>
      </w:pPr>
    </w:p>
    <w:p w14:paraId="55F355BD" w14:textId="77777777" w:rsidR="00E107DB" w:rsidRDefault="001B5B22">
      <w:pPr>
        <w:widowControl w:val="0"/>
        <w:jc w:val="both"/>
      </w:pPr>
      <w:r>
        <w:rPr>
          <w:rFonts w:ascii="Arial" w:eastAsia="Arial" w:hAnsi="Arial" w:cs="Arial"/>
          <w:color w:val="000000"/>
          <w:kern w:val="2"/>
          <w:sz w:val="22"/>
          <w:szCs w:val="22"/>
          <w:lang w:bidi="hi-IN"/>
        </w:rPr>
        <w:t xml:space="preserve">7.9 </w:t>
      </w:r>
      <w:r>
        <w:rPr>
          <w:rFonts w:ascii="Arial" w:eastAsia="SimSun" w:hAnsi="Arial" w:cs="Arial"/>
          <w:color w:val="000000"/>
          <w:kern w:val="2"/>
          <w:sz w:val="22"/>
          <w:szCs w:val="22"/>
          <w:lang w:bidi="hi-IN"/>
        </w:rPr>
        <w:t>Quando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desconexão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persistir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tempo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superior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10 (</w:t>
      </w:r>
      <w:r>
        <w:rPr>
          <w:rFonts w:ascii="Arial" w:eastAsia="SimSun" w:hAnsi="Arial" w:cs="Arial"/>
          <w:color w:val="000000"/>
          <w:kern w:val="2"/>
          <w:sz w:val="22"/>
          <w:szCs w:val="22"/>
          <w:lang w:bidi="hi-IN"/>
        </w:rPr>
        <w:t>dez</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minutos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sessão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Pregão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será</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suspensa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terá</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reinício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somente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após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comunicação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expressa</w:t>
      </w:r>
      <w:r>
        <w:rPr>
          <w:rFonts w:ascii="Arial" w:eastAsia="Arial" w:hAnsi="Arial" w:cs="Arial"/>
          <w:color w:val="000000"/>
          <w:kern w:val="2"/>
          <w:sz w:val="22"/>
          <w:szCs w:val="22"/>
          <w:lang w:bidi="hi-IN"/>
        </w:rPr>
        <w:t xml:space="preserve"> </w:t>
      </w:r>
      <w:proofErr w:type="gramStart"/>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w:t>
      </w:r>
      <w:proofErr w:type="gramEnd"/>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Pregoeiro</w:t>
      </w:r>
      <w:r>
        <w:rPr>
          <w:rFonts w:ascii="Arial" w:eastAsia="Arial" w:hAnsi="Arial" w:cs="Arial"/>
          <w:color w:val="000000"/>
          <w:kern w:val="2"/>
          <w:sz w:val="22"/>
          <w:szCs w:val="22"/>
          <w:lang w:bidi="hi-IN"/>
        </w:rPr>
        <w:t>(</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participantes</w:t>
      </w:r>
      <w:r>
        <w:rPr>
          <w:rFonts w:ascii="Arial" w:eastAsia="Arial" w:hAnsi="Arial" w:cs="Arial"/>
          <w:color w:val="000000"/>
          <w:kern w:val="2"/>
          <w:sz w:val="22"/>
          <w:szCs w:val="22"/>
          <w:lang w:bidi="hi-IN"/>
        </w:rPr>
        <w:t>.</w:t>
      </w:r>
    </w:p>
    <w:p w14:paraId="732D16F0" w14:textId="77777777" w:rsidR="00E107DB" w:rsidRDefault="00E107DB">
      <w:pPr>
        <w:widowControl w:val="0"/>
        <w:ind w:left="426"/>
        <w:jc w:val="both"/>
        <w:rPr>
          <w:rFonts w:ascii="Arial" w:eastAsia="SimSun" w:hAnsi="Arial" w:cs="Arial"/>
          <w:color w:val="000000"/>
          <w:kern w:val="2"/>
          <w:sz w:val="22"/>
          <w:szCs w:val="22"/>
          <w:lang w:bidi="hi-IN"/>
        </w:rPr>
      </w:pPr>
    </w:p>
    <w:p w14:paraId="23D5E8E1" w14:textId="77777777" w:rsidR="00E107DB" w:rsidRDefault="001B5B22">
      <w:pPr>
        <w:widowControl w:val="0"/>
        <w:jc w:val="both"/>
      </w:pPr>
      <w:proofErr w:type="gramStart"/>
      <w:r>
        <w:rPr>
          <w:rFonts w:ascii="Arial" w:eastAsia="Arial" w:hAnsi="Arial" w:cs="Arial"/>
          <w:color w:val="000000"/>
          <w:kern w:val="2"/>
          <w:sz w:val="22"/>
          <w:szCs w:val="22"/>
          <w:lang w:bidi="hi-IN"/>
        </w:rPr>
        <w:t xml:space="preserve">7.10 </w:t>
      </w:r>
      <w:r>
        <w:rPr>
          <w:rFonts w:ascii="Arial" w:eastAsia="SimSun" w:hAnsi="Arial" w:cs="Arial"/>
          <w:color w:val="000000"/>
          <w:kern w:val="2"/>
          <w:sz w:val="22"/>
          <w:szCs w:val="22"/>
          <w:lang w:bidi="hi-IN"/>
        </w:rPr>
        <w:t>No</w:t>
      </w:r>
      <w:proofErr w:type="gramEnd"/>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caso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desconexão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cada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deverá</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imediato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sob</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inteira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responsabilidade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providenciar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conexão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sistema</w:t>
      </w:r>
      <w:r>
        <w:rPr>
          <w:rFonts w:ascii="Arial" w:eastAsia="Arial" w:hAnsi="Arial" w:cs="Arial"/>
          <w:color w:val="000000"/>
          <w:kern w:val="2"/>
          <w:sz w:val="22"/>
          <w:szCs w:val="22"/>
          <w:lang w:bidi="hi-IN"/>
        </w:rPr>
        <w:t>.</w:t>
      </w:r>
    </w:p>
    <w:p w14:paraId="6053C499" w14:textId="77777777" w:rsidR="00E107DB" w:rsidRDefault="00E107DB">
      <w:pPr>
        <w:widowControl w:val="0"/>
        <w:jc w:val="both"/>
        <w:rPr>
          <w:rFonts w:ascii="Arial" w:eastAsia="Arial" w:hAnsi="Arial" w:cs="Arial"/>
          <w:color w:val="000000"/>
          <w:kern w:val="2"/>
          <w:sz w:val="22"/>
          <w:szCs w:val="22"/>
          <w:lang w:bidi="hi-IN"/>
        </w:rPr>
      </w:pPr>
    </w:p>
    <w:p w14:paraId="08A9F8A7" w14:textId="77777777" w:rsidR="00E107DB" w:rsidRDefault="001B5B22">
      <w:pPr>
        <w:widowControl w:val="0"/>
        <w:spacing w:before="120" w:after="120" w:line="276" w:lineRule="auto"/>
        <w:jc w:val="both"/>
      </w:pPr>
      <w:r>
        <w:rPr>
          <w:rFonts w:ascii="Arial" w:eastAsia="SimSun" w:hAnsi="Arial" w:cs="Arial"/>
          <w:color w:val="000000"/>
          <w:kern w:val="2"/>
          <w:sz w:val="22"/>
          <w:szCs w:val="22"/>
          <w:lang w:bidi="hi-IN"/>
        </w:rPr>
        <w:t xml:space="preserve">7.11 O intervalo mínimo de diferença de valores ou percentuais entre os lances, que </w:t>
      </w:r>
      <w:r>
        <w:rPr>
          <w:rFonts w:ascii="Arial" w:eastAsia="SimSun" w:hAnsi="Arial" w:cs="Arial"/>
          <w:color w:val="000000"/>
          <w:kern w:val="2"/>
          <w:sz w:val="22"/>
          <w:szCs w:val="22"/>
          <w:lang w:bidi="hi-IN"/>
        </w:rPr>
        <w:lastRenderedPageBreak/>
        <w:t xml:space="preserve">incidirá tanto em relação aos lances intermediários quanto em relação à proposta que cobrir a melhor oferta deverá ser </w:t>
      </w:r>
      <w:r w:rsidRPr="00EE06AD">
        <w:rPr>
          <w:rFonts w:ascii="Arial" w:eastAsia="SimSun" w:hAnsi="Arial" w:cs="Arial"/>
          <w:color w:val="000000"/>
          <w:kern w:val="2"/>
          <w:sz w:val="22"/>
          <w:szCs w:val="22"/>
          <w:highlight w:val="yellow"/>
          <w:lang w:bidi="hi-IN"/>
        </w:rPr>
        <w:t>de R$ 0,01</w:t>
      </w:r>
    </w:p>
    <w:p w14:paraId="7BB4D4B0" w14:textId="77777777" w:rsidR="00E107DB" w:rsidRPr="00EE06AD" w:rsidRDefault="001B5B22" w:rsidP="008F346D">
      <w:pPr>
        <w:pStyle w:val="PargrafodaLista1"/>
        <w:widowControl w:val="0"/>
        <w:numPr>
          <w:ilvl w:val="1"/>
          <w:numId w:val="9"/>
        </w:numPr>
        <w:spacing w:before="120" w:after="120"/>
        <w:ind w:left="0" w:firstLine="0"/>
        <w:contextualSpacing/>
        <w:jc w:val="both"/>
      </w:pPr>
      <w:r w:rsidRPr="00EE06AD">
        <w:rPr>
          <w:rFonts w:ascii="Arial" w:eastAsia="SimSun" w:hAnsi="Arial" w:cs="Arial"/>
          <w:color w:val="000000"/>
          <w:kern w:val="2"/>
          <w:lang w:bidi="hi-IN"/>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14:paraId="635062B7" w14:textId="77777777" w:rsidR="00E107DB" w:rsidRPr="00EE06AD" w:rsidRDefault="00E107DB">
      <w:pPr>
        <w:pStyle w:val="PargrafodaLista1"/>
        <w:widowControl w:val="0"/>
        <w:spacing w:before="120" w:after="120"/>
        <w:ind w:left="846"/>
        <w:contextualSpacing/>
        <w:jc w:val="both"/>
        <w:rPr>
          <w:rFonts w:ascii="Arial" w:eastAsia="SimSun" w:hAnsi="Arial" w:cs="Arial"/>
          <w:color w:val="000000"/>
          <w:kern w:val="2"/>
          <w:lang w:bidi="hi-IN"/>
        </w:rPr>
      </w:pPr>
    </w:p>
    <w:p w14:paraId="1DE7ED36" w14:textId="77777777" w:rsidR="00E107DB" w:rsidRPr="00EE06AD" w:rsidRDefault="001B5B22" w:rsidP="008F346D">
      <w:pPr>
        <w:pStyle w:val="PargrafodaLista1"/>
        <w:widowControl w:val="0"/>
        <w:numPr>
          <w:ilvl w:val="1"/>
          <w:numId w:val="9"/>
        </w:numPr>
        <w:spacing w:before="120" w:after="120"/>
        <w:ind w:left="0" w:firstLine="0"/>
        <w:contextualSpacing/>
        <w:jc w:val="both"/>
      </w:pPr>
      <w:r w:rsidRPr="00EE06AD">
        <w:rPr>
          <w:rFonts w:ascii="Arial" w:eastAsia="SimSun" w:hAnsi="Arial" w:cs="Arial"/>
          <w:color w:val="000000"/>
          <w:kern w:val="2"/>
          <w:lang w:bidi="hi-IN"/>
        </w:rPr>
        <w:t xml:space="preserve">Será adotado para o envio de lances no pregão eletrônico o </w:t>
      </w:r>
      <w:r w:rsidRPr="00EE06AD">
        <w:rPr>
          <w:rFonts w:ascii="Arial" w:eastAsia="SimSun" w:hAnsi="Arial" w:cs="Arial"/>
          <w:b/>
          <w:color w:val="000000"/>
          <w:kern w:val="2"/>
          <w:highlight w:val="yellow"/>
          <w:lang w:bidi="hi-IN"/>
        </w:rPr>
        <w:t>modo de disputa “aberto”</w:t>
      </w:r>
      <w:r w:rsidRPr="00EE06AD">
        <w:rPr>
          <w:rFonts w:ascii="Arial" w:eastAsia="SimSun" w:hAnsi="Arial" w:cs="Arial"/>
          <w:color w:val="000000"/>
          <w:kern w:val="2"/>
          <w:lang w:bidi="hi-IN"/>
        </w:rPr>
        <w:t>, em que os licitantes apresentarão lances públicos e sucessivos, com prorrogações.</w:t>
      </w:r>
    </w:p>
    <w:p w14:paraId="6583E537" w14:textId="77777777" w:rsidR="00E107DB" w:rsidRPr="00EE06AD" w:rsidRDefault="001B5B22" w:rsidP="008F346D">
      <w:pPr>
        <w:widowControl w:val="0"/>
        <w:numPr>
          <w:ilvl w:val="1"/>
          <w:numId w:val="9"/>
        </w:numPr>
        <w:spacing w:before="120" w:after="120" w:line="276" w:lineRule="auto"/>
        <w:ind w:left="0" w:firstLine="0"/>
        <w:jc w:val="both"/>
      </w:pPr>
      <w:r w:rsidRPr="00EE06AD">
        <w:rPr>
          <w:rFonts w:ascii="Arial" w:eastAsia="SimSun" w:hAnsi="Arial" w:cs="Arial"/>
          <w:color w:val="000000"/>
          <w:kern w:val="2"/>
          <w:sz w:val="22"/>
          <w:szCs w:val="22"/>
          <w:lang w:bidi="hi-IN"/>
        </w:rPr>
        <w:t>A etapa de lances da sessão pública terá duração de dez minutos e, após isso, será prorrogada automaticamente pelo sistema quando houver lance ofertado nos últimos dois minutos do período de duração da sessão pública.</w:t>
      </w:r>
    </w:p>
    <w:p w14:paraId="0FFD5C74" w14:textId="77777777" w:rsidR="00E107DB" w:rsidRPr="00EE06AD" w:rsidRDefault="001B5B22" w:rsidP="008F346D">
      <w:pPr>
        <w:widowControl w:val="0"/>
        <w:numPr>
          <w:ilvl w:val="1"/>
          <w:numId w:val="9"/>
        </w:numPr>
        <w:spacing w:before="120" w:after="120" w:line="276" w:lineRule="auto"/>
        <w:ind w:left="0" w:firstLine="0"/>
        <w:jc w:val="both"/>
      </w:pPr>
      <w:r w:rsidRPr="00EE06AD">
        <w:rPr>
          <w:rFonts w:ascii="Arial" w:eastAsia="SimSun" w:hAnsi="Arial" w:cs="Arial"/>
          <w:color w:val="000000"/>
          <w:kern w:val="2"/>
          <w:sz w:val="22"/>
          <w:szCs w:val="22"/>
          <w:lang w:bidi="hi-IN"/>
        </w:rPr>
        <w:t>A prorrogação automática da etapa de lances, de que trata o item anterior, será de dois minutos e ocorrerá sucessivamente sempre que houver lances enviados nesse período de prorrogação, inclusive no caso de lances intermediários.</w:t>
      </w:r>
    </w:p>
    <w:p w14:paraId="05D09015" w14:textId="77777777" w:rsidR="00E107DB" w:rsidRDefault="001B5B22" w:rsidP="008F346D">
      <w:pPr>
        <w:widowControl w:val="0"/>
        <w:numPr>
          <w:ilvl w:val="1"/>
          <w:numId w:val="9"/>
        </w:numPr>
        <w:spacing w:before="120" w:after="120" w:line="276" w:lineRule="auto"/>
        <w:ind w:left="0" w:firstLine="0"/>
        <w:jc w:val="both"/>
      </w:pPr>
      <w:r w:rsidRPr="00EE06AD">
        <w:rPr>
          <w:rFonts w:ascii="Arial" w:eastAsia="SimSun" w:hAnsi="Arial" w:cs="Arial"/>
          <w:color w:val="000000"/>
          <w:kern w:val="2"/>
          <w:sz w:val="22"/>
          <w:szCs w:val="22"/>
          <w:lang w:bidi="hi-IN"/>
        </w:rPr>
        <w:t>Não havendo novos lances na forma estabelecida nos itens anteriores, a sessão pública</w:t>
      </w:r>
      <w:r>
        <w:rPr>
          <w:rFonts w:ascii="Arial" w:eastAsia="SimSun" w:hAnsi="Arial" w:cs="Arial"/>
          <w:color w:val="000000"/>
          <w:kern w:val="2"/>
          <w:sz w:val="22"/>
          <w:szCs w:val="22"/>
          <w:lang w:bidi="hi-IN"/>
        </w:rPr>
        <w:t xml:space="preserve"> encerrar-se-á automaticamente.</w:t>
      </w:r>
    </w:p>
    <w:p w14:paraId="2D34231D"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Encerrada a fase competitiva sem que haja a prorrogação automática pelo sistema, poderá o pregoeiro, assessorado pela equipe de apoio, justificadamente, admitir o reinício da sessão pública de lances, em prol da consecução do melhor preço.</w:t>
      </w:r>
    </w:p>
    <w:p w14:paraId="4433CCD4"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Em caso de falha no sistema, os lances em desacordo com os subitens anteriores deverão ser desconsiderados pelo pregoeiro, devendo a ocorrência ser comunicada imediatamente à Secretaria de Gestão do Ministério do Planejamento, Desenvolvimento e Gestão;</w:t>
      </w:r>
    </w:p>
    <w:p w14:paraId="1245AAD3"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Na hipótese do subitem anterior, a ocorrência será registrada em campo próprio do sistema.</w:t>
      </w:r>
    </w:p>
    <w:p w14:paraId="15B710E9"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 xml:space="preserve">Não serão aceitos dois ou mais lances de mesmo valor, prevalecendo aquele que for recebido e registrado em primeiro lugar. </w:t>
      </w:r>
    </w:p>
    <w:p w14:paraId="2B106D39"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 xml:space="preserve">Durante o transcurso da sessão pública, os licitantes serão informados, em tempo real, do valor do menor lance registrado, vedada a identificação do licitante. </w:t>
      </w:r>
    </w:p>
    <w:p w14:paraId="303AEE7D"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Caso o licitante não apresente lances, concorrerá com o valor de sua proposta.</w:t>
      </w:r>
    </w:p>
    <w:p w14:paraId="5FDBEF86"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1380D7C7"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A negociação será realizada por meio do sistema, podendo ser acompanhada pelos demais licitantes.</w:t>
      </w:r>
    </w:p>
    <w:p w14:paraId="50E29694"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O pregoeiro solicitará ao licitante melhor classificado que, no prazo de</w:t>
      </w:r>
      <w:r>
        <w:rPr>
          <w:rFonts w:ascii="Arial" w:eastAsia="SimSun" w:hAnsi="Arial" w:cs="Arial"/>
          <w:b/>
          <w:color w:val="000000"/>
          <w:kern w:val="2"/>
          <w:sz w:val="22"/>
          <w:szCs w:val="22"/>
          <w:lang w:bidi="hi-IN"/>
        </w:rPr>
        <w:t xml:space="preserve"> 24 (vinte e quatro) horas, envie a proposta</w:t>
      </w:r>
      <w:r>
        <w:rPr>
          <w:rFonts w:ascii="Arial" w:eastAsia="SimSun" w:hAnsi="Arial" w:cs="Arial"/>
          <w:color w:val="000000"/>
          <w:kern w:val="2"/>
          <w:sz w:val="22"/>
          <w:szCs w:val="22"/>
          <w:lang w:bidi="hi-IN"/>
        </w:rPr>
        <w:t xml:space="preserve"> adequada ao último lance ofertado após a negociação realizada, acompanhada, se for o caso, dos documentos complementares, </w:t>
      </w:r>
      <w:r>
        <w:rPr>
          <w:rFonts w:ascii="Arial" w:eastAsia="SimSun" w:hAnsi="Arial" w:cs="Arial"/>
          <w:color w:val="000000"/>
          <w:kern w:val="2"/>
          <w:sz w:val="22"/>
          <w:szCs w:val="22"/>
          <w:lang w:bidi="hi-IN"/>
        </w:rPr>
        <w:lastRenderedPageBreak/>
        <w:t xml:space="preserve">quando necessários à confirmação daqueles exigidos neste Edital e já apresentados. </w:t>
      </w:r>
    </w:p>
    <w:p w14:paraId="1FB788D4"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Após a negociação do preço, o Pregoeiro iniciará a fase de aceitação e julgamento da proposta.</w:t>
      </w:r>
    </w:p>
    <w:p w14:paraId="5F08F76B" w14:textId="77777777" w:rsidR="00E107DB" w:rsidRDefault="001B5B22" w:rsidP="008F346D">
      <w:pPr>
        <w:pStyle w:val="Nivel01"/>
        <w:numPr>
          <w:ilvl w:val="0"/>
          <w:numId w:val="9"/>
        </w:numPr>
      </w:pPr>
      <w:r>
        <w:rPr>
          <w:rFonts w:cs="Arial"/>
          <w:sz w:val="22"/>
          <w:szCs w:val="22"/>
          <w:lang w:eastAsia="en-US"/>
        </w:rPr>
        <w:t xml:space="preserve">DA </w:t>
      </w:r>
      <w:r>
        <w:rPr>
          <w:rFonts w:cs="Arial"/>
          <w:sz w:val="22"/>
          <w:szCs w:val="22"/>
        </w:rPr>
        <w:t xml:space="preserve">ACEITABILIDADE </w:t>
      </w:r>
      <w:r>
        <w:rPr>
          <w:rFonts w:cs="Arial"/>
          <w:sz w:val="22"/>
          <w:szCs w:val="22"/>
          <w:lang w:eastAsia="en-US"/>
        </w:rPr>
        <w:t>DA PROPOSTA VENCEDORA.</w:t>
      </w:r>
    </w:p>
    <w:p w14:paraId="53EA9659" w14:textId="77777777" w:rsidR="00E107DB" w:rsidRDefault="001B5B22" w:rsidP="008F346D">
      <w:pPr>
        <w:pStyle w:val="PargrafodaLista1"/>
        <w:numPr>
          <w:ilvl w:val="1"/>
          <w:numId w:val="14"/>
        </w:numPr>
        <w:spacing w:before="120" w:after="120"/>
        <w:ind w:left="0" w:right="-15" w:firstLine="0"/>
        <w:contextualSpacing/>
        <w:jc w:val="both"/>
      </w:pPr>
      <w:r>
        <w:rPr>
          <w:rFonts w:ascii="Arial" w:hAnsi="Arial" w:cs="Arial"/>
          <w:color w:val="000000"/>
          <w:lang w:eastAsia="en-US"/>
        </w:rPr>
        <w:t xml:space="preserve">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w:t>
      </w:r>
      <w:proofErr w:type="gramStart"/>
      <w:r>
        <w:rPr>
          <w:rFonts w:ascii="Arial" w:hAnsi="Arial" w:cs="Arial"/>
          <w:color w:val="000000"/>
          <w:lang w:eastAsia="en-US"/>
        </w:rPr>
        <w:t>n.º</w:t>
      </w:r>
      <w:proofErr w:type="gramEnd"/>
      <w:r>
        <w:rPr>
          <w:rFonts w:ascii="Arial" w:hAnsi="Arial" w:cs="Arial"/>
          <w:color w:val="000000"/>
          <w:lang w:eastAsia="en-US"/>
        </w:rPr>
        <w:t xml:space="preserve"> 10.024/2019.</w:t>
      </w:r>
    </w:p>
    <w:p w14:paraId="6996B4EA" w14:textId="77777777" w:rsidR="00E107DB" w:rsidRDefault="001B5B22" w:rsidP="008F346D">
      <w:pPr>
        <w:pStyle w:val="PargrafodaLista1"/>
        <w:numPr>
          <w:ilvl w:val="1"/>
          <w:numId w:val="14"/>
        </w:numPr>
        <w:spacing w:before="120" w:after="120"/>
        <w:ind w:left="0" w:right="-15" w:firstLine="0"/>
        <w:contextualSpacing/>
        <w:jc w:val="both"/>
      </w:pPr>
      <w:r>
        <w:rPr>
          <w:rFonts w:ascii="Arial" w:hAnsi="Arial" w:cs="Arial"/>
          <w:color w:val="000000"/>
        </w:rPr>
        <w:t>A análise da exequibilidade da Planilha da proposta de preços será realizada mediante preenchimento pelo licitante em relação à sua proposta final, conforme anexo deste Edital.</w:t>
      </w:r>
    </w:p>
    <w:p w14:paraId="55A76B05"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shd w:val="clear" w:color="auto" w:fill="FFFFFF"/>
        </w:rPr>
        <w:t>A Planilha da proposta comercial deverá ser entregue pelo licitante e analisada pelo Pregoeiro no momento da aceitação do lance vencedor.</w:t>
      </w:r>
    </w:p>
    <w:p w14:paraId="12C17BE1"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lang w:eastAsia="en-US"/>
        </w:rPr>
        <w:t xml:space="preserve">Será desclassificada a proposta ou o lance vencedor, nos termos do item 9.1 do Anexo VII-A da IN SEGES/MP n. 5/2017, que: </w:t>
      </w:r>
    </w:p>
    <w:p w14:paraId="23BA3125" w14:textId="77777777" w:rsidR="00E107DB" w:rsidRDefault="001B5B22" w:rsidP="008F346D">
      <w:pPr>
        <w:pStyle w:val="PargrafodaLista1"/>
        <w:numPr>
          <w:ilvl w:val="2"/>
          <w:numId w:val="14"/>
        </w:numPr>
        <w:spacing w:before="120" w:after="120"/>
        <w:ind w:left="567" w:right="-15" w:firstLine="0"/>
        <w:contextualSpacing/>
        <w:jc w:val="both"/>
      </w:pPr>
      <w:proofErr w:type="gramStart"/>
      <w:r>
        <w:rPr>
          <w:rFonts w:ascii="Arial" w:hAnsi="Arial" w:cs="Arial"/>
          <w:color w:val="000000"/>
        </w:rPr>
        <w:t>contenha</w:t>
      </w:r>
      <w:proofErr w:type="gramEnd"/>
      <w:r>
        <w:rPr>
          <w:rFonts w:ascii="Arial" w:hAnsi="Arial" w:cs="Arial"/>
          <w:color w:val="000000"/>
        </w:rPr>
        <w:t xml:space="preserve"> vício insanável ou ilegalidade;</w:t>
      </w:r>
    </w:p>
    <w:p w14:paraId="38FC1A14" w14:textId="77777777" w:rsidR="00E107DB" w:rsidRDefault="001B5B22" w:rsidP="008F346D">
      <w:pPr>
        <w:pStyle w:val="PargrafodaLista1"/>
        <w:numPr>
          <w:ilvl w:val="2"/>
          <w:numId w:val="14"/>
        </w:numPr>
        <w:spacing w:before="120" w:after="120"/>
        <w:ind w:left="567" w:right="-15" w:firstLine="0"/>
        <w:contextualSpacing/>
        <w:jc w:val="both"/>
      </w:pPr>
      <w:proofErr w:type="gramStart"/>
      <w:r>
        <w:rPr>
          <w:rFonts w:ascii="Arial" w:hAnsi="Arial" w:cs="Arial"/>
          <w:color w:val="000000"/>
        </w:rPr>
        <w:t>não</w:t>
      </w:r>
      <w:proofErr w:type="gramEnd"/>
      <w:r>
        <w:rPr>
          <w:rFonts w:ascii="Arial" w:hAnsi="Arial" w:cs="Arial"/>
          <w:color w:val="000000"/>
        </w:rPr>
        <w:t xml:space="preserve"> apresente as especificações técnicas exigidas pelo Termo de Referência;</w:t>
      </w:r>
    </w:p>
    <w:p w14:paraId="3A814F9A" w14:textId="77777777" w:rsidR="00E107DB" w:rsidRDefault="001B5B22" w:rsidP="008F346D">
      <w:pPr>
        <w:pStyle w:val="PargrafodaLista1"/>
        <w:numPr>
          <w:ilvl w:val="2"/>
          <w:numId w:val="14"/>
        </w:numPr>
        <w:spacing w:before="120" w:after="120"/>
        <w:ind w:left="567" w:right="-15" w:firstLine="0"/>
        <w:contextualSpacing/>
        <w:jc w:val="both"/>
      </w:pPr>
      <w:bookmarkStart w:id="2" w:name="OLE_LINK11"/>
      <w:proofErr w:type="gramStart"/>
      <w:r>
        <w:rPr>
          <w:rFonts w:ascii="Arial" w:hAnsi="Arial" w:cs="Arial"/>
          <w:color w:val="000000"/>
        </w:rPr>
        <w:t>apresentar</w:t>
      </w:r>
      <w:proofErr w:type="gramEnd"/>
      <w:r>
        <w:rPr>
          <w:rFonts w:ascii="Arial" w:hAnsi="Arial" w:cs="Arial"/>
          <w:color w:val="000000"/>
        </w:rPr>
        <w:t xml:space="preserve"> preço final superior ao preço máximo fixado, ou que apresentar preço manifestamente inexequível. </w:t>
      </w:r>
      <w:bookmarkEnd w:id="2"/>
    </w:p>
    <w:p w14:paraId="0DD794B9"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rPr>
        <w:t xml:space="preserve">A inclusão na proposta de item de custo vedado não acarretará a desclassificação do licitante, devendo o pregoeiro determinar que os respectivos custos sejam excluídos da Planilha, adotando, se for o caso, as providências do art. 26, § 3º, do Decreto </w:t>
      </w:r>
      <w:proofErr w:type="gramStart"/>
      <w:r>
        <w:rPr>
          <w:rFonts w:ascii="Arial" w:hAnsi="Arial" w:cs="Arial"/>
          <w:color w:val="000000"/>
          <w:sz w:val="22"/>
          <w:szCs w:val="22"/>
        </w:rPr>
        <w:t>n.º</w:t>
      </w:r>
      <w:proofErr w:type="gramEnd"/>
      <w:r>
        <w:rPr>
          <w:rFonts w:ascii="Arial" w:hAnsi="Arial" w:cs="Arial"/>
          <w:color w:val="000000"/>
          <w:sz w:val="22"/>
          <w:szCs w:val="22"/>
        </w:rPr>
        <w:t xml:space="preserve"> 5.450/05. </w:t>
      </w:r>
    </w:p>
    <w:p w14:paraId="22714584" w14:textId="77777777" w:rsidR="00E107DB" w:rsidRDefault="001B5B22" w:rsidP="008F346D">
      <w:pPr>
        <w:pStyle w:val="PargrafodaLista1"/>
        <w:numPr>
          <w:ilvl w:val="2"/>
          <w:numId w:val="14"/>
        </w:numPr>
        <w:spacing w:before="120" w:after="120"/>
        <w:ind w:right="-15"/>
        <w:contextualSpacing/>
        <w:jc w:val="both"/>
      </w:pPr>
      <w:r>
        <w:rPr>
          <w:rFonts w:ascii="Arial" w:hAnsi="Arial" w:cs="Arial"/>
          <w:color w:val="000000"/>
        </w:rPr>
        <w:t>Na hipótese de contratação com a previsão de itens de custos vedados, tais valores serão glosados e os itens serão excluídos da Planilha, garantidas ampla defesa e contraditório.</w:t>
      </w:r>
    </w:p>
    <w:p w14:paraId="6E84974A"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rPr>
        <w:t xml:space="preserve">A inexequibilidade dos valores referentes a itens isolados da Planilha da </w:t>
      </w:r>
      <w:proofErr w:type="gramStart"/>
      <w:r>
        <w:rPr>
          <w:rFonts w:ascii="Arial" w:hAnsi="Arial" w:cs="Arial"/>
          <w:color w:val="000000"/>
          <w:sz w:val="22"/>
          <w:szCs w:val="22"/>
        </w:rPr>
        <w:t>proposta  comercial</w:t>
      </w:r>
      <w:proofErr w:type="gramEnd"/>
      <w:r>
        <w:rPr>
          <w:rFonts w:ascii="Arial" w:hAnsi="Arial" w:cs="Arial"/>
          <w:color w:val="000000"/>
          <w:sz w:val="22"/>
          <w:szCs w:val="22"/>
        </w:rPr>
        <w:t xml:space="preserve">  não caracteriza motivo suficiente para a desclassificação da proposta, desde que não contrariem exigências legais. </w:t>
      </w:r>
    </w:p>
    <w:p w14:paraId="6FACF6E1"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rPr>
        <w:t>Se houver indícios de inexequibilidade da proposta de preço, ou em caso da necessidade de esclarecimentos complementares, poderão ser efetuadas diligências, na forma do § 3° do artigo 43 da Lei n° 8.666, de 1993 e a exemplo das enumeradas no item 9.4 do Anexo VII-A da IN SEGES/MP N. 5, de 2017, para que a empresa comprove a exequibilidade da proposta.</w:t>
      </w:r>
    </w:p>
    <w:p w14:paraId="5987FF76"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rPr>
        <w:t>Quando o licitante apresentar preço final inferior a 30% (trinta por cento) da média dos preços ofertados para o mesmo item, e a inexequibilidade da proposta não for flagrante e evidente pela análise da planilha de custos, não sendo possível a sua imediata desclassificação, será obrigatória a realização de diligências para aferir a legalidade e exequibilidade da proposta.</w:t>
      </w:r>
    </w:p>
    <w:p w14:paraId="51603718"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rPr>
        <w:lastRenderedPageBreak/>
        <w:t xml:space="preserve">Qualquer interessado poderá requerer que se realizem diligências para aferir a </w:t>
      </w:r>
      <w:r>
        <w:rPr>
          <w:rFonts w:ascii="Arial" w:hAnsi="Arial" w:cs="Arial"/>
          <w:color w:val="000000"/>
          <w:sz w:val="22"/>
          <w:szCs w:val="22"/>
          <w:lang w:eastAsia="en-US"/>
        </w:rPr>
        <w:t>exequibilidade</w:t>
      </w:r>
      <w:r>
        <w:rPr>
          <w:rFonts w:ascii="Arial" w:hAnsi="Arial" w:cs="Arial"/>
          <w:color w:val="000000"/>
          <w:sz w:val="22"/>
          <w:szCs w:val="22"/>
        </w:rPr>
        <w:t xml:space="preserve"> e a legalidade das propostas, devendo apresentar as provas ou os indícios que fundamentam a suspeita.</w:t>
      </w:r>
    </w:p>
    <w:p w14:paraId="732E7CC4"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lang w:eastAsia="en-US"/>
        </w:rPr>
        <w:t xml:space="preserve">O </w:t>
      </w:r>
      <w:r>
        <w:rPr>
          <w:rFonts w:ascii="Arial" w:hAnsi="Arial" w:cs="Arial"/>
          <w:color w:val="000000"/>
          <w:sz w:val="22"/>
          <w:szCs w:val="22"/>
        </w:rPr>
        <w:t>Pregoeiro</w:t>
      </w:r>
      <w:r>
        <w:rPr>
          <w:rFonts w:ascii="Arial" w:hAnsi="Arial" w:cs="Arial"/>
          <w:color w:val="000000"/>
          <w:sz w:val="22"/>
          <w:szCs w:val="22"/>
          <w:lang w:eastAsia="en-US"/>
        </w:rPr>
        <w:t xml:space="preserve"> poderá convocar o licitante para enviar documento digital, por meio de funcionalidade disponível no sistema, estabelecendo no “chat” prazo mínimo de (2) duas horas, sob pena de não aceitação da proposta.</w:t>
      </w:r>
    </w:p>
    <w:p w14:paraId="59755E5E" w14:textId="77777777" w:rsidR="00E107DB" w:rsidRDefault="001B5B22" w:rsidP="008F346D">
      <w:pPr>
        <w:numPr>
          <w:ilvl w:val="2"/>
          <w:numId w:val="14"/>
        </w:numPr>
        <w:spacing w:before="120" w:after="120" w:line="276" w:lineRule="auto"/>
        <w:ind w:right="-15"/>
        <w:jc w:val="both"/>
      </w:pPr>
      <w:r>
        <w:rPr>
          <w:rFonts w:ascii="Arial" w:hAnsi="Arial" w:cs="Arial"/>
          <w:color w:val="000000"/>
          <w:sz w:val="22"/>
          <w:szCs w:val="22"/>
        </w:rPr>
        <w:t xml:space="preserve">O prazo estabelecido pelo Pregoeiro poderá ser prorrogado por solicitação escrita e justificada do licitante, formulada antes de findo o prazo estabelecido, e formalmente aceita pelo Pregoeiro. </w:t>
      </w:r>
    </w:p>
    <w:p w14:paraId="06B21D09" w14:textId="77777777" w:rsidR="00E107DB" w:rsidRDefault="001B5B22" w:rsidP="008F346D">
      <w:pPr>
        <w:numPr>
          <w:ilvl w:val="2"/>
          <w:numId w:val="14"/>
        </w:numPr>
        <w:spacing w:before="120" w:after="120" w:line="276" w:lineRule="auto"/>
        <w:ind w:right="-15"/>
        <w:jc w:val="both"/>
      </w:pPr>
      <w:r>
        <w:rPr>
          <w:rFonts w:ascii="Arial" w:hAnsi="Arial" w:cs="Arial"/>
          <w:color w:val="000000"/>
          <w:sz w:val="22"/>
          <w:szCs w:val="22"/>
        </w:rPr>
        <w:t>Para fins de análise da proposta quanto ao cumprimento das especificações do objeto, poderá ser colhida a manifestação escrita do setor requisitante do serviço ou da área especializada no objeto.</w:t>
      </w:r>
    </w:p>
    <w:p w14:paraId="7A10906C" w14:textId="77777777" w:rsidR="00E107DB" w:rsidRDefault="001B5B22" w:rsidP="008F346D">
      <w:pPr>
        <w:numPr>
          <w:ilvl w:val="2"/>
          <w:numId w:val="14"/>
        </w:numPr>
        <w:spacing w:before="120" w:after="120" w:line="276" w:lineRule="auto"/>
        <w:ind w:right="-15"/>
        <w:jc w:val="both"/>
      </w:pPr>
      <w:r>
        <w:rPr>
          <w:rFonts w:ascii="Arial" w:hAnsi="Arial" w:cs="Arial"/>
          <w:color w:val="000000"/>
          <w:sz w:val="22"/>
          <w:szCs w:val="22"/>
        </w:rPr>
        <w:t>Se a proposta ou lance vencedor for desclassificado, o Pregoeiro examinará a proposta ou lance subsequente, e, assim sucessivamente, na ordem de classificação.</w:t>
      </w:r>
    </w:p>
    <w:p w14:paraId="68817B3D" w14:textId="77777777" w:rsidR="00E107DB" w:rsidRDefault="001B5B22" w:rsidP="008F346D">
      <w:pPr>
        <w:numPr>
          <w:ilvl w:val="2"/>
          <w:numId w:val="14"/>
        </w:numPr>
        <w:spacing w:before="120" w:after="120" w:line="276" w:lineRule="auto"/>
        <w:ind w:right="-15"/>
        <w:jc w:val="both"/>
      </w:pPr>
      <w:r>
        <w:rPr>
          <w:rFonts w:ascii="Arial" w:hAnsi="Arial" w:cs="Arial"/>
          <w:color w:val="000000"/>
          <w:sz w:val="22"/>
          <w:szCs w:val="22"/>
        </w:rPr>
        <w:t>Havendo necessidade, o Pregoeiro suspenderá a sessão, informando no “chat” a nova data e horário para a continuidade da mesma.</w:t>
      </w:r>
    </w:p>
    <w:p w14:paraId="4A61C4AD" w14:textId="77777777" w:rsidR="00E107DB" w:rsidRDefault="001B5B22" w:rsidP="008F346D">
      <w:pPr>
        <w:numPr>
          <w:ilvl w:val="2"/>
          <w:numId w:val="14"/>
        </w:numPr>
        <w:spacing w:before="120" w:after="120" w:line="276" w:lineRule="auto"/>
        <w:ind w:right="-15"/>
        <w:jc w:val="both"/>
      </w:pPr>
      <w:r>
        <w:rPr>
          <w:rFonts w:ascii="Arial" w:hAnsi="Arial" w:cs="Arial"/>
          <w:color w:val="000000"/>
          <w:sz w:val="22"/>
          <w:szCs w:val="22"/>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23C301CF" w14:textId="77777777" w:rsidR="00E107DB" w:rsidRDefault="001B5B22" w:rsidP="008F346D">
      <w:pPr>
        <w:pStyle w:val="Nivel01"/>
        <w:numPr>
          <w:ilvl w:val="0"/>
          <w:numId w:val="14"/>
        </w:numPr>
      </w:pPr>
      <w:r>
        <w:rPr>
          <w:rFonts w:cs="Arial"/>
          <w:sz w:val="22"/>
          <w:szCs w:val="22"/>
          <w:lang w:eastAsia="en-US"/>
        </w:rPr>
        <w:t xml:space="preserve">DA HABILITAÇÃO </w:t>
      </w:r>
    </w:p>
    <w:p w14:paraId="0B291754" w14:textId="77777777" w:rsidR="00E107DB" w:rsidRDefault="001B5B22" w:rsidP="008F346D">
      <w:pPr>
        <w:pStyle w:val="PargrafodaLista1"/>
        <w:numPr>
          <w:ilvl w:val="1"/>
          <w:numId w:val="14"/>
        </w:numPr>
        <w:spacing w:before="120" w:after="120"/>
        <w:ind w:left="0" w:firstLine="0"/>
        <w:contextualSpacing/>
        <w:jc w:val="both"/>
      </w:pPr>
      <w:r>
        <w:rPr>
          <w:rFonts w:ascii="Arial" w:hAnsi="Arial" w:cs="Arial"/>
          <w:color w:val="000000"/>
          <w:lang w:eastAsia="ar-SA"/>
        </w:rPr>
        <w:t>Como condição prévia ao exame da documentação de habilitação</w:t>
      </w:r>
      <w:r>
        <w:rPr>
          <w:rFonts w:ascii="Arial" w:hAnsi="Arial" w:cs="Arial"/>
          <w:color w:val="000000"/>
        </w:rPr>
        <w:t xml:space="preserve"> do licitante detentor da proposta classificada em primeiro lugar</w:t>
      </w:r>
      <w:r>
        <w:rPr>
          <w:rFonts w:ascii="Arial" w:hAnsi="Arial" w:cs="Arial"/>
          <w:color w:val="000000"/>
          <w:lang w:eastAsia="ar-SA"/>
        </w:rPr>
        <w:t xml:space="preserve">, </w:t>
      </w:r>
      <w:r>
        <w:rPr>
          <w:rFonts w:ascii="Arial" w:hAnsi="Arial" w:cs="Arial"/>
          <w:color w:val="000000"/>
        </w:rPr>
        <w:t xml:space="preserve">o Pregoeiro </w:t>
      </w:r>
      <w:r>
        <w:rPr>
          <w:rFonts w:ascii="Arial" w:hAnsi="Arial" w:cs="Arial"/>
          <w:color w:val="000000"/>
          <w:lang w:eastAsia="ar-SA"/>
        </w:rPr>
        <w:t>verificará o eventual descumprimento das condições de participação, especialmente quanto à</w:t>
      </w:r>
      <w:r>
        <w:rPr>
          <w:rFonts w:ascii="Arial" w:hAnsi="Arial" w:cs="Arial"/>
          <w:color w:val="000000"/>
        </w:rPr>
        <w:t xml:space="preserve"> existência de sanção que impeça a participação no certame ou a futura contratação, mediante a consulta aos seguintes cadastros:</w:t>
      </w:r>
    </w:p>
    <w:p w14:paraId="42709CAD"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SICAF;</w:t>
      </w:r>
    </w:p>
    <w:p w14:paraId="7537644C"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Cadastro Nacional de Empresas Inidôneas e Suspensas – CEIS, mantido pela Controladoria-Geral da União (</w:t>
      </w:r>
      <w:hyperlink r:id="rId9">
        <w:r>
          <w:rPr>
            <w:rStyle w:val="LinkdaInternet"/>
            <w:rFonts w:ascii="Arial" w:hAnsi="Arial" w:cs="Arial"/>
            <w:color w:val="000000"/>
          </w:rPr>
          <w:t>www.portaldatransparencia.gov.br/ceis</w:t>
        </w:r>
      </w:hyperlink>
      <w:r>
        <w:rPr>
          <w:rFonts w:ascii="Arial" w:hAnsi="Arial" w:cs="Arial"/>
          <w:color w:val="000000"/>
        </w:rPr>
        <w:t>);</w:t>
      </w:r>
    </w:p>
    <w:p w14:paraId="690FB470"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Cadastro Nacional de Condenações Cíveis por Atos de Improbidade Administrativa e Inelegibilidade, mantido pelo Conselho Nacional de Justiça (</w:t>
      </w:r>
      <w:hyperlink r:id="rId10">
        <w:r>
          <w:rPr>
            <w:rStyle w:val="ListLabel83"/>
            <w:rFonts w:ascii="Arial" w:hAnsi="Arial"/>
          </w:rPr>
          <w:t>www.cnj.jus.br/improbidade_adm/consultar_requerido.php</w:t>
        </w:r>
      </w:hyperlink>
      <w:r>
        <w:rPr>
          <w:rFonts w:ascii="Arial" w:hAnsi="Arial" w:cs="Arial"/>
          <w:color w:val="000000"/>
        </w:rPr>
        <w:t>).</w:t>
      </w:r>
    </w:p>
    <w:p w14:paraId="1A8A1E35"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Lista de Inidôneos e o Cadastro Integrado de Condenações por Ilícitos Administrativos - CADICON, mantidas pelo Tribunal de Contas da União – TCU;</w:t>
      </w:r>
    </w:p>
    <w:p w14:paraId="3FB591D9"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w:t>
      </w:r>
      <w:r>
        <w:rPr>
          <w:rFonts w:ascii="Arial" w:hAnsi="Arial" w:cs="Arial"/>
          <w:color w:val="000000"/>
        </w:rPr>
        <w:lastRenderedPageBreak/>
        <w:t>Público, inclusive por intermédio de pessoa jurídica da qual seja sócio majoritário.</w:t>
      </w:r>
    </w:p>
    <w:p w14:paraId="33A90D52" w14:textId="77777777" w:rsidR="00E107DB" w:rsidRDefault="001B5B22" w:rsidP="008F346D">
      <w:pPr>
        <w:pStyle w:val="PargrafodaLista1"/>
        <w:numPr>
          <w:ilvl w:val="3"/>
          <w:numId w:val="14"/>
        </w:numPr>
        <w:spacing w:before="120" w:after="120"/>
        <w:ind w:left="1843" w:hanging="12"/>
        <w:contextualSpacing/>
        <w:jc w:val="both"/>
      </w:pPr>
      <w:r>
        <w:rPr>
          <w:rFonts w:ascii="Arial" w:hAnsi="Arial" w:cs="Arial"/>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7770D44F" w14:textId="77777777" w:rsidR="00E107DB" w:rsidRDefault="001B5B22" w:rsidP="008F346D">
      <w:pPr>
        <w:pStyle w:val="PargrafodaLista1"/>
        <w:numPr>
          <w:ilvl w:val="4"/>
          <w:numId w:val="14"/>
        </w:numPr>
        <w:spacing w:before="120" w:after="120"/>
        <w:ind w:hanging="229"/>
        <w:contextualSpacing/>
        <w:jc w:val="both"/>
      </w:pPr>
      <w:r>
        <w:rPr>
          <w:rFonts w:ascii="Arial" w:hAnsi="Arial" w:cs="Arial"/>
          <w:color w:val="000000"/>
        </w:rPr>
        <w:t>A tentativa de burla será verificada por meio dos vínculos societários, linhas de fornecimento similares, dentre outros.</w:t>
      </w:r>
    </w:p>
    <w:p w14:paraId="3E8DCC84" w14:textId="77777777" w:rsidR="00E107DB" w:rsidRDefault="001B5B22" w:rsidP="008F346D">
      <w:pPr>
        <w:pStyle w:val="PargrafodaLista1"/>
        <w:numPr>
          <w:ilvl w:val="4"/>
          <w:numId w:val="14"/>
        </w:numPr>
        <w:spacing w:before="120" w:after="120"/>
        <w:ind w:hanging="229"/>
        <w:contextualSpacing/>
        <w:jc w:val="both"/>
      </w:pPr>
      <w:r>
        <w:rPr>
          <w:rFonts w:ascii="Arial" w:hAnsi="Arial" w:cs="Arial"/>
          <w:color w:val="000000"/>
        </w:rPr>
        <w:t>O licitante será convocado para manifestação previamente à sua desclassificação.</w:t>
      </w:r>
    </w:p>
    <w:p w14:paraId="60EBBA7E"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Constatada a existência de sanção, o Pregoeiro reputará o licitante inabilitado, por falta de condição de participação.</w:t>
      </w:r>
    </w:p>
    <w:p w14:paraId="4E5E6C1C" w14:textId="77777777" w:rsidR="00E107DB" w:rsidRDefault="001B5B22" w:rsidP="008F346D">
      <w:pPr>
        <w:pStyle w:val="PargrafodaLista1"/>
        <w:numPr>
          <w:ilvl w:val="2"/>
          <w:numId w:val="14"/>
        </w:numPr>
        <w:spacing w:before="120" w:after="120"/>
        <w:ind w:hanging="578"/>
        <w:contextualSpacing/>
        <w:jc w:val="both"/>
      </w:pPr>
      <w:r>
        <w:rPr>
          <w:rFonts w:ascii="Arial" w:hAnsi="Arial" w:cs="Arial"/>
          <w:color w:val="000000"/>
          <w:lang w:eastAsia="en-US"/>
        </w:rPr>
        <w:t xml:space="preserve">No caso de inabilitação, haverá nova verificação, pelo sistema, da eventual ocorrência do empate ficto, previsto nos </w:t>
      </w:r>
      <w:proofErr w:type="spellStart"/>
      <w:r>
        <w:rPr>
          <w:rFonts w:ascii="Arial" w:hAnsi="Arial" w:cs="Arial"/>
          <w:color w:val="000000"/>
          <w:lang w:eastAsia="en-US"/>
        </w:rPr>
        <w:t>arts</w:t>
      </w:r>
      <w:proofErr w:type="spellEnd"/>
      <w:r>
        <w:rPr>
          <w:rFonts w:ascii="Arial" w:hAnsi="Arial" w:cs="Arial"/>
          <w:color w:val="000000"/>
          <w:lang w:eastAsia="en-US"/>
        </w:rPr>
        <w:t>. 44 e 45 da Lei Complementar nº 123, de 2006, seguindo-se a disciplina antes estabelecida para aceitação da proposta subsequente.</w:t>
      </w:r>
    </w:p>
    <w:p w14:paraId="50623E0E" w14:textId="77777777" w:rsidR="00E107DB" w:rsidRDefault="001B5B22" w:rsidP="008F346D">
      <w:pPr>
        <w:pStyle w:val="PADRO"/>
        <w:keepNext w:val="0"/>
        <w:widowControl/>
        <w:numPr>
          <w:ilvl w:val="1"/>
          <w:numId w:val="14"/>
        </w:numPr>
        <w:spacing w:before="120" w:after="120"/>
        <w:ind w:left="0" w:firstLine="0"/>
      </w:pPr>
      <w:r>
        <w:rPr>
          <w:rFonts w:ascii="Arial" w:hAnsi="Arial" w:cs="Arial"/>
          <w:color w:val="000000"/>
          <w:sz w:val="22"/>
          <w:szCs w:val="22"/>
        </w:rPr>
        <w:t>Não ocorrendo inabilitação, o Pregoeiro consultará o Sistema de Cadastro Unificado de Fornecedores – SICAF, em relação à habilitação jurídica, à regularidade fiscal, à qualificação econômica financeira e habilitação técnica, conforme o disposto nos arts.</w:t>
      </w:r>
      <w:r>
        <w:rPr>
          <w:rStyle w:val="LinkdaInternet"/>
          <w:rFonts w:ascii="Arial" w:hAnsi="Arial" w:cs="Arial"/>
          <w:color w:val="000000"/>
          <w:sz w:val="22"/>
          <w:szCs w:val="22"/>
          <w:u w:val="none"/>
        </w:rPr>
        <w:t>10, 11, 12, 13, 14, 15</w:t>
      </w:r>
      <w:r>
        <w:rPr>
          <w:rFonts w:ascii="Arial" w:hAnsi="Arial" w:cs="Arial"/>
          <w:color w:val="000000"/>
          <w:sz w:val="22"/>
          <w:szCs w:val="22"/>
        </w:rPr>
        <w:t> e 16 da Instrução Normativa SEGES/MP nº 03, de 2018.</w:t>
      </w:r>
    </w:p>
    <w:p w14:paraId="63F37A46" w14:textId="77777777" w:rsidR="00E107DB" w:rsidRDefault="001B5B22" w:rsidP="008F346D">
      <w:pPr>
        <w:pStyle w:val="PADRO"/>
        <w:keepNext w:val="0"/>
        <w:widowControl/>
        <w:numPr>
          <w:ilvl w:val="2"/>
          <w:numId w:val="14"/>
        </w:numPr>
        <w:spacing w:before="120" w:after="120"/>
      </w:pPr>
      <w:r>
        <w:rPr>
          <w:rFonts w:ascii="Arial" w:hAnsi="Arial" w:cs="Arial"/>
          <w:color w:val="000000"/>
          <w:sz w:val="22"/>
          <w:szCs w:val="22"/>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14:paraId="0EA6AB72" w14:textId="77777777" w:rsidR="00E107DB" w:rsidRDefault="001B5B22" w:rsidP="008F346D">
      <w:pPr>
        <w:pStyle w:val="PADRO"/>
        <w:keepNext w:val="0"/>
        <w:widowControl/>
        <w:numPr>
          <w:ilvl w:val="1"/>
          <w:numId w:val="14"/>
        </w:numPr>
        <w:spacing w:before="120" w:after="120"/>
        <w:ind w:left="0" w:firstLine="0"/>
      </w:pPr>
      <w:r>
        <w:rPr>
          <w:rFonts w:ascii="Arial" w:hAnsi="Arial" w:cs="Arial"/>
          <w:color w:val="000000"/>
          <w:sz w:val="22"/>
          <w:szCs w:val="22"/>
        </w:rPr>
        <w:t>Também poderão ser consultados os sítios oficiais emissores de certidões, especialmente quando o licitante esteja com alguma documentação vencida junto ao SICAF.</w:t>
      </w:r>
    </w:p>
    <w:p w14:paraId="2B0BE9FD" w14:textId="77777777" w:rsidR="00E107DB" w:rsidRDefault="001B5B22" w:rsidP="008F346D">
      <w:pPr>
        <w:pStyle w:val="PADRO"/>
        <w:keepNext w:val="0"/>
        <w:widowControl/>
        <w:numPr>
          <w:ilvl w:val="1"/>
          <w:numId w:val="14"/>
        </w:numPr>
        <w:spacing w:before="120" w:after="120"/>
        <w:ind w:left="0" w:firstLine="0"/>
      </w:pPr>
      <w:r>
        <w:rPr>
          <w:rFonts w:ascii="Arial" w:hAnsi="Arial" w:cs="Arial"/>
          <w:color w:val="000000"/>
          <w:sz w:val="22"/>
          <w:szCs w:val="22"/>
        </w:rPr>
        <w:t>Caso o Pregoeiro não logre êxito em obter a certidão correspondente por meio do sítio oficial, ou na hipótese de ela se encontrar vencida no referido sistema, o licitante será convocado a encaminhar, no prazo de 2 (duas)</w:t>
      </w:r>
      <w:r>
        <w:rPr>
          <w:rFonts w:ascii="Arial" w:hAnsi="Arial" w:cs="Arial"/>
          <w:i/>
          <w:iCs/>
          <w:color w:val="000000"/>
          <w:sz w:val="22"/>
          <w:szCs w:val="22"/>
        </w:rPr>
        <w:t xml:space="preserve"> </w:t>
      </w:r>
      <w:r>
        <w:rPr>
          <w:rFonts w:ascii="Arial" w:hAnsi="Arial" w:cs="Arial"/>
          <w:color w:val="000000"/>
          <w:sz w:val="22"/>
          <w:szCs w:val="22"/>
        </w:rPr>
        <w:t>horas documento válido que comprove o atendimento das exigências deste Edital, sob pena de inabilitação.</w:t>
      </w:r>
    </w:p>
    <w:p w14:paraId="031C63E2" w14:textId="77777777" w:rsidR="00E107DB" w:rsidRDefault="001B5B22" w:rsidP="008F346D">
      <w:pPr>
        <w:pStyle w:val="PADRO"/>
        <w:keepNext w:val="0"/>
        <w:widowControl/>
        <w:numPr>
          <w:ilvl w:val="2"/>
          <w:numId w:val="14"/>
        </w:numPr>
        <w:spacing w:before="120" w:after="120"/>
      </w:pPr>
      <w:r>
        <w:rPr>
          <w:rFonts w:ascii="Arial" w:hAnsi="Arial" w:cs="Arial"/>
          <w:color w:val="000000"/>
          <w:sz w:val="22"/>
          <w:szCs w:val="22"/>
        </w:rPr>
        <w:t>As Microempresas e Empresas de Pequeno Porte deverão encaminhar a documentação de habilitação, ainda que haja alguma restrição de regularidade fiscal e trabalhista, nos termos do art. 43, § 1º da LC nº 123, de 2006.</w:t>
      </w:r>
    </w:p>
    <w:p w14:paraId="27D7A8BC" w14:textId="5731D7D4" w:rsidR="00E107DB" w:rsidRDefault="001B5B22" w:rsidP="008F346D">
      <w:pPr>
        <w:numPr>
          <w:ilvl w:val="1"/>
          <w:numId w:val="14"/>
        </w:numPr>
        <w:spacing w:before="120" w:after="120" w:line="276" w:lineRule="auto"/>
        <w:ind w:left="0" w:firstLine="0"/>
        <w:jc w:val="both"/>
      </w:pPr>
      <w:r>
        <w:rPr>
          <w:rFonts w:ascii="Arial" w:hAnsi="Arial" w:cs="Arial"/>
          <w:b/>
          <w:bCs/>
          <w:color w:val="000000"/>
          <w:sz w:val="22"/>
          <w:szCs w:val="22"/>
        </w:rPr>
        <w:t>Os licitantes que não estiverem cadastrados no Sistema de Cadastro Unificado de Fornecedores – SICAF além do nível de credenciamento exigido pela Instrução Normativa SEGES/MP nº 3, de 2018, deverão apresentar a seguinte documentação relativa à Habilitação Jurídica e à Regularidade Fiscal e Trabalhista, bem como à Qualificação Econômico-Financeira, nas condições descritas adiante.</w:t>
      </w:r>
    </w:p>
    <w:p w14:paraId="17710140" w14:textId="77777777" w:rsidR="00E107DB" w:rsidRDefault="001B5B22" w:rsidP="008F346D">
      <w:pPr>
        <w:numPr>
          <w:ilvl w:val="1"/>
          <w:numId w:val="14"/>
        </w:numPr>
        <w:spacing w:before="120" w:after="120" w:line="276" w:lineRule="auto"/>
        <w:ind w:left="0" w:firstLine="0"/>
        <w:jc w:val="both"/>
      </w:pPr>
      <w:r>
        <w:rPr>
          <w:rFonts w:ascii="Arial" w:eastAsia="Arial" w:hAnsi="Arial" w:cs="Arial"/>
          <w:bCs/>
          <w:color w:val="000000"/>
          <w:sz w:val="22"/>
          <w:szCs w:val="22"/>
        </w:rPr>
        <w:t xml:space="preserve"> </w:t>
      </w:r>
      <w:r>
        <w:rPr>
          <w:rFonts w:ascii="Arial" w:hAnsi="Arial" w:cs="Arial"/>
          <w:b/>
          <w:bCs/>
          <w:color w:val="000000"/>
          <w:sz w:val="22"/>
          <w:szCs w:val="22"/>
        </w:rPr>
        <w:t xml:space="preserve">Habilitação jurídica: </w:t>
      </w:r>
    </w:p>
    <w:p w14:paraId="6549BCA1" w14:textId="77777777" w:rsidR="00E107DB" w:rsidRDefault="001B5B22" w:rsidP="008F346D">
      <w:pPr>
        <w:numPr>
          <w:ilvl w:val="2"/>
          <w:numId w:val="14"/>
        </w:numPr>
        <w:tabs>
          <w:tab w:val="left" w:pos="1440"/>
        </w:tabs>
        <w:snapToGrid w:val="0"/>
        <w:spacing w:before="120" w:after="120" w:line="276" w:lineRule="auto"/>
        <w:ind w:left="1134" w:firstLine="0"/>
        <w:jc w:val="both"/>
      </w:pPr>
      <w:proofErr w:type="gramStart"/>
      <w:r>
        <w:rPr>
          <w:rFonts w:ascii="Arial" w:hAnsi="Arial" w:cs="Arial"/>
          <w:i/>
          <w:color w:val="000000"/>
          <w:sz w:val="22"/>
          <w:szCs w:val="22"/>
        </w:rPr>
        <w:lastRenderedPageBreak/>
        <w:t>no</w:t>
      </w:r>
      <w:proofErr w:type="gramEnd"/>
      <w:r>
        <w:rPr>
          <w:rFonts w:ascii="Arial" w:hAnsi="Arial" w:cs="Arial"/>
          <w:i/>
          <w:color w:val="000000"/>
          <w:sz w:val="22"/>
          <w:szCs w:val="22"/>
        </w:rPr>
        <w:t xml:space="preserve"> caso de empresário individual, inscrição no Registro Público de Empresas Mercantis, a cargo da Junta Comercial da respectiva sede;</w:t>
      </w:r>
    </w:p>
    <w:p w14:paraId="3200F769" w14:textId="77777777" w:rsidR="00E107DB" w:rsidRDefault="001B5B22" w:rsidP="008F346D">
      <w:pPr>
        <w:numPr>
          <w:ilvl w:val="2"/>
          <w:numId w:val="14"/>
        </w:numPr>
        <w:snapToGrid w:val="0"/>
        <w:spacing w:before="120" w:after="120" w:line="276" w:lineRule="auto"/>
        <w:ind w:left="1134" w:firstLine="0"/>
        <w:jc w:val="both"/>
      </w:pPr>
      <w:r>
        <w:rPr>
          <w:rFonts w:ascii="Arial" w:hAnsi="Arial" w:cs="Arial"/>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A203ACD" w14:textId="77777777" w:rsidR="00E107DB" w:rsidRDefault="001B5B22" w:rsidP="008F346D">
      <w:pPr>
        <w:numPr>
          <w:ilvl w:val="2"/>
          <w:numId w:val="14"/>
        </w:numPr>
        <w:snapToGrid w:val="0"/>
        <w:spacing w:before="120" w:after="120" w:line="276" w:lineRule="auto"/>
        <w:ind w:left="1134" w:firstLine="0"/>
        <w:jc w:val="both"/>
      </w:pPr>
      <w:proofErr w:type="gramStart"/>
      <w:r>
        <w:rPr>
          <w:rFonts w:ascii="Arial" w:hAnsi="Arial" w:cs="Arial"/>
          <w:color w:val="000000"/>
          <w:sz w:val="22"/>
          <w:szCs w:val="22"/>
        </w:rPr>
        <w:t>inscrição</w:t>
      </w:r>
      <w:proofErr w:type="gramEnd"/>
      <w:r>
        <w:rPr>
          <w:rFonts w:ascii="Arial" w:hAnsi="Arial" w:cs="Arial"/>
          <w:color w:val="000000"/>
          <w:sz w:val="22"/>
          <w:szCs w:val="22"/>
        </w:rPr>
        <w:t xml:space="preserve"> no Registro Público de Empresas Mercantis onde opera, com averbação no Registro onde tem sede a matriz, no caso de ser o participante sucursal, filial ou agência;</w:t>
      </w:r>
    </w:p>
    <w:p w14:paraId="717CCB7F" w14:textId="77777777" w:rsidR="00E107DB" w:rsidRDefault="001B5B22" w:rsidP="008F346D">
      <w:pPr>
        <w:numPr>
          <w:ilvl w:val="2"/>
          <w:numId w:val="14"/>
        </w:numPr>
        <w:snapToGrid w:val="0"/>
        <w:spacing w:before="120" w:after="120" w:line="276" w:lineRule="auto"/>
        <w:ind w:left="1134" w:firstLine="0"/>
        <w:jc w:val="both"/>
      </w:pPr>
      <w:r>
        <w:rPr>
          <w:rFonts w:ascii="Arial" w:hAnsi="Arial" w:cs="Arial"/>
          <w:color w:val="000000"/>
          <w:sz w:val="22"/>
          <w:szCs w:val="22"/>
        </w:rPr>
        <w:t>No caso de sociedade simples: inscrição do ato constitutivo no Registro Civil das Pessoas Jurídicas do local de sua sede, acompanhada de prova da indicação dos seus administradores;</w:t>
      </w:r>
    </w:p>
    <w:p w14:paraId="5B97BF18" w14:textId="77777777" w:rsidR="00E107DB" w:rsidRDefault="001B5B22" w:rsidP="008F346D">
      <w:pPr>
        <w:numPr>
          <w:ilvl w:val="2"/>
          <w:numId w:val="14"/>
        </w:numPr>
        <w:snapToGrid w:val="0"/>
        <w:spacing w:before="120" w:after="120" w:line="276" w:lineRule="auto"/>
        <w:ind w:left="1134" w:firstLine="0"/>
        <w:jc w:val="both"/>
      </w:pPr>
      <w:proofErr w:type="gramStart"/>
      <w:r>
        <w:rPr>
          <w:rFonts w:ascii="Arial" w:hAnsi="Arial" w:cs="Arial"/>
          <w:color w:val="000000"/>
          <w:sz w:val="22"/>
          <w:szCs w:val="22"/>
        </w:rPr>
        <w:t>decreto</w:t>
      </w:r>
      <w:proofErr w:type="gramEnd"/>
      <w:r>
        <w:rPr>
          <w:rFonts w:ascii="Arial" w:hAnsi="Arial" w:cs="Arial"/>
          <w:color w:val="000000"/>
          <w:sz w:val="22"/>
          <w:szCs w:val="22"/>
        </w:rPr>
        <w:t xml:space="preserve"> de autorização, em se tratando de sociedade empresária estrangeira em funcionamento no País;</w:t>
      </w:r>
    </w:p>
    <w:p w14:paraId="678AF493"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iCs/>
          <w:color w:val="000000"/>
          <w:sz w:val="22"/>
          <w:szCs w:val="22"/>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8D5AB14" w14:textId="77777777" w:rsidR="00E107DB" w:rsidRDefault="001B5B22" w:rsidP="008F346D">
      <w:pPr>
        <w:pStyle w:val="PargrafodaLista1"/>
        <w:numPr>
          <w:ilvl w:val="2"/>
          <w:numId w:val="14"/>
        </w:numPr>
        <w:spacing w:before="120" w:after="120"/>
        <w:ind w:left="1134" w:firstLine="0"/>
        <w:contextualSpacing/>
        <w:jc w:val="both"/>
      </w:pPr>
      <w:r>
        <w:rPr>
          <w:rFonts w:ascii="Arial" w:hAnsi="Arial" w:cs="Arial"/>
          <w:bCs/>
          <w:color w:val="000000"/>
        </w:rPr>
        <w:t>Os documentos acima deverão estar acompanhados de todas as alterações ou da consolidação respectiva.</w:t>
      </w:r>
    </w:p>
    <w:p w14:paraId="18110BE3" w14:textId="77777777" w:rsidR="00E107DB" w:rsidRDefault="00E107DB">
      <w:pPr>
        <w:pStyle w:val="PargrafodaLista1"/>
        <w:spacing w:before="120" w:after="120"/>
        <w:ind w:left="1134"/>
        <w:contextualSpacing/>
        <w:jc w:val="both"/>
        <w:rPr>
          <w:rFonts w:ascii="Arial" w:hAnsi="Arial" w:cs="Arial"/>
          <w:bCs/>
          <w:color w:val="000000"/>
        </w:rPr>
      </w:pPr>
    </w:p>
    <w:p w14:paraId="6101D356" w14:textId="77777777" w:rsidR="00E107DB" w:rsidRDefault="001B5B22" w:rsidP="008F346D">
      <w:pPr>
        <w:numPr>
          <w:ilvl w:val="1"/>
          <w:numId w:val="14"/>
        </w:numPr>
        <w:spacing w:before="120" w:after="120" w:line="276" w:lineRule="auto"/>
        <w:ind w:left="0" w:firstLine="0"/>
        <w:jc w:val="both"/>
      </w:pPr>
      <w:r>
        <w:rPr>
          <w:rFonts w:ascii="Arial" w:eastAsia="Arial" w:hAnsi="Arial" w:cs="Arial"/>
          <w:b/>
          <w:bCs/>
          <w:color w:val="000000"/>
          <w:sz w:val="22"/>
          <w:szCs w:val="22"/>
        </w:rPr>
        <w:t xml:space="preserve">  </w:t>
      </w:r>
      <w:r>
        <w:rPr>
          <w:rFonts w:ascii="Arial" w:hAnsi="Arial" w:cs="Arial"/>
          <w:b/>
          <w:bCs/>
          <w:color w:val="000000"/>
          <w:sz w:val="22"/>
          <w:szCs w:val="22"/>
        </w:rPr>
        <w:t>Regularidade fiscal e trabalhista:</w:t>
      </w:r>
    </w:p>
    <w:p w14:paraId="1E157C36" w14:textId="77777777" w:rsidR="00E107DB" w:rsidRDefault="001B5B22" w:rsidP="008F346D">
      <w:pPr>
        <w:numPr>
          <w:ilvl w:val="2"/>
          <w:numId w:val="14"/>
        </w:numPr>
        <w:tabs>
          <w:tab w:val="left" w:pos="1440"/>
        </w:tabs>
        <w:snapToGrid w:val="0"/>
        <w:spacing w:before="120" w:after="120" w:line="276" w:lineRule="auto"/>
        <w:ind w:left="1134" w:firstLine="0"/>
        <w:jc w:val="both"/>
      </w:pPr>
      <w:proofErr w:type="gramStart"/>
      <w:r>
        <w:rPr>
          <w:rFonts w:ascii="Arial" w:hAnsi="Arial" w:cs="Arial"/>
          <w:color w:val="000000"/>
          <w:sz w:val="22"/>
          <w:szCs w:val="22"/>
          <w:lang w:eastAsia="en-US"/>
        </w:rPr>
        <w:t>prova</w:t>
      </w:r>
      <w:proofErr w:type="gramEnd"/>
      <w:r>
        <w:rPr>
          <w:rFonts w:ascii="Arial" w:hAnsi="Arial" w:cs="Arial"/>
          <w:color w:val="000000"/>
          <w:sz w:val="22"/>
          <w:szCs w:val="22"/>
          <w:lang w:eastAsia="en-US"/>
        </w:rPr>
        <w:t xml:space="preserve"> de inscrição no Cadastro Nacional de Pessoas Jurídicas;</w:t>
      </w:r>
    </w:p>
    <w:p w14:paraId="394AE1A9"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8BFD329" w14:textId="77777777" w:rsidR="00E107DB" w:rsidRDefault="001B5B22" w:rsidP="008F346D">
      <w:pPr>
        <w:numPr>
          <w:ilvl w:val="2"/>
          <w:numId w:val="14"/>
        </w:numPr>
        <w:tabs>
          <w:tab w:val="left" w:pos="1440"/>
        </w:tabs>
        <w:snapToGrid w:val="0"/>
        <w:spacing w:before="120" w:after="120" w:line="276" w:lineRule="auto"/>
        <w:ind w:left="1134" w:firstLine="0"/>
        <w:jc w:val="both"/>
      </w:pPr>
      <w:proofErr w:type="gramStart"/>
      <w:r>
        <w:rPr>
          <w:rFonts w:ascii="Arial" w:hAnsi="Arial" w:cs="Arial"/>
          <w:color w:val="000000"/>
          <w:sz w:val="22"/>
          <w:szCs w:val="22"/>
          <w:lang w:eastAsia="en-US"/>
        </w:rPr>
        <w:t>prova</w:t>
      </w:r>
      <w:proofErr w:type="gramEnd"/>
      <w:r>
        <w:rPr>
          <w:rFonts w:ascii="Arial" w:hAnsi="Arial" w:cs="Arial"/>
          <w:color w:val="000000"/>
          <w:sz w:val="22"/>
          <w:szCs w:val="22"/>
          <w:lang w:eastAsia="en-US"/>
        </w:rPr>
        <w:t xml:space="preserve"> de regularidade com o Fundo de Garantia do Tempo de Serviço (FGTS);</w:t>
      </w:r>
    </w:p>
    <w:p w14:paraId="4214794D" w14:textId="77777777" w:rsidR="00E107DB" w:rsidRDefault="001B5B22" w:rsidP="008F346D">
      <w:pPr>
        <w:numPr>
          <w:ilvl w:val="2"/>
          <w:numId w:val="14"/>
        </w:numPr>
        <w:tabs>
          <w:tab w:val="left" w:pos="1440"/>
        </w:tabs>
        <w:snapToGrid w:val="0"/>
        <w:spacing w:before="120" w:after="120" w:line="276" w:lineRule="auto"/>
        <w:ind w:left="1134" w:firstLine="0"/>
        <w:jc w:val="both"/>
      </w:pPr>
      <w:proofErr w:type="gramStart"/>
      <w:r>
        <w:rPr>
          <w:rFonts w:ascii="Arial" w:hAnsi="Arial" w:cs="Arial"/>
          <w:color w:val="000000"/>
          <w:sz w:val="22"/>
          <w:szCs w:val="22"/>
          <w:lang w:eastAsia="en-US"/>
        </w:rPr>
        <w:t>prova</w:t>
      </w:r>
      <w:proofErr w:type="gramEnd"/>
      <w:r>
        <w:rPr>
          <w:rFonts w:ascii="Arial" w:hAnsi="Arial" w:cs="Arial"/>
          <w:color w:val="000000"/>
          <w:sz w:val="22"/>
          <w:szCs w:val="22"/>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7E5BA9" w14:textId="77777777" w:rsidR="00E107DB" w:rsidRDefault="001B5B22" w:rsidP="008F346D">
      <w:pPr>
        <w:numPr>
          <w:ilvl w:val="2"/>
          <w:numId w:val="14"/>
        </w:numPr>
        <w:tabs>
          <w:tab w:val="left" w:pos="1440"/>
        </w:tabs>
        <w:snapToGrid w:val="0"/>
        <w:spacing w:before="120" w:after="120" w:line="276" w:lineRule="auto"/>
        <w:ind w:left="1134" w:firstLine="0"/>
        <w:jc w:val="both"/>
      </w:pPr>
      <w:proofErr w:type="gramStart"/>
      <w:r>
        <w:rPr>
          <w:rFonts w:ascii="Arial" w:hAnsi="Arial" w:cs="Arial"/>
          <w:bCs/>
          <w:color w:val="000000"/>
          <w:sz w:val="22"/>
          <w:szCs w:val="22"/>
        </w:rPr>
        <w:t>prova</w:t>
      </w:r>
      <w:proofErr w:type="gramEnd"/>
      <w:r>
        <w:rPr>
          <w:rFonts w:ascii="Arial" w:hAnsi="Arial" w:cs="Arial"/>
          <w:bCs/>
          <w:color w:val="000000"/>
          <w:sz w:val="22"/>
          <w:szCs w:val="22"/>
        </w:rPr>
        <w:t xml:space="preserve"> de inscrição no cadastro de contribuintes municipal, relativo ao domicílio ou sede do licitante, pertinente ao seu ramo de atividade e compatível com o objeto contratual; </w:t>
      </w:r>
    </w:p>
    <w:p w14:paraId="588F3052" w14:textId="77777777" w:rsidR="00E107DB" w:rsidRDefault="001B5B22" w:rsidP="008F346D">
      <w:pPr>
        <w:numPr>
          <w:ilvl w:val="2"/>
          <w:numId w:val="14"/>
        </w:numPr>
        <w:tabs>
          <w:tab w:val="left" w:pos="1440"/>
        </w:tabs>
        <w:snapToGrid w:val="0"/>
        <w:spacing w:before="120" w:after="120" w:line="276" w:lineRule="auto"/>
        <w:ind w:left="1134" w:firstLine="0"/>
        <w:jc w:val="both"/>
      </w:pPr>
      <w:proofErr w:type="gramStart"/>
      <w:r>
        <w:rPr>
          <w:rFonts w:ascii="Arial" w:hAnsi="Arial" w:cs="Arial"/>
          <w:color w:val="000000"/>
          <w:sz w:val="22"/>
          <w:szCs w:val="22"/>
        </w:rPr>
        <w:lastRenderedPageBreak/>
        <w:t>prova</w:t>
      </w:r>
      <w:proofErr w:type="gramEnd"/>
      <w:r>
        <w:rPr>
          <w:rFonts w:ascii="Arial" w:hAnsi="Arial" w:cs="Arial"/>
          <w:color w:val="000000"/>
          <w:sz w:val="22"/>
          <w:szCs w:val="22"/>
        </w:rPr>
        <w:t xml:space="preserve"> de regularidade com a Fazenda Municipal do domicílio ou sede do licitante, relativa à atividade em cujo exercício contrata ou concorre; </w:t>
      </w:r>
    </w:p>
    <w:p w14:paraId="3CCB5F5E" w14:textId="77777777" w:rsidR="00E107DB" w:rsidRDefault="001B5B22" w:rsidP="008F346D">
      <w:pPr>
        <w:numPr>
          <w:ilvl w:val="2"/>
          <w:numId w:val="14"/>
        </w:numPr>
        <w:tabs>
          <w:tab w:val="left" w:pos="1440"/>
        </w:tabs>
        <w:snapToGrid w:val="0"/>
        <w:spacing w:before="120" w:after="120" w:line="276" w:lineRule="auto"/>
        <w:ind w:left="1134" w:firstLine="0"/>
        <w:jc w:val="both"/>
      </w:pPr>
      <w:proofErr w:type="gramStart"/>
      <w:r>
        <w:rPr>
          <w:rFonts w:ascii="Arial" w:hAnsi="Arial" w:cs="Arial"/>
          <w:color w:val="000000"/>
          <w:sz w:val="22"/>
          <w:szCs w:val="22"/>
        </w:rPr>
        <w:t>caso</w:t>
      </w:r>
      <w:proofErr w:type="gramEnd"/>
      <w:r>
        <w:rPr>
          <w:rFonts w:ascii="Arial" w:hAnsi="Arial" w:cs="Arial"/>
          <w:color w:val="000000"/>
          <w:sz w:val="22"/>
          <w:szCs w:val="22"/>
        </w:rPr>
        <w:t xml:space="preserve"> o licitante seja considerado isento dos tributos municipais relacionados ao objeto licitatório, deverá comprovar tal condição mediante a apresentação de declaração da Fazenda Municipal do seu domicílio ou sede, ou outra equivalente, na forma da lei; </w:t>
      </w:r>
    </w:p>
    <w:p w14:paraId="361ADC03" w14:textId="77777777" w:rsidR="00E107DB" w:rsidRDefault="001B5B22" w:rsidP="00896119">
      <w:r>
        <w:rPr>
          <w:rFonts w:ascii="Arial" w:hAnsi="Arial" w:cs="Arial"/>
          <w:i/>
          <w:iCs/>
          <w:color w:val="000000"/>
          <w:sz w:val="22"/>
          <w:szCs w:val="22"/>
        </w:rPr>
        <w:t xml:space="preserve">Quando se tratar da subcontratação prevista no art. 48, II, da Lei Complementar n. 123, de 2006, a licitante melhor classificada deverá, também, apresentar a documentação de regularidade fiscal e trabalhista das microempresas e/ou empresas de pequeno porte que serão subcontratadas no decorrer da execução do contrato, ainda que exista alguma restrição, aplicando-se o prazo de regularização previsto no art. 4º, §1º do Decreto nº 8.538, de 2015. </w:t>
      </w:r>
    </w:p>
    <w:p w14:paraId="5C09518B" w14:textId="77777777" w:rsidR="00E107DB" w:rsidRDefault="00E107DB">
      <w:pPr>
        <w:spacing w:before="120" w:after="120" w:line="276" w:lineRule="auto"/>
        <w:ind w:left="425"/>
        <w:jc w:val="both"/>
        <w:rPr>
          <w:rFonts w:ascii="Arial" w:hAnsi="Arial" w:cs="Arial"/>
          <w:b/>
          <w:bCs/>
          <w:iCs/>
          <w:color w:val="000000"/>
          <w:sz w:val="22"/>
          <w:szCs w:val="22"/>
        </w:rPr>
      </w:pPr>
    </w:p>
    <w:p w14:paraId="6C8A3B8D" w14:textId="77777777" w:rsidR="00E107DB" w:rsidRDefault="001B5B22" w:rsidP="008F346D">
      <w:pPr>
        <w:numPr>
          <w:ilvl w:val="1"/>
          <w:numId w:val="14"/>
        </w:numPr>
        <w:spacing w:before="120" w:after="120" w:line="276" w:lineRule="auto"/>
        <w:ind w:left="0" w:firstLine="0"/>
        <w:jc w:val="both"/>
      </w:pPr>
      <w:r>
        <w:rPr>
          <w:rFonts w:ascii="Arial" w:eastAsia="Arial" w:hAnsi="Arial" w:cs="Arial"/>
          <w:b/>
          <w:color w:val="000000"/>
          <w:sz w:val="22"/>
          <w:szCs w:val="22"/>
        </w:rPr>
        <w:t xml:space="preserve"> </w:t>
      </w:r>
      <w:r>
        <w:rPr>
          <w:rFonts w:ascii="Arial" w:hAnsi="Arial" w:cs="Arial"/>
          <w:b/>
          <w:color w:val="000000"/>
          <w:sz w:val="22"/>
          <w:szCs w:val="22"/>
        </w:rPr>
        <w:t>Qualificação Econômico-Financeira:</w:t>
      </w:r>
      <w:r>
        <w:rPr>
          <w:rFonts w:ascii="Arial" w:hAnsi="Arial" w:cs="Arial"/>
          <w:b/>
          <w:bCs/>
          <w:iCs/>
          <w:color w:val="000000"/>
          <w:sz w:val="22"/>
          <w:szCs w:val="22"/>
        </w:rPr>
        <w:t xml:space="preserve"> </w:t>
      </w:r>
    </w:p>
    <w:p w14:paraId="51E25E62" w14:textId="77777777" w:rsidR="00E107DB" w:rsidRDefault="00E107DB">
      <w:pPr>
        <w:pStyle w:val="PargrafodaLista1"/>
        <w:tabs>
          <w:tab w:val="left" w:pos="1440"/>
        </w:tabs>
        <w:snapToGrid w:val="0"/>
        <w:spacing w:before="120" w:after="120"/>
        <w:ind w:left="1854"/>
        <w:contextualSpacing/>
        <w:jc w:val="both"/>
        <w:rPr>
          <w:rFonts w:ascii="Arial" w:hAnsi="Arial" w:cs="Arial"/>
          <w:color w:val="000000"/>
        </w:rPr>
      </w:pPr>
    </w:p>
    <w:p w14:paraId="744BAB77" w14:textId="77777777" w:rsidR="00E107DB" w:rsidRDefault="001B5B22" w:rsidP="008F346D">
      <w:pPr>
        <w:pStyle w:val="PargrafodaLista1"/>
        <w:numPr>
          <w:ilvl w:val="2"/>
          <w:numId w:val="14"/>
        </w:numPr>
        <w:tabs>
          <w:tab w:val="left" w:pos="1440"/>
        </w:tabs>
        <w:snapToGrid w:val="0"/>
        <w:spacing w:before="120" w:after="120"/>
        <w:ind w:left="-142" w:firstLine="993"/>
        <w:contextualSpacing/>
        <w:jc w:val="both"/>
      </w:pPr>
      <w:proofErr w:type="gramStart"/>
      <w:r>
        <w:rPr>
          <w:rFonts w:ascii="Arial" w:hAnsi="Arial" w:cs="Arial"/>
          <w:color w:val="000000"/>
        </w:rPr>
        <w:t>certidão</w:t>
      </w:r>
      <w:proofErr w:type="gramEnd"/>
      <w:r>
        <w:rPr>
          <w:rFonts w:ascii="Arial" w:hAnsi="Arial" w:cs="Arial"/>
          <w:color w:val="000000"/>
        </w:rPr>
        <w:t xml:space="preserve"> negativa de falência, recuperação judicial ou recuperação extrajudicial expedida pelo distribuidor da sede do licitante;</w:t>
      </w:r>
    </w:p>
    <w:p w14:paraId="15FDFA94" w14:textId="77777777" w:rsidR="00E107DB" w:rsidRDefault="00E107DB">
      <w:pPr>
        <w:pStyle w:val="PargrafodaLista1"/>
        <w:tabs>
          <w:tab w:val="left" w:pos="1440"/>
        </w:tabs>
        <w:snapToGrid w:val="0"/>
        <w:spacing w:before="120" w:after="120"/>
        <w:ind w:left="1854"/>
        <w:contextualSpacing/>
        <w:jc w:val="both"/>
        <w:rPr>
          <w:rFonts w:ascii="Arial" w:hAnsi="Arial" w:cs="Arial"/>
        </w:rPr>
      </w:pPr>
    </w:p>
    <w:p w14:paraId="4B82CD77" w14:textId="77777777" w:rsidR="00E107DB" w:rsidRDefault="001B5B22" w:rsidP="008F346D">
      <w:pPr>
        <w:pStyle w:val="PargrafodaLista1"/>
        <w:numPr>
          <w:ilvl w:val="3"/>
          <w:numId w:val="14"/>
        </w:numPr>
        <w:tabs>
          <w:tab w:val="left" w:pos="1440"/>
        </w:tabs>
        <w:snapToGrid w:val="0"/>
        <w:spacing w:before="120" w:after="120"/>
        <w:ind w:left="1854"/>
        <w:contextualSpacing/>
        <w:jc w:val="both"/>
      </w:pPr>
      <w:bookmarkStart w:id="3" w:name="_Ref5325344621"/>
      <w:r>
        <w:rPr>
          <w:rFonts w:ascii="Arial" w:hAnsi="Arial" w:cs="Arial"/>
          <w:color w:val="000000"/>
        </w:rPr>
        <w:t xml:space="preserve">No caso de certidão positiva de recuperação judicial ou extrajudicial, o licitante deverá apresentar a comprovação de que o respectivo plano de recuperação foi acolhido judicialmente, na forma do art. 58, da Lei </w:t>
      </w:r>
      <w:proofErr w:type="gramStart"/>
      <w:r>
        <w:rPr>
          <w:rFonts w:ascii="Arial" w:hAnsi="Arial" w:cs="Arial"/>
          <w:color w:val="000000"/>
        </w:rPr>
        <w:t>n.º</w:t>
      </w:r>
      <w:proofErr w:type="gramEnd"/>
      <w:r>
        <w:rPr>
          <w:rFonts w:ascii="Arial" w:hAnsi="Arial" w:cs="Arial"/>
          <w:color w:val="000000"/>
        </w:rPr>
        <w:t xml:space="preserve"> 11.101, de 09 de fevereiro de 2005, sob pena de inabilitação, devendo, ainda, comprovar todos os demais requisitos de habilitação.</w:t>
      </w:r>
      <w:bookmarkStart w:id="4" w:name="_Hlk5196686021"/>
      <w:bookmarkEnd w:id="3"/>
      <w:bookmarkEnd w:id="4"/>
    </w:p>
    <w:p w14:paraId="741135EE" w14:textId="77777777" w:rsidR="00E107DB" w:rsidRDefault="001B5B22" w:rsidP="008F346D">
      <w:pPr>
        <w:numPr>
          <w:ilvl w:val="2"/>
          <w:numId w:val="14"/>
        </w:numPr>
        <w:tabs>
          <w:tab w:val="left" w:pos="1440"/>
        </w:tabs>
        <w:snapToGrid w:val="0"/>
        <w:spacing w:before="120" w:after="120" w:line="276" w:lineRule="auto"/>
        <w:ind w:left="1134" w:firstLine="0"/>
        <w:jc w:val="both"/>
      </w:pPr>
      <w:proofErr w:type="gramStart"/>
      <w:r>
        <w:rPr>
          <w:rFonts w:ascii="Arial" w:hAnsi="Arial" w:cs="Arial"/>
          <w:color w:val="000000"/>
          <w:sz w:val="22"/>
          <w:szCs w:val="22"/>
        </w:rPr>
        <w:t>balanço</w:t>
      </w:r>
      <w:proofErr w:type="gramEnd"/>
      <w:r>
        <w:rPr>
          <w:rFonts w:ascii="Arial" w:hAnsi="Arial" w:cs="Arial"/>
          <w:color w:val="000000"/>
          <w:sz w:val="22"/>
          <w:szCs w:val="22"/>
        </w:rPr>
        <w:t xml:space="preserve">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34ED449" w14:textId="77777777" w:rsidR="00E107DB" w:rsidRDefault="001B5B22" w:rsidP="008F346D">
      <w:pPr>
        <w:numPr>
          <w:ilvl w:val="3"/>
          <w:numId w:val="14"/>
        </w:numPr>
        <w:spacing w:before="120" w:after="120" w:line="276" w:lineRule="auto"/>
        <w:ind w:left="1701" w:firstLine="0"/>
        <w:jc w:val="both"/>
      </w:pPr>
      <w:proofErr w:type="gramStart"/>
      <w:r>
        <w:rPr>
          <w:rFonts w:ascii="Arial" w:hAnsi="Arial" w:cs="Arial"/>
          <w:color w:val="000000"/>
          <w:sz w:val="22"/>
          <w:szCs w:val="22"/>
          <w:lang w:eastAsia="en-US"/>
        </w:rPr>
        <w:t>no</w:t>
      </w:r>
      <w:proofErr w:type="gramEnd"/>
      <w:r>
        <w:rPr>
          <w:rFonts w:ascii="Arial" w:hAnsi="Arial" w:cs="Arial"/>
          <w:color w:val="000000"/>
          <w:sz w:val="22"/>
          <w:szCs w:val="22"/>
          <w:lang w:eastAsia="en-US"/>
        </w:rPr>
        <w:t xml:space="preserve"> caso de empresa constituída no exercício social vigente, admite-se a apresentação de balanço patrimoni</w:t>
      </w:r>
      <w:r>
        <w:rPr>
          <w:rFonts w:ascii="Arial" w:hAnsi="Arial" w:cs="Arial"/>
          <w:color w:val="000000"/>
          <w:sz w:val="22"/>
          <w:szCs w:val="22"/>
          <w:lang w:eastAsia="en-US" w:bidi="pt-BR"/>
        </w:rPr>
        <w:t>al e demonstrações con</w:t>
      </w:r>
      <w:r>
        <w:rPr>
          <w:rFonts w:ascii="Arial" w:hAnsi="Arial" w:cs="Arial"/>
          <w:color w:val="000000"/>
          <w:sz w:val="22"/>
          <w:szCs w:val="22"/>
          <w:lang w:eastAsia="en-US"/>
        </w:rPr>
        <w:t>tábeis referentes ao período de existência da sociedade;</w:t>
      </w:r>
    </w:p>
    <w:p w14:paraId="1232D2DB" w14:textId="77777777" w:rsidR="00E107DB" w:rsidRDefault="001B5B22" w:rsidP="008F346D">
      <w:pPr>
        <w:numPr>
          <w:ilvl w:val="3"/>
          <w:numId w:val="14"/>
        </w:numPr>
        <w:spacing w:before="120" w:after="120" w:line="276" w:lineRule="auto"/>
        <w:ind w:left="1701" w:firstLine="0"/>
        <w:jc w:val="both"/>
      </w:pPr>
      <w:proofErr w:type="gramStart"/>
      <w:r>
        <w:rPr>
          <w:rFonts w:ascii="Arial" w:hAnsi="Arial" w:cs="Arial"/>
          <w:color w:val="000000"/>
          <w:sz w:val="22"/>
          <w:szCs w:val="22"/>
        </w:rPr>
        <w:t>é</w:t>
      </w:r>
      <w:proofErr w:type="gramEnd"/>
      <w:r>
        <w:rPr>
          <w:rFonts w:ascii="Arial" w:hAnsi="Arial" w:cs="Arial"/>
          <w:color w:val="000000"/>
          <w:sz w:val="22"/>
          <w:szCs w:val="22"/>
        </w:rPr>
        <w:t xml:space="preserve"> admissível o balanço intermediário, se decorrer de lei ou contrato/estatuto social.</w:t>
      </w:r>
    </w:p>
    <w:p w14:paraId="3D37508C" w14:textId="77777777" w:rsidR="00E107DB" w:rsidRDefault="001B5B22" w:rsidP="008F346D">
      <w:pPr>
        <w:numPr>
          <w:ilvl w:val="3"/>
          <w:numId w:val="14"/>
        </w:numPr>
        <w:tabs>
          <w:tab w:val="left" w:pos="1440"/>
        </w:tabs>
        <w:snapToGrid w:val="0"/>
        <w:spacing w:before="120" w:after="120" w:line="276" w:lineRule="auto"/>
        <w:jc w:val="both"/>
      </w:pPr>
      <w:r>
        <w:rPr>
          <w:rFonts w:ascii="Arial" w:hAnsi="Arial" w:cs="Arial"/>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0E19EF91" w14:textId="77777777" w:rsidR="00E107DB" w:rsidRDefault="001B5B22" w:rsidP="008F346D">
      <w:pPr>
        <w:numPr>
          <w:ilvl w:val="2"/>
          <w:numId w:val="14"/>
        </w:numPr>
        <w:tabs>
          <w:tab w:val="left" w:pos="1440"/>
        </w:tabs>
        <w:snapToGrid w:val="0"/>
        <w:spacing w:before="120" w:after="120" w:line="276" w:lineRule="auto"/>
        <w:ind w:left="1134" w:firstLine="0"/>
        <w:jc w:val="both"/>
      </w:pPr>
      <w:proofErr w:type="gramStart"/>
      <w:r>
        <w:rPr>
          <w:rFonts w:ascii="Arial" w:hAnsi="Arial" w:cs="Arial"/>
          <w:color w:val="000000"/>
          <w:sz w:val="22"/>
          <w:szCs w:val="22"/>
        </w:rPr>
        <w:t>comprovação</w:t>
      </w:r>
      <w:proofErr w:type="gramEnd"/>
      <w:r>
        <w:rPr>
          <w:rFonts w:ascii="Arial" w:hAnsi="Arial" w:cs="Arial"/>
          <w:color w:val="000000"/>
          <w:sz w:val="22"/>
          <w:szCs w:val="22"/>
        </w:rPr>
        <w:t xml:space="preserve"> da boa situação financeira da empresa mediante obtenção de índices de Liquidez Geral (LG), Solvência Geral (SG) e </w:t>
      </w:r>
      <w:r>
        <w:rPr>
          <w:rFonts w:ascii="Arial" w:hAnsi="Arial" w:cs="Arial"/>
          <w:color w:val="000000"/>
          <w:sz w:val="22"/>
          <w:szCs w:val="22"/>
        </w:rPr>
        <w:lastRenderedPageBreak/>
        <w:t xml:space="preserve">Liquidez Corrente (LC), superiores a 1 (um), obtidos  pela aplicação das seguintes fórmulas: </w:t>
      </w:r>
    </w:p>
    <w:tbl>
      <w:tblPr>
        <w:tblW w:w="6486" w:type="dxa"/>
        <w:tblInd w:w="1134" w:type="dxa"/>
        <w:tblLook w:val="0000" w:firstRow="0" w:lastRow="0" w:firstColumn="0" w:lastColumn="0" w:noHBand="0" w:noVBand="0"/>
      </w:tblPr>
      <w:tblGrid>
        <w:gridCol w:w="2234"/>
        <w:gridCol w:w="4252"/>
      </w:tblGrid>
      <w:tr w:rsidR="00E107DB" w14:paraId="191CF880" w14:textId="77777777">
        <w:tc>
          <w:tcPr>
            <w:tcW w:w="2234" w:type="dxa"/>
            <w:vMerge w:val="restart"/>
            <w:shd w:val="clear" w:color="auto" w:fill="auto"/>
            <w:vAlign w:val="center"/>
          </w:tcPr>
          <w:p w14:paraId="140845F3"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LG =</w:t>
            </w:r>
          </w:p>
        </w:tc>
        <w:tc>
          <w:tcPr>
            <w:tcW w:w="4251" w:type="dxa"/>
            <w:tcBorders>
              <w:bottom w:val="single" w:sz="4" w:space="0" w:color="000000"/>
            </w:tcBorders>
            <w:shd w:val="clear" w:color="auto" w:fill="auto"/>
            <w:vAlign w:val="bottom"/>
          </w:tcPr>
          <w:p w14:paraId="1C703E91"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Ativo Circulante + Realizável a Longo Prazo</w:t>
            </w:r>
          </w:p>
        </w:tc>
      </w:tr>
      <w:tr w:rsidR="00E107DB" w14:paraId="41EBA41F" w14:textId="77777777">
        <w:tc>
          <w:tcPr>
            <w:tcW w:w="2234" w:type="dxa"/>
            <w:vMerge/>
            <w:shd w:val="clear" w:color="auto" w:fill="auto"/>
            <w:vAlign w:val="center"/>
          </w:tcPr>
          <w:p w14:paraId="07760658" w14:textId="77777777" w:rsidR="00E107DB" w:rsidRDefault="00E107DB">
            <w:pPr>
              <w:tabs>
                <w:tab w:val="left" w:pos="1440"/>
              </w:tabs>
              <w:snapToGrid w:val="0"/>
              <w:spacing w:line="276" w:lineRule="auto"/>
              <w:jc w:val="both"/>
              <w:rPr>
                <w:rFonts w:ascii="Arial" w:eastAsia="font279" w:hAnsi="Arial" w:cs="Arial"/>
                <w:color w:val="000000"/>
                <w:sz w:val="22"/>
                <w:szCs w:val="22"/>
                <w:lang w:eastAsia="en-US"/>
              </w:rPr>
            </w:pPr>
          </w:p>
        </w:tc>
        <w:tc>
          <w:tcPr>
            <w:tcW w:w="4251" w:type="dxa"/>
            <w:shd w:val="clear" w:color="auto" w:fill="auto"/>
          </w:tcPr>
          <w:p w14:paraId="55DE0827"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Passivo Circulante + Passivo Não Circulante</w:t>
            </w:r>
          </w:p>
        </w:tc>
      </w:tr>
    </w:tbl>
    <w:p w14:paraId="08041EF1" w14:textId="77777777" w:rsidR="00E107DB" w:rsidRDefault="00E107DB">
      <w:pPr>
        <w:tabs>
          <w:tab w:val="left" w:pos="1440"/>
        </w:tabs>
        <w:snapToGrid w:val="0"/>
        <w:spacing w:line="276" w:lineRule="auto"/>
        <w:ind w:left="1134"/>
        <w:jc w:val="both"/>
        <w:rPr>
          <w:rFonts w:ascii="Arial" w:hAnsi="Arial" w:cs="Arial"/>
          <w:color w:val="000000"/>
          <w:sz w:val="22"/>
          <w:szCs w:val="22"/>
        </w:rPr>
      </w:pPr>
    </w:p>
    <w:tbl>
      <w:tblPr>
        <w:tblW w:w="6628" w:type="dxa"/>
        <w:tblInd w:w="1134" w:type="dxa"/>
        <w:tblLook w:val="0000" w:firstRow="0" w:lastRow="0" w:firstColumn="0" w:lastColumn="0" w:noHBand="0" w:noVBand="0"/>
      </w:tblPr>
      <w:tblGrid>
        <w:gridCol w:w="2232"/>
        <w:gridCol w:w="4396"/>
      </w:tblGrid>
      <w:tr w:rsidR="00E107DB" w14:paraId="2CB56B26" w14:textId="77777777">
        <w:trPr>
          <w:cantSplit/>
        </w:trPr>
        <w:tc>
          <w:tcPr>
            <w:tcW w:w="2232" w:type="dxa"/>
            <w:vMerge w:val="restart"/>
            <w:shd w:val="clear" w:color="auto" w:fill="auto"/>
            <w:vAlign w:val="center"/>
          </w:tcPr>
          <w:p w14:paraId="2123C9B0"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SG =</w:t>
            </w:r>
          </w:p>
        </w:tc>
        <w:tc>
          <w:tcPr>
            <w:tcW w:w="4395" w:type="dxa"/>
            <w:tcBorders>
              <w:bottom w:val="single" w:sz="4" w:space="0" w:color="000000"/>
            </w:tcBorders>
            <w:shd w:val="clear" w:color="auto" w:fill="auto"/>
            <w:vAlign w:val="bottom"/>
          </w:tcPr>
          <w:p w14:paraId="74FD1902"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Ativo Total</w:t>
            </w:r>
          </w:p>
        </w:tc>
      </w:tr>
      <w:tr w:rsidR="00E107DB" w14:paraId="3B9B71F9" w14:textId="77777777">
        <w:trPr>
          <w:cantSplit/>
        </w:trPr>
        <w:tc>
          <w:tcPr>
            <w:tcW w:w="2232" w:type="dxa"/>
            <w:vMerge/>
            <w:shd w:val="clear" w:color="auto" w:fill="auto"/>
            <w:vAlign w:val="center"/>
          </w:tcPr>
          <w:p w14:paraId="46DC4960" w14:textId="77777777" w:rsidR="00E107DB" w:rsidRDefault="00E107DB">
            <w:pPr>
              <w:tabs>
                <w:tab w:val="left" w:pos="1440"/>
              </w:tabs>
              <w:snapToGrid w:val="0"/>
              <w:spacing w:line="276" w:lineRule="auto"/>
              <w:jc w:val="both"/>
              <w:rPr>
                <w:rFonts w:ascii="Arial" w:eastAsia="font279" w:hAnsi="Arial" w:cs="Arial"/>
                <w:color w:val="000000"/>
                <w:sz w:val="22"/>
                <w:szCs w:val="22"/>
                <w:lang w:eastAsia="en-US"/>
              </w:rPr>
            </w:pPr>
          </w:p>
        </w:tc>
        <w:tc>
          <w:tcPr>
            <w:tcW w:w="4395" w:type="dxa"/>
            <w:shd w:val="clear" w:color="auto" w:fill="auto"/>
          </w:tcPr>
          <w:p w14:paraId="0BF7C70A"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Passivo Circulante + Passivo Não Circulante</w:t>
            </w:r>
          </w:p>
        </w:tc>
      </w:tr>
    </w:tbl>
    <w:p w14:paraId="55701ECB" w14:textId="77777777" w:rsidR="00E107DB" w:rsidRDefault="00E107DB">
      <w:pPr>
        <w:tabs>
          <w:tab w:val="left" w:pos="1440"/>
        </w:tabs>
        <w:snapToGrid w:val="0"/>
        <w:spacing w:line="276" w:lineRule="auto"/>
        <w:ind w:left="1134"/>
        <w:jc w:val="both"/>
        <w:rPr>
          <w:rFonts w:ascii="Arial" w:hAnsi="Arial" w:cs="Arial"/>
          <w:color w:val="000000"/>
          <w:sz w:val="22"/>
          <w:szCs w:val="22"/>
        </w:rPr>
      </w:pPr>
    </w:p>
    <w:tbl>
      <w:tblPr>
        <w:tblW w:w="4785" w:type="dxa"/>
        <w:tblInd w:w="1134" w:type="dxa"/>
        <w:tblLook w:val="0000" w:firstRow="0" w:lastRow="0" w:firstColumn="0" w:lastColumn="0" w:noHBand="0" w:noVBand="0"/>
      </w:tblPr>
      <w:tblGrid>
        <w:gridCol w:w="2235"/>
        <w:gridCol w:w="2550"/>
      </w:tblGrid>
      <w:tr w:rsidR="00E107DB" w14:paraId="19BB3DC8" w14:textId="77777777">
        <w:tc>
          <w:tcPr>
            <w:tcW w:w="2235" w:type="dxa"/>
            <w:vMerge w:val="restart"/>
            <w:shd w:val="clear" w:color="auto" w:fill="auto"/>
            <w:vAlign w:val="center"/>
          </w:tcPr>
          <w:p w14:paraId="495A3A92"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LC =</w:t>
            </w:r>
          </w:p>
        </w:tc>
        <w:tc>
          <w:tcPr>
            <w:tcW w:w="2549" w:type="dxa"/>
            <w:tcBorders>
              <w:bottom w:val="single" w:sz="4" w:space="0" w:color="000000"/>
            </w:tcBorders>
            <w:shd w:val="clear" w:color="auto" w:fill="auto"/>
            <w:vAlign w:val="bottom"/>
          </w:tcPr>
          <w:p w14:paraId="2585D14D"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Ativo Circulante</w:t>
            </w:r>
          </w:p>
        </w:tc>
      </w:tr>
      <w:tr w:rsidR="00E107DB" w14:paraId="43B0BC29" w14:textId="77777777">
        <w:tc>
          <w:tcPr>
            <w:tcW w:w="2235" w:type="dxa"/>
            <w:vMerge/>
            <w:shd w:val="clear" w:color="auto" w:fill="auto"/>
            <w:vAlign w:val="center"/>
          </w:tcPr>
          <w:p w14:paraId="3F3DEE15" w14:textId="77777777" w:rsidR="00E107DB" w:rsidRDefault="00E107DB">
            <w:pPr>
              <w:tabs>
                <w:tab w:val="left" w:pos="1440"/>
              </w:tabs>
              <w:snapToGrid w:val="0"/>
              <w:spacing w:line="276" w:lineRule="auto"/>
              <w:jc w:val="both"/>
              <w:rPr>
                <w:rFonts w:ascii="Arial" w:eastAsia="font279" w:hAnsi="Arial" w:cs="Arial"/>
                <w:color w:val="000000"/>
                <w:sz w:val="22"/>
                <w:szCs w:val="22"/>
                <w:lang w:eastAsia="en-US"/>
              </w:rPr>
            </w:pPr>
          </w:p>
        </w:tc>
        <w:tc>
          <w:tcPr>
            <w:tcW w:w="2549" w:type="dxa"/>
            <w:shd w:val="clear" w:color="auto" w:fill="auto"/>
          </w:tcPr>
          <w:p w14:paraId="45E37FF5"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Passivo Circulante</w:t>
            </w:r>
          </w:p>
        </w:tc>
      </w:tr>
    </w:tbl>
    <w:p w14:paraId="6E2F48C8" w14:textId="77777777" w:rsidR="00E107DB" w:rsidRDefault="001B5B22" w:rsidP="008F346D">
      <w:pPr>
        <w:numPr>
          <w:ilvl w:val="2"/>
          <w:numId w:val="14"/>
        </w:numPr>
        <w:tabs>
          <w:tab w:val="left" w:pos="1440"/>
        </w:tabs>
        <w:snapToGrid w:val="0"/>
        <w:spacing w:before="120" w:after="120" w:line="276" w:lineRule="auto"/>
        <w:ind w:left="1134" w:firstLine="0"/>
        <w:jc w:val="both"/>
      </w:pPr>
      <w:proofErr w:type="gramStart"/>
      <w:r>
        <w:rPr>
          <w:rFonts w:ascii="Arial" w:hAnsi="Arial" w:cs="Arial"/>
          <w:color w:val="000000"/>
          <w:sz w:val="22"/>
          <w:szCs w:val="22"/>
        </w:rPr>
        <w:t>As  empresas</w:t>
      </w:r>
      <w:proofErr w:type="gramEnd"/>
      <w:r>
        <w:rPr>
          <w:rFonts w:ascii="Arial" w:hAnsi="Arial" w:cs="Arial"/>
          <w:color w:val="000000"/>
          <w:sz w:val="22"/>
          <w:szCs w:val="22"/>
        </w:rPr>
        <w:t xml:space="preserve">,  cadastradas  ou  não  no  SICAF,  que  apresentarem  resultado inferior ou igual a 1(um) em qualquer dos índices de Liquidez Geral (LG), Solvência Geral (SG) e Liquidez Corrente (LC), deverão comprovar patrimônio líquido de ...(....) </w:t>
      </w:r>
      <w:proofErr w:type="gramStart"/>
      <w:r>
        <w:rPr>
          <w:rFonts w:ascii="Arial" w:hAnsi="Arial" w:cs="Arial"/>
          <w:color w:val="000000"/>
          <w:sz w:val="22"/>
          <w:szCs w:val="22"/>
        </w:rPr>
        <w:t>do</w:t>
      </w:r>
      <w:proofErr w:type="gramEnd"/>
      <w:r>
        <w:rPr>
          <w:rFonts w:ascii="Arial" w:hAnsi="Arial" w:cs="Arial"/>
          <w:color w:val="000000"/>
          <w:sz w:val="22"/>
          <w:szCs w:val="22"/>
        </w:rPr>
        <w:t xml:space="preserve"> valor total estimado da contratação ou do item pertinente.</w:t>
      </w:r>
    </w:p>
    <w:p w14:paraId="27082355" w14:textId="77777777" w:rsidR="00E107DB" w:rsidRDefault="00E107DB">
      <w:pPr>
        <w:tabs>
          <w:tab w:val="left" w:pos="1440"/>
        </w:tabs>
        <w:snapToGrid w:val="0"/>
        <w:spacing w:before="120" w:after="120" w:line="276" w:lineRule="auto"/>
        <w:jc w:val="both"/>
        <w:rPr>
          <w:rFonts w:ascii="Arial" w:hAnsi="Arial" w:cs="Arial"/>
          <w:color w:val="000000"/>
          <w:sz w:val="22"/>
          <w:szCs w:val="22"/>
        </w:rPr>
      </w:pPr>
    </w:p>
    <w:p w14:paraId="452C16BD"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bCs/>
          <w:iCs/>
          <w:color w:val="000000"/>
          <w:sz w:val="22"/>
          <w:szCs w:val="22"/>
        </w:rPr>
        <w:t xml:space="preserve">As empresas, cadastradas ou não no SICAF, deverão ainda complementar a comprovação da qualificação econômico-financeira por meio de: </w:t>
      </w:r>
    </w:p>
    <w:p w14:paraId="4771293A" w14:textId="77777777" w:rsidR="00E107DB" w:rsidRDefault="001B5B22" w:rsidP="008F346D">
      <w:pPr>
        <w:pStyle w:val="PargrafodaLista1"/>
        <w:numPr>
          <w:ilvl w:val="3"/>
          <w:numId w:val="14"/>
        </w:numPr>
        <w:spacing w:before="120" w:after="120"/>
        <w:ind w:left="1701" w:firstLine="0"/>
        <w:contextualSpacing/>
        <w:jc w:val="both"/>
      </w:pPr>
      <w:r>
        <w:rPr>
          <w:rFonts w:ascii="Arial" w:hAnsi="Arial" w:cs="Arial"/>
          <w:bCs/>
          <w:color w:val="000000"/>
        </w:rPr>
        <w:t xml:space="preserve">Comprovação de possuir Capital Circulante Líquido (CCL) ou Capital de Giro (Ativo Circulante – Passivo Circulante) de, no mínimo, 16,66% (dezesseis inteiros e sessenta e seis centésimos por cento) do valor estimado para a contratação ou item pertinente, tendo por base o balanço patrimonial e as demonstrações contábeis já exigíveis na forma da lei; </w:t>
      </w:r>
    </w:p>
    <w:p w14:paraId="5B477B5F" w14:textId="77777777" w:rsidR="00E107DB" w:rsidRDefault="001B5B22" w:rsidP="008F346D">
      <w:pPr>
        <w:numPr>
          <w:ilvl w:val="3"/>
          <w:numId w:val="14"/>
        </w:numPr>
        <w:spacing w:before="120" w:after="120" w:line="276" w:lineRule="auto"/>
        <w:ind w:left="1701" w:firstLine="0"/>
        <w:contextualSpacing/>
        <w:jc w:val="both"/>
      </w:pPr>
      <w:r>
        <w:rPr>
          <w:rFonts w:ascii="Arial" w:hAnsi="Arial" w:cs="Arial"/>
          <w:bCs/>
          <w:color w:val="000000"/>
          <w:sz w:val="22"/>
          <w:szCs w:val="22"/>
        </w:rPr>
        <w:t xml:space="preserve">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 </w:t>
      </w:r>
    </w:p>
    <w:p w14:paraId="6054DB87" w14:textId="77777777" w:rsidR="00E107DB" w:rsidRDefault="001B5B22" w:rsidP="008F346D">
      <w:pPr>
        <w:numPr>
          <w:ilvl w:val="3"/>
          <w:numId w:val="14"/>
        </w:numPr>
        <w:spacing w:before="120" w:after="120" w:line="276" w:lineRule="auto"/>
        <w:ind w:left="1701" w:firstLine="0"/>
        <w:contextualSpacing/>
        <w:jc w:val="both"/>
      </w:pPr>
      <w:r>
        <w:rPr>
          <w:rFonts w:ascii="Arial" w:hAnsi="Arial" w:cs="Arial"/>
          <w:bCs/>
          <w:color w:val="000000"/>
          <w:sz w:val="22"/>
          <w:szCs w:val="22"/>
        </w:rPr>
        <w:t>Comprovação, por meio de declaração, da relação de compromissos assumidos, de que 1/12 (</w:t>
      </w:r>
      <w:proofErr w:type="gramStart"/>
      <w:r>
        <w:rPr>
          <w:rFonts w:ascii="Arial" w:hAnsi="Arial" w:cs="Arial"/>
          <w:bCs/>
          <w:color w:val="000000"/>
          <w:sz w:val="22"/>
          <w:szCs w:val="22"/>
        </w:rPr>
        <w:t>um doze avos</w:t>
      </w:r>
      <w:proofErr w:type="gramEnd"/>
      <w:r>
        <w:rPr>
          <w:rFonts w:ascii="Arial" w:hAnsi="Arial" w:cs="Arial"/>
          <w:bCs/>
          <w:color w:val="000000"/>
          <w:sz w:val="22"/>
          <w:szCs w:val="22"/>
        </w:rPr>
        <w:t xml:space="preserve">) do valor total dos contratos firmados com a Administração Pública e/ou com a iniciativa privada, vigentes na data da sessão pública de abertura deste Pregão, não é superior ao Patrimônio Líquido do licitante, podendo este ser atualizado na forma já disciplinada neste Edital; </w:t>
      </w:r>
    </w:p>
    <w:p w14:paraId="3276B916" w14:textId="77777777" w:rsidR="00E107DB" w:rsidRDefault="001B5B22" w:rsidP="008F346D">
      <w:pPr>
        <w:numPr>
          <w:ilvl w:val="3"/>
          <w:numId w:val="14"/>
        </w:numPr>
        <w:spacing w:before="120" w:after="120" w:line="276" w:lineRule="auto"/>
        <w:ind w:left="1701" w:firstLine="0"/>
        <w:contextualSpacing/>
        <w:jc w:val="both"/>
      </w:pPr>
      <w:proofErr w:type="gramStart"/>
      <w:r>
        <w:rPr>
          <w:rFonts w:ascii="Arial" w:hAnsi="Arial" w:cs="Arial"/>
          <w:bCs/>
          <w:color w:val="000000"/>
          <w:sz w:val="22"/>
          <w:szCs w:val="22"/>
        </w:rPr>
        <w:t>a</w:t>
      </w:r>
      <w:proofErr w:type="gramEnd"/>
      <w:r>
        <w:rPr>
          <w:rFonts w:ascii="Arial" w:hAnsi="Arial" w:cs="Arial"/>
          <w:bCs/>
          <w:color w:val="000000"/>
          <w:sz w:val="22"/>
          <w:szCs w:val="22"/>
        </w:rPr>
        <w:t xml:space="preserve"> declaração de que trata a </w:t>
      </w:r>
      <w:proofErr w:type="spellStart"/>
      <w:r>
        <w:rPr>
          <w:rFonts w:ascii="Arial" w:hAnsi="Arial" w:cs="Arial"/>
          <w:bCs/>
          <w:color w:val="000000"/>
          <w:sz w:val="22"/>
          <w:szCs w:val="22"/>
        </w:rPr>
        <w:t>subcondição</w:t>
      </w:r>
      <w:proofErr w:type="spellEnd"/>
      <w:r>
        <w:rPr>
          <w:rFonts w:ascii="Arial" w:hAnsi="Arial" w:cs="Arial"/>
          <w:bCs/>
          <w:color w:val="000000"/>
          <w:sz w:val="22"/>
          <w:szCs w:val="22"/>
        </w:rPr>
        <w:t xml:space="preserve"> acima deverá estar acompanhada da Demonstração do Resultado do Exercício (DRE) relativa ao último exercício social, </w:t>
      </w:r>
    </w:p>
    <w:p w14:paraId="0FA7622D" w14:textId="77777777" w:rsidR="00E107DB" w:rsidRDefault="001B5B22" w:rsidP="008F346D">
      <w:pPr>
        <w:numPr>
          <w:ilvl w:val="3"/>
          <w:numId w:val="14"/>
        </w:numPr>
        <w:spacing w:before="120" w:after="120" w:line="276" w:lineRule="auto"/>
        <w:ind w:left="1701" w:firstLine="0"/>
        <w:contextualSpacing/>
        <w:jc w:val="both"/>
      </w:pPr>
      <w:proofErr w:type="gramStart"/>
      <w:r>
        <w:rPr>
          <w:rFonts w:ascii="Arial" w:hAnsi="Arial" w:cs="Arial"/>
          <w:bCs/>
          <w:color w:val="000000"/>
          <w:sz w:val="22"/>
          <w:szCs w:val="22"/>
        </w:rPr>
        <w:lastRenderedPageBreak/>
        <w:t>quando</w:t>
      </w:r>
      <w:proofErr w:type="gramEnd"/>
      <w:r>
        <w:rPr>
          <w:rFonts w:ascii="Arial" w:hAnsi="Arial" w:cs="Arial"/>
          <w:bCs/>
          <w:color w:val="000000"/>
          <w:sz w:val="22"/>
          <w:szCs w:val="22"/>
        </w:rPr>
        <w:t xml:space="preserve">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236E2261" w14:textId="77777777" w:rsidR="00E107DB" w:rsidRDefault="00E107DB">
      <w:pPr>
        <w:spacing w:before="120" w:after="120" w:line="276" w:lineRule="auto"/>
        <w:ind w:left="1701"/>
        <w:contextualSpacing/>
        <w:jc w:val="both"/>
      </w:pPr>
    </w:p>
    <w:p w14:paraId="5329A865" w14:textId="77777777" w:rsidR="00E107DB" w:rsidRDefault="001B5B22" w:rsidP="008F346D">
      <w:pPr>
        <w:numPr>
          <w:ilvl w:val="1"/>
          <w:numId w:val="14"/>
        </w:numPr>
        <w:spacing w:before="120" w:after="120" w:line="276" w:lineRule="auto"/>
        <w:ind w:left="0" w:firstLine="0"/>
        <w:jc w:val="both"/>
      </w:pPr>
      <w:r>
        <w:rPr>
          <w:rFonts w:ascii="Arial" w:eastAsia="Arial" w:hAnsi="Arial" w:cs="Arial"/>
          <w:b/>
          <w:bCs/>
          <w:iCs/>
          <w:color w:val="000000"/>
          <w:sz w:val="22"/>
          <w:szCs w:val="22"/>
        </w:rPr>
        <w:t xml:space="preserve"> </w:t>
      </w:r>
      <w:r>
        <w:rPr>
          <w:rFonts w:ascii="Arial" w:hAnsi="Arial" w:cs="Arial"/>
          <w:b/>
          <w:bCs/>
          <w:iCs/>
          <w:color w:val="000000"/>
          <w:sz w:val="22"/>
          <w:szCs w:val="22"/>
        </w:rPr>
        <w:t xml:space="preserve">Qualificação Técnica: </w:t>
      </w:r>
    </w:p>
    <w:p w14:paraId="002E1DA3" w14:textId="77777777" w:rsidR="00E107DB" w:rsidRDefault="001B5B22" w:rsidP="008F346D">
      <w:pPr>
        <w:pStyle w:val="PargrafodaLista1"/>
        <w:numPr>
          <w:ilvl w:val="2"/>
          <w:numId w:val="14"/>
        </w:numPr>
        <w:spacing w:before="120" w:after="120"/>
        <w:contextualSpacing/>
        <w:jc w:val="both"/>
      </w:pPr>
      <w:r>
        <w:rPr>
          <w:rFonts w:ascii="Arial" w:hAnsi="Arial" w:cs="Arial"/>
          <w:color w:val="000000"/>
        </w:rPr>
        <w:t>As empresas, cadastradas ou não no SICAF,</w:t>
      </w:r>
      <w:r>
        <w:rPr>
          <w:rFonts w:ascii="Arial" w:hAnsi="Arial" w:cs="Arial"/>
          <w:i/>
          <w:iCs/>
          <w:color w:val="000000"/>
        </w:rPr>
        <w:t xml:space="preserve"> </w:t>
      </w:r>
      <w:r>
        <w:rPr>
          <w:rFonts w:ascii="Arial" w:hAnsi="Arial" w:cs="Arial"/>
          <w:color w:val="000000"/>
        </w:rPr>
        <w:t xml:space="preserve">deverão comprovar, ainda, a </w:t>
      </w:r>
      <w:r>
        <w:rPr>
          <w:rFonts w:ascii="Arial" w:hAnsi="Arial" w:cs="Arial"/>
          <w:b/>
          <w:color w:val="000000"/>
        </w:rPr>
        <w:t>qualificação técnica</w:t>
      </w:r>
      <w:r>
        <w:rPr>
          <w:rFonts w:ascii="Arial" w:hAnsi="Arial" w:cs="Arial"/>
          <w:color w:val="000000"/>
        </w:rPr>
        <w:t>, por meio de:</w:t>
      </w:r>
    </w:p>
    <w:p w14:paraId="04339BC2" w14:textId="77777777" w:rsidR="00E107DB" w:rsidRDefault="00E107DB">
      <w:pPr>
        <w:pStyle w:val="PargrafodaLista1"/>
        <w:spacing w:before="120" w:after="120"/>
        <w:ind w:left="2138"/>
        <w:contextualSpacing/>
        <w:jc w:val="both"/>
        <w:rPr>
          <w:rFonts w:ascii="Arial" w:hAnsi="Arial" w:cs="Arial"/>
          <w:color w:val="000000"/>
        </w:rPr>
      </w:pPr>
    </w:p>
    <w:p w14:paraId="4AEB1507" w14:textId="77777777" w:rsidR="00E107DB" w:rsidRDefault="001B5B22">
      <w:pPr>
        <w:pStyle w:val="PargrafodaLista1"/>
        <w:spacing w:before="120" w:after="120"/>
        <w:ind w:left="2138"/>
        <w:contextualSpacing/>
        <w:jc w:val="both"/>
      </w:pPr>
      <w:proofErr w:type="gramStart"/>
      <w:r>
        <w:rPr>
          <w:rFonts w:ascii="Arial" w:hAnsi="Arial" w:cs="Arial"/>
          <w:color w:val="000000"/>
        </w:rPr>
        <w:t>9.9.1.1 No</w:t>
      </w:r>
      <w:proofErr w:type="gramEnd"/>
      <w:r>
        <w:rPr>
          <w:rFonts w:ascii="Arial" w:hAnsi="Arial" w:cs="Arial"/>
          <w:color w:val="000000"/>
        </w:rPr>
        <w:t xml:space="preserve"> mínimo um atestado técnico-operacional e de capacidade técnica, o qual apresente que os serviços prestados referem-se a sua atividade econômica principal ou secundária especificadas no contrato social vigente. Deve ser fornecido por pessoa jurídica de direito público ou privado, que comprove a aptidão do proponente para o fornecimento de bens/serviços em características, quantidades e prazos que demonstrem aptidão na capacidade de administração da mão de obra. O atestado deverá ser impresso em folha timbrada e conter o CNPJ, nome, cargo, assinatura do responsável pela informação e carimbo da empresa. No atestado deve constar também se foram cumpridos os prazos de execução, e a qualidade do mesmo, sem fatos que desabonem sua conduta, além de estar assinado e datado.</w:t>
      </w:r>
    </w:p>
    <w:p w14:paraId="3792948E" w14:textId="77777777" w:rsidR="00E107DB" w:rsidRDefault="00E107DB">
      <w:pPr>
        <w:pStyle w:val="PargrafodaLista1"/>
        <w:spacing w:before="120" w:after="120"/>
        <w:ind w:left="2138"/>
        <w:contextualSpacing/>
        <w:jc w:val="both"/>
        <w:rPr>
          <w:rFonts w:ascii="Arial" w:hAnsi="Arial" w:cs="Arial"/>
          <w:color w:val="000000"/>
        </w:rPr>
      </w:pPr>
    </w:p>
    <w:p w14:paraId="0D59EB93" w14:textId="77777777" w:rsidR="00E107DB" w:rsidRDefault="001B5B22">
      <w:pPr>
        <w:pStyle w:val="PargrafodaLista1"/>
        <w:spacing w:before="120" w:after="120"/>
        <w:ind w:left="2138"/>
        <w:contextualSpacing/>
        <w:jc w:val="both"/>
      </w:pPr>
      <w:proofErr w:type="gramStart"/>
      <w:r>
        <w:rPr>
          <w:rFonts w:ascii="Arial" w:hAnsi="Arial" w:cs="Arial"/>
          <w:color w:val="000000"/>
        </w:rPr>
        <w:t>9.9.1.2 Tendo</w:t>
      </w:r>
      <w:proofErr w:type="gramEnd"/>
      <w:r>
        <w:rPr>
          <w:rFonts w:ascii="Arial" w:hAnsi="Arial" w:cs="Arial"/>
          <w:color w:val="000000"/>
        </w:rPr>
        <w:t xml:space="preserve"> em vista os acórdãos TCU 1443/2014 e 1214/2013</w:t>
      </w:r>
      <w:r>
        <w:rPr>
          <w:rFonts w:ascii="Arial" w:hAnsi="Arial" w:cs="Arial"/>
          <w:b/>
          <w:color w:val="000000"/>
        </w:rPr>
        <w:t>, tais atestados devem evidenciar a capacidade da CONTRATATA em gerir contratos de mão de obra diversos - e não NECESSARIAMENTE a execução do serviço/objeto em si</w:t>
      </w:r>
      <w:r>
        <w:rPr>
          <w:rFonts w:ascii="Arial" w:hAnsi="Arial" w:cs="Arial"/>
          <w:color w:val="000000"/>
        </w:rPr>
        <w:t xml:space="preserve"> - comprovando sua capacidade de recrutar e manter pessoal capacitado, honrar os compromissos trabalhistas, previdenciários e fiscais, entre outros. </w:t>
      </w:r>
    </w:p>
    <w:p w14:paraId="4DAF0DAA" w14:textId="77777777" w:rsidR="00E107DB" w:rsidRDefault="00E107DB">
      <w:pPr>
        <w:pStyle w:val="PargrafodaLista1"/>
        <w:spacing w:before="120" w:after="120"/>
        <w:ind w:left="2138"/>
        <w:contextualSpacing/>
        <w:jc w:val="both"/>
        <w:rPr>
          <w:rFonts w:ascii="Arial" w:hAnsi="Arial" w:cs="Arial"/>
          <w:color w:val="000000"/>
        </w:rPr>
      </w:pPr>
    </w:p>
    <w:p w14:paraId="4FAC137D" w14:textId="77777777" w:rsidR="00E107DB" w:rsidRDefault="001B5B22">
      <w:pPr>
        <w:pStyle w:val="PargrafodaLista1"/>
        <w:spacing w:before="120" w:after="120"/>
        <w:ind w:left="2138"/>
        <w:contextualSpacing/>
        <w:jc w:val="both"/>
      </w:pPr>
      <w:r>
        <w:rPr>
          <w:rFonts w:ascii="Arial" w:hAnsi="Arial" w:cs="Arial"/>
          <w:color w:val="000000"/>
        </w:rPr>
        <w:t xml:space="preserve">9.9.1.3 </w:t>
      </w:r>
      <w:proofErr w:type="gramStart"/>
      <w:r>
        <w:rPr>
          <w:rFonts w:ascii="Arial" w:hAnsi="Arial" w:cs="Arial"/>
          <w:color w:val="000000"/>
        </w:rPr>
        <w:t>O(</w:t>
      </w:r>
      <w:proofErr w:type="gramEnd"/>
      <w:r>
        <w:rPr>
          <w:rFonts w:ascii="Arial" w:hAnsi="Arial" w:cs="Arial"/>
          <w:color w:val="000000"/>
        </w:rPr>
        <w:t>s) atestado(s) devem demonstrar experiência mínima de 3  (três)  anos  na  prestação  de serviços  de reprografia,  ininterruptos  ou  não,  até  a  data  da  sessão pública de abertura deste Pregão.</w:t>
      </w:r>
    </w:p>
    <w:p w14:paraId="17748F5C" w14:textId="77777777" w:rsidR="00E107DB" w:rsidRDefault="00E107DB">
      <w:pPr>
        <w:pStyle w:val="PargrafodaLista1"/>
        <w:spacing w:before="120" w:after="120"/>
        <w:ind w:left="2138"/>
        <w:contextualSpacing/>
        <w:jc w:val="both"/>
        <w:rPr>
          <w:rFonts w:ascii="Arial" w:hAnsi="Arial" w:cs="Arial"/>
          <w:color w:val="000000"/>
        </w:rPr>
      </w:pPr>
    </w:p>
    <w:p w14:paraId="6DAC73F1" w14:textId="77777777" w:rsidR="00E107DB" w:rsidRDefault="001B5B22">
      <w:pPr>
        <w:pStyle w:val="PargrafodaLista1"/>
        <w:spacing w:before="120" w:after="120"/>
        <w:ind w:left="2138"/>
        <w:contextualSpacing/>
        <w:jc w:val="both"/>
      </w:pPr>
      <w:r>
        <w:rPr>
          <w:rFonts w:ascii="Arial" w:eastAsia="Arial" w:hAnsi="Arial" w:cs="Arial"/>
          <w:color w:val="000000"/>
        </w:rPr>
        <w:t xml:space="preserve"> </w:t>
      </w:r>
      <w:r>
        <w:rPr>
          <w:rFonts w:ascii="Arial" w:hAnsi="Arial" w:cs="Arial"/>
          <w:color w:val="000000"/>
        </w:rPr>
        <w:t xml:space="preserve">9.9.1.4 Para a comprovação da experiência mínima de </w:t>
      </w:r>
      <w:proofErr w:type="gramStart"/>
      <w:r>
        <w:rPr>
          <w:rFonts w:ascii="Arial" w:hAnsi="Arial" w:cs="Arial"/>
          <w:color w:val="000000"/>
        </w:rPr>
        <w:t>3  (</w:t>
      </w:r>
      <w:proofErr w:type="gramEnd"/>
      <w:r>
        <w:rPr>
          <w:rFonts w:ascii="Arial" w:hAnsi="Arial" w:cs="Arial"/>
          <w:color w:val="000000"/>
        </w:rPr>
        <w:t xml:space="preserve">três)  anos  prevista  no    item  anterior,  será  aceito  o somatório de atestados. </w:t>
      </w:r>
    </w:p>
    <w:p w14:paraId="0BE8D53F" w14:textId="77777777" w:rsidR="00E107DB" w:rsidRDefault="00E107DB">
      <w:pPr>
        <w:pStyle w:val="PargrafodaLista1"/>
        <w:spacing w:before="120" w:after="120"/>
        <w:ind w:left="2138"/>
        <w:contextualSpacing/>
        <w:jc w:val="both"/>
        <w:rPr>
          <w:rFonts w:ascii="Arial" w:hAnsi="Arial" w:cs="Arial"/>
          <w:color w:val="000000"/>
        </w:rPr>
      </w:pPr>
    </w:p>
    <w:p w14:paraId="7E498C8D" w14:textId="77777777" w:rsidR="00E107DB" w:rsidRDefault="001B5B22">
      <w:pPr>
        <w:pStyle w:val="PargrafodaLista1"/>
        <w:spacing w:before="120" w:after="120"/>
        <w:ind w:left="2138"/>
        <w:contextualSpacing/>
        <w:jc w:val="both"/>
      </w:pPr>
      <w:r>
        <w:rPr>
          <w:rFonts w:ascii="Arial" w:eastAsia="Arial" w:hAnsi="Arial" w:cs="Arial"/>
          <w:color w:val="000000"/>
        </w:rPr>
        <w:t xml:space="preserve"> </w:t>
      </w:r>
      <w:proofErr w:type="gramStart"/>
      <w:r>
        <w:rPr>
          <w:rFonts w:ascii="Arial" w:hAnsi="Arial" w:cs="Arial"/>
          <w:color w:val="000000"/>
        </w:rPr>
        <w:t>9.9.1.5 Somente</w:t>
      </w:r>
      <w:proofErr w:type="gramEnd"/>
      <w:r>
        <w:rPr>
          <w:rFonts w:ascii="Arial" w:hAnsi="Arial" w:cs="Arial"/>
          <w:color w:val="000000"/>
        </w:rPr>
        <w:t xml:space="preserve"> serão aceitos atestados de capacidade técnica expedidos após a conclusão do respectivo contrato ou decorrido no mínimo um ano do início de sua execução, exceto se houver sido firmado para ser executado em prazo inferior.</w:t>
      </w:r>
    </w:p>
    <w:p w14:paraId="66A2060A" w14:textId="77777777" w:rsidR="00E107DB" w:rsidRDefault="00E107DB">
      <w:pPr>
        <w:pStyle w:val="PargrafodaLista1"/>
        <w:spacing w:before="120" w:after="120"/>
        <w:ind w:left="2138"/>
        <w:contextualSpacing/>
        <w:jc w:val="both"/>
        <w:rPr>
          <w:rFonts w:ascii="Arial" w:hAnsi="Arial" w:cs="Arial"/>
          <w:color w:val="000000"/>
        </w:rPr>
      </w:pPr>
    </w:p>
    <w:p w14:paraId="70CEA18B" w14:textId="77777777" w:rsidR="00E107DB" w:rsidRDefault="001B5B22" w:rsidP="008F346D">
      <w:pPr>
        <w:pStyle w:val="PargrafodaLista1"/>
        <w:numPr>
          <w:ilvl w:val="2"/>
          <w:numId w:val="14"/>
        </w:numPr>
        <w:spacing w:before="120" w:after="120"/>
        <w:ind w:left="567" w:firstLine="2"/>
        <w:contextualSpacing/>
        <w:jc w:val="both"/>
      </w:pPr>
      <w:r>
        <w:rPr>
          <w:rFonts w:ascii="Arial" w:hAnsi="Arial" w:cs="Arial"/>
          <w:bCs/>
          <w:color w:val="000000"/>
        </w:rPr>
        <w:lastRenderedPageBreak/>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consoante o disposto no item 10.10 do Anexo VII-A da IN SEGES/MP n. 5/2017.</w:t>
      </w:r>
    </w:p>
    <w:p w14:paraId="421851A0" w14:textId="77777777" w:rsidR="00E107DB" w:rsidRDefault="00E107DB">
      <w:pPr>
        <w:pStyle w:val="PargrafodaLista1"/>
        <w:spacing w:before="120" w:after="120"/>
        <w:ind w:left="567" w:firstLine="2"/>
        <w:contextualSpacing/>
        <w:jc w:val="both"/>
        <w:rPr>
          <w:rFonts w:ascii="Arial" w:hAnsi="Arial" w:cs="Arial"/>
          <w:bCs/>
          <w:color w:val="000000"/>
        </w:rPr>
      </w:pPr>
    </w:p>
    <w:p w14:paraId="34442FAD" w14:textId="77777777" w:rsidR="00E107DB" w:rsidRDefault="001B5B22" w:rsidP="008F346D">
      <w:pPr>
        <w:pStyle w:val="PargrafodaLista1"/>
        <w:numPr>
          <w:ilvl w:val="2"/>
          <w:numId w:val="14"/>
        </w:numPr>
        <w:spacing w:before="120" w:after="120"/>
        <w:ind w:left="567" w:firstLine="1"/>
        <w:contextualSpacing/>
        <w:jc w:val="both"/>
      </w:pPr>
      <w:r>
        <w:rPr>
          <w:rFonts w:ascii="Arial" w:hAnsi="Arial" w:cs="Arial"/>
          <w:bCs/>
          <w:color w:val="000000"/>
        </w:rPr>
        <w:t xml:space="preserve">As </w:t>
      </w:r>
      <w:r>
        <w:rPr>
          <w:rFonts w:ascii="Arial" w:hAnsi="Arial" w:cs="Arial"/>
          <w:color w:val="000000"/>
        </w:rPr>
        <w:t>empresas</w:t>
      </w:r>
      <w:r>
        <w:rPr>
          <w:rFonts w:ascii="Arial" w:hAnsi="Arial" w:cs="Arial"/>
          <w:bCs/>
          <w:color w:val="000000"/>
        </w:rPr>
        <w:t>, cadastradas ou não no SICAF, deverão apresentar Atestado de Vistoria ou de Renúncia, assinado pelo servidor responsável, conforme modelos anexo a este Edital.</w:t>
      </w:r>
    </w:p>
    <w:p w14:paraId="36E5CFDF" w14:textId="77777777" w:rsidR="00E107DB" w:rsidRDefault="00E107DB">
      <w:pPr>
        <w:pStyle w:val="PargrafodaLista1"/>
        <w:spacing w:before="120" w:after="120"/>
        <w:ind w:left="2421"/>
        <w:contextualSpacing/>
        <w:jc w:val="both"/>
        <w:rPr>
          <w:rFonts w:ascii="Arial" w:hAnsi="Arial" w:cs="Arial"/>
          <w:bCs/>
          <w:i/>
          <w:color w:val="000000"/>
        </w:rPr>
      </w:pPr>
    </w:p>
    <w:p w14:paraId="2964778D" w14:textId="77777777" w:rsidR="00E107DB" w:rsidRDefault="001B5B22" w:rsidP="008F346D">
      <w:pPr>
        <w:pStyle w:val="PargrafodaLista1"/>
        <w:numPr>
          <w:ilvl w:val="3"/>
          <w:numId w:val="14"/>
        </w:numPr>
        <w:spacing w:before="120" w:after="120"/>
        <w:contextualSpacing/>
        <w:jc w:val="both"/>
      </w:pPr>
      <w:r>
        <w:rPr>
          <w:rFonts w:ascii="Arial" w:hAnsi="Arial" w:cs="Arial"/>
          <w:i/>
          <w:iCs/>
          <w:color w:val="000000"/>
        </w:rPr>
        <w:t xml:space="preserve">A </w:t>
      </w:r>
      <w:r>
        <w:rPr>
          <w:rFonts w:ascii="Arial" w:hAnsi="Arial" w:cs="Arial"/>
          <w:bCs/>
          <w:color w:val="000000"/>
        </w:rPr>
        <w:t>Declaração emitida pelo licitante de que conhece as condições locais para execução do objeto ou que realizou vistoria no local do evento, conforme item 3.3 do Anexo VII-A da IN SEGES/MPDG n. 5/2017, ou caso opte por não realiza-la, de que tem pleno conhecimento das condições e peculiaridades inerentes à natureza do trabalho, que assume total responsabilidade por este fato e que não utilizará deste para quaisquer questionamentos futuros que ensejam avenças técnicas ou financeiras com este (órgão ou entidade), na forma do Anexo VIII deste Edital</w:t>
      </w:r>
    </w:p>
    <w:p w14:paraId="0E4B3863" w14:textId="77777777" w:rsidR="00E107DB" w:rsidRDefault="00E107DB">
      <w:pPr>
        <w:pStyle w:val="PargrafodaLista1"/>
        <w:spacing w:before="120" w:after="120"/>
        <w:ind w:left="2422"/>
        <w:contextualSpacing/>
        <w:jc w:val="both"/>
        <w:rPr>
          <w:rFonts w:ascii="Arial" w:hAnsi="Arial" w:cs="Arial"/>
        </w:rPr>
      </w:pPr>
      <w:bookmarkStart w:id="5" w:name="_Hlk5189832671"/>
      <w:bookmarkEnd w:id="5"/>
    </w:p>
    <w:p w14:paraId="76BEF179" w14:textId="3F28A5D8" w:rsidR="00E107DB" w:rsidRDefault="001B5B22" w:rsidP="008F346D">
      <w:pPr>
        <w:pStyle w:val="PargrafodaLista1"/>
        <w:numPr>
          <w:ilvl w:val="2"/>
          <w:numId w:val="14"/>
        </w:numPr>
        <w:tabs>
          <w:tab w:val="left" w:pos="1440"/>
        </w:tabs>
        <w:snapToGrid w:val="0"/>
        <w:spacing w:before="120" w:after="120"/>
        <w:contextualSpacing/>
        <w:jc w:val="both"/>
      </w:pPr>
      <w:r>
        <w:rPr>
          <w:rFonts w:ascii="Arial" w:hAnsi="Arial" w:cs="Arial"/>
          <w:color w:val="000000"/>
        </w:rPr>
        <w:t xml:space="preserve">Os documentos exigidos para habilitação relacionados nos subitens acima, deverão ser apresentados em meio digital pelos licitantes, por meio de funcionalidade presente no sistema (upload), no prazo de no mínimo de 2 (duas) horas, após solicitação do Pregoeiro no sistema eletrônico. Somente mediante autorização do Pregoeiro e em caso de indisponibilidade do sistema, será aceito o envio da documentação por meio </w:t>
      </w:r>
      <w:r w:rsidR="004D23BD">
        <w:rPr>
          <w:rFonts w:ascii="Arial" w:hAnsi="Arial" w:cs="Arial"/>
          <w:color w:val="000000"/>
        </w:rPr>
        <w:t>do e-mail: ch-licitacoes</w:t>
      </w:r>
      <w:r>
        <w:rPr>
          <w:rFonts w:ascii="Arial" w:hAnsi="Arial" w:cs="Arial"/>
          <w:color w:val="000000"/>
        </w:rPr>
        <w:t xml:space="preserve">@ifsul.edu.br. </w:t>
      </w:r>
      <w:r w:rsidR="004D23BD">
        <w:rPr>
          <w:rFonts w:ascii="Arial" w:hAnsi="Arial" w:cs="Arial"/>
          <w:color w:val="000000"/>
        </w:rPr>
        <w:t>Caso seja encaminhada documentação através do e-mail a mesma será disponibilizada a quaisquer interessados garantindo a transparência do processo.</w:t>
      </w:r>
    </w:p>
    <w:p w14:paraId="1642A20D" w14:textId="77777777" w:rsidR="00E107DB" w:rsidRDefault="00E107DB">
      <w:pPr>
        <w:pStyle w:val="PargrafodaLista1"/>
        <w:tabs>
          <w:tab w:val="left" w:pos="1440"/>
        </w:tabs>
        <w:snapToGrid w:val="0"/>
        <w:spacing w:before="120" w:after="120"/>
        <w:ind w:left="2432"/>
        <w:contextualSpacing/>
        <w:jc w:val="both"/>
        <w:rPr>
          <w:rFonts w:ascii="Arial" w:hAnsi="Arial" w:cs="Arial"/>
          <w:color w:val="000000"/>
        </w:rPr>
      </w:pPr>
    </w:p>
    <w:p w14:paraId="154F8034" w14:textId="77777777" w:rsidR="00E107DB" w:rsidRDefault="001B5B22" w:rsidP="008F346D">
      <w:pPr>
        <w:pStyle w:val="PargrafodaLista1"/>
        <w:numPr>
          <w:ilvl w:val="2"/>
          <w:numId w:val="14"/>
        </w:numPr>
        <w:tabs>
          <w:tab w:val="left" w:pos="1440"/>
        </w:tabs>
        <w:snapToGrid w:val="0"/>
        <w:spacing w:before="120" w:after="120"/>
        <w:contextualSpacing/>
        <w:jc w:val="both"/>
      </w:pPr>
      <w:r>
        <w:rPr>
          <w:rFonts w:ascii="Arial" w:hAnsi="Arial" w:cs="Arial"/>
          <w:color w:val="000000"/>
        </w:rPr>
        <w:t>Somente haverá a necessidade de comprovação do preenchimento de requisitos mediante apresentação dos documentos originais não-digitais quando houver dúvida em relação à integridade do documento digital.</w:t>
      </w:r>
    </w:p>
    <w:p w14:paraId="25F5F633" w14:textId="77777777" w:rsidR="00E107DB" w:rsidRDefault="001B5B22" w:rsidP="008F346D">
      <w:pPr>
        <w:pStyle w:val="PargrafodaLista1"/>
        <w:numPr>
          <w:ilvl w:val="2"/>
          <w:numId w:val="14"/>
        </w:numPr>
        <w:tabs>
          <w:tab w:val="left" w:pos="1440"/>
        </w:tabs>
        <w:snapToGrid w:val="0"/>
        <w:spacing w:before="120" w:after="120"/>
        <w:contextualSpacing/>
        <w:jc w:val="both"/>
      </w:pPr>
      <w:r>
        <w:rPr>
          <w:rFonts w:ascii="Arial" w:hAnsi="Arial" w:cs="Arial"/>
          <w:color w:val="000000"/>
        </w:rPr>
        <w:t>Não</w:t>
      </w:r>
      <w:r>
        <w:rPr>
          <w:rFonts w:ascii="Arial" w:hAnsi="Arial" w:cs="Arial"/>
          <w:bCs/>
          <w:color w:val="000000"/>
        </w:rPr>
        <w:t xml:space="preserve"> serão aceitos documentos com indicação de CNPJ/CPF diferentes, salvo aqueles legalmente permitidos.</w:t>
      </w:r>
    </w:p>
    <w:p w14:paraId="67F2DBEA" w14:textId="77777777" w:rsidR="00E107DB" w:rsidRDefault="001B5B22" w:rsidP="008F346D">
      <w:pPr>
        <w:pStyle w:val="PargrafodaLista1"/>
        <w:numPr>
          <w:ilvl w:val="2"/>
          <w:numId w:val="14"/>
        </w:numPr>
        <w:spacing w:before="120" w:after="120"/>
        <w:contextualSpacing/>
        <w:jc w:val="both"/>
      </w:pPr>
      <w:r>
        <w:rPr>
          <w:rFonts w:ascii="Arial" w:hAnsi="Arial" w:cs="Arial"/>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EB9498" w14:textId="77777777" w:rsidR="00E107DB" w:rsidRDefault="001B5B22" w:rsidP="008F346D">
      <w:pPr>
        <w:pStyle w:val="PargrafodaLista1"/>
        <w:numPr>
          <w:ilvl w:val="2"/>
          <w:numId w:val="14"/>
        </w:numPr>
        <w:spacing w:before="120" w:after="120"/>
        <w:contextualSpacing/>
        <w:jc w:val="both"/>
      </w:pPr>
      <w:r>
        <w:rPr>
          <w:rFonts w:ascii="Arial" w:hAnsi="Arial" w:cs="Arial"/>
          <w:color w:val="000000"/>
        </w:rPr>
        <w:t>Serão aceitos registros de CNPJ de licitante matriz e filial com diferenças de números de documentos pertinentes ao CND e ao CRF/FGTS, quando for comprovada a centralização do recolhimento dessas contribuições.</w:t>
      </w:r>
    </w:p>
    <w:p w14:paraId="6AB07D55" w14:textId="77777777" w:rsidR="00E107DB" w:rsidRDefault="001B5B22" w:rsidP="008F346D">
      <w:pPr>
        <w:pStyle w:val="PargrafodaLista1"/>
        <w:numPr>
          <w:ilvl w:val="1"/>
          <w:numId w:val="14"/>
        </w:numPr>
        <w:spacing w:before="120" w:after="120"/>
        <w:ind w:left="0" w:firstLine="0"/>
        <w:contextualSpacing/>
        <w:jc w:val="both"/>
      </w:pPr>
      <w:r>
        <w:rPr>
          <w:rFonts w:ascii="Arial" w:hAnsi="Arial" w:cs="Arial"/>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0FC5184C" w14:textId="77777777" w:rsidR="00E107DB" w:rsidRDefault="001B5B22" w:rsidP="008F346D">
      <w:pPr>
        <w:pStyle w:val="PargrafodaLista1"/>
        <w:numPr>
          <w:ilvl w:val="2"/>
          <w:numId w:val="14"/>
        </w:numPr>
        <w:spacing w:before="120" w:after="120"/>
        <w:ind w:left="1134" w:firstLine="0"/>
        <w:contextualSpacing/>
        <w:jc w:val="both"/>
      </w:pPr>
      <w:r>
        <w:rPr>
          <w:rFonts w:ascii="Arial" w:hAnsi="Arial" w:cs="Arial"/>
          <w:bCs/>
          <w:color w:val="000000"/>
        </w:rPr>
        <w:lastRenderedPageBreak/>
        <w:t>A declaração do vencedor acontecerá no momento imediatamente posterior à fase de habilitação.</w:t>
      </w:r>
    </w:p>
    <w:p w14:paraId="1741DD19" w14:textId="77777777" w:rsidR="00E107DB" w:rsidRDefault="001B5B22" w:rsidP="008F346D">
      <w:pPr>
        <w:pStyle w:val="PargrafodaLista1"/>
        <w:numPr>
          <w:ilvl w:val="1"/>
          <w:numId w:val="14"/>
        </w:numPr>
        <w:spacing w:before="120" w:after="120"/>
        <w:ind w:left="0" w:firstLine="0"/>
        <w:contextualSpacing/>
        <w:jc w:val="both"/>
      </w:pPr>
      <w:r>
        <w:rPr>
          <w:rFonts w:ascii="Arial" w:hAnsi="Arial" w:cs="Arial"/>
          <w:color w:val="000000"/>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4CBD87B"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2B3CBCB4"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Havendo necessidade de analisar minuciosamente os documentos exigidos, o Pregoeiro suspenderá a sessão, informando no “chat” a nova data e horário para a continuidade da mesma.</w:t>
      </w:r>
    </w:p>
    <w:p w14:paraId="54200CF2"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Será inabilitado o licitante que não comprovar sua habilitação, seja por não apresentar quaisquer dos documentos exigidos, ou apresentá-los em desacordo com o e</w:t>
      </w:r>
      <w:r>
        <w:rPr>
          <w:rFonts w:ascii="Arial" w:hAnsi="Arial" w:cs="Arial"/>
          <w:color w:val="000000"/>
          <w:sz w:val="22"/>
          <w:szCs w:val="22"/>
          <w:lang w:eastAsia="en-US"/>
        </w:rPr>
        <w:t>stabelecido neste Edital.</w:t>
      </w:r>
    </w:p>
    <w:p w14:paraId="6C9D8BA9"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lang w:eastAsia="en-US"/>
        </w:rPr>
        <w:t xml:space="preserve">Nos itens não exclusivos a microempresas e empresas de pequeno porte, em havendo inabilitação, haverá nova verificação, pelo sistema, da eventual ocorrência do empate ficto, previsto nos artigos </w:t>
      </w:r>
      <w:r>
        <w:rPr>
          <w:rFonts w:ascii="Arial" w:hAnsi="Arial" w:cs="Arial"/>
          <w:bCs/>
          <w:color w:val="000000"/>
          <w:sz w:val="22"/>
          <w:szCs w:val="22"/>
          <w:lang w:eastAsia="en-US"/>
        </w:rPr>
        <w:t>44 e 45 da LC nº 123, de 2006, seguindo-se a disciplina antes estabelecida para aceitação da proposta subsequente.</w:t>
      </w:r>
    </w:p>
    <w:p w14:paraId="7303B3E0"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lang w:eastAsia="en-US"/>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BCB795B"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lang w:eastAsia="en-US"/>
        </w:rPr>
        <w:t>Constatado o atendimento às exigências de habilitação fixadas no Edital, o licitante será declarado vencedor.</w:t>
      </w:r>
    </w:p>
    <w:p w14:paraId="27FB926B" w14:textId="77777777" w:rsidR="00E107DB" w:rsidRDefault="001B5B22" w:rsidP="008F346D">
      <w:pPr>
        <w:pStyle w:val="Nivel01"/>
        <w:numPr>
          <w:ilvl w:val="0"/>
          <w:numId w:val="14"/>
        </w:numPr>
      </w:pPr>
      <w:r>
        <w:rPr>
          <w:rFonts w:cs="Arial"/>
          <w:sz w:val="22"/>
          <w:szCs w:val="22"/>
          <w:lang w:eastAsia="en-US"/>
        </w:rPr>
        <w:t xml:space="preserve">. DO </w:t>
      </w:r>
      <w:r>
        <w:rPr>
          <w:rFonts w:cs="Arial"/>
          <w:sz w:val="22"/>
          <w:szCs w:val="22"/>
        </w:rPr>
        <w:t>ENCAMINHAMENTO</w:t>
      </w:r>
      <w:r>
        <w:rPr>
          <w:rFonts w:cs="Arial"/>
          <w:sz w:val="22"/>
          <w:szCs w:val="22"/>
          <w:lang w:eastAsia="en-US"/>
        </w:rPr>
        <w:t xml:space="preserve"> DA PROPOSTA VENCEDORA</w:t>
      </w:r>
    </w:p>
    <w:p w14:paraId="792CDE19" w14:textId="77777777" w:rsidR="00E107DB" w:rsidRDefault="001B5B22">
      <w:pPr>
        <w:pStyle w:val="Nivel01"/>
      </w:pPr>
      <w:r>
        <w:rPr>
          <w:rFonts w:cs="Arial"/>
          <w:b w:val="0"/>
          <w:sz w:val="22"/>
          <w:szCs w:val="22"/>
        </w:rPr>
        <w:t xml:space="preserve">10.1 </w:t>
      </w:r>
      <w:r>
        <w:rPr>
          <w:rFonts w:cs="Arial"/>
          <w:b w:val="0"/>
          <w:sz w:val="22"/>
          <w:szCs w:val="22"/>
        </w:rPr>
        <w:tab/>
        <w:t>A proposta final do licitante declarado vencedor deverá ser encaminhada no prazo de mínimo de 2 (duas) horas, a contar da solicitação do Pregoeiro no sistema eletrônico e deverá:</w:t>
      </w:r>
    </w:p>
    <w:p w14:paraId="49514D02" w14:textId="77777777" w:rsidR="00E107DB" w:rsidRDefault="001B5B22" w:rsidP="008F346D">
      <w:pPr>
        <w:pStyle w:val="PargrafodaLista1"/>
        <w:numPr>
          <w:ilvl w:val="2"/>
          <w:numId w:val="14"/>
        </w:numPr>
        <w:spacing w:before="120" w:after="120"/>
        <w:ind w:hanging="578"/>
        <w:contextualSpacing/>
        <w:jc w:val="both"/>
      </w:pPr>
      <w:proofErr w:type="gramStart"/>
      <w:r>
        <w:rPr>
          <w:rFonts w:ascii="Arial" w:hAnsi="Arial" w:cs="Arial"/>
          <w:color w:val="000000"/>
        </w:rPr>
        <w:t>ser</w:t>
      </w:r>
      <w:proofErr w:type="gramEnd"/>
      <w:r>
        <w:rPr>
          <w:rFonts w:ascii="Arial" w:hAnsi="Arial" w:cs="Arial"/>
          <w:color w:val="000000"/>
        </w:rPr>
        <w:t xml:space="preserve"> redigida em língua portuguesa, datilografada ou digitada, em uma via, sem emendas, rasuras, entrelinhas ou ressalvas, devendo a última folha ser assinada e as demais rubricadas pelo licitante ou seu representante legal.</w:t>
      </w:r>
    </w:p>
    <w:p w14:paraId="4F041D2B" w14:textId="77777777" w:rsidR="00E107DB" w:rsidRDefault="001B5B22" w:rsidP="008F346D">
      <w:pPr>
        <w:numPr>
          <w:ilvl w:val="2"/>
          <w:numId w:val="14"/>
        </w:numPr>
        <w:spacing w:before="120" w:after="120" w:line="276" w:lineRule="auto"/>
        <w:ind w:left="709" w:firstLine="0"/>
        <w:jc w:val="both"/>
      </w:pPr>
      <w:proofErr w:type="gramStart"/>
      <w:r>
        <w:rPr>
          <w:rFonts w:ascii="Arial" w:hAnsi="Arial" w:cs="Arial"/>
          <w:color w:val="000000"/>
          <w:sz w:val="22"/>
          <w:szCs w:val="22"/>
        </w:rPr>
        <w:lastRenderedPageBreak/>
        <w:t>o</w:t>
      </w:r>
      <w:proofErr w:type="gramEnd"/>
      <w:r>
        <w:rPr>
          <w:rFonts w:ascii="Arial" w:hAnsi="Arial" w:cs="Arial"/>
          <w:color w:val="000000"/>
          <w:sz w:val="22"/>
          <w:szCs w:val="22"/>
        </w:rPr>
        <w:t xml:space="preserve"> do banco, número da conta e agência do licitante vencedor, para fins de pagamento.</w:t>
      </w:r>
    </w:p>
    <w:p w14:paraId="6BDFD37C" w14:textId="77777777" w:rsidR="00E107DB" w:rsidRDefault="001B5B22" w:rsidP="008F346D">
      <w:pPr>
        <w:numPr>
          <w:ilvl w:val="1"/>
          <w:numId w:val="14"/>
        </w:numPr>
        <w:spacing w:before="120" w:after="120" w:line="276" w:lineRule="auto"/>
        <w:ind w:left="0" w:firstLine="0"/>
        <w:jc w:val="both"/>
      </w:pPr>
      <w:r>
        <w:rPr>
          <w:rFonts w:ascii="Arial" w:eastAsia="Arial" w:hAnsi="Arial" w:cs="Arial"/>
          <w:color w:val="000000"/>
          <w:sz w:val="22"/>
          <w:szCs w:val="22"/>
        </w:rPr>
        <w:t xml:space="preserve">  </w:t>
      </w:r>
      <w:r>
        <w:rPr>
          <w:rFonts w:ascii="Arial" w:hAnsi="Arial" w:cs="Arial"/>
          <w:color w:val="000000"/>
          <w:sz w:val="22"/>
          <w:szCs w:val="22"/>
        </w:rPr>
        <w:tab/>
        <w:t>A proposta final deverá ser documentada nos autos e será levada em consideração no decorrer da execução do contrato e aplicação de eventual sanção à Contratada, se for o caso.</w:t>
      </w:r>
    </w:p>
    <w:p w14:paraId="04C12639" w14:textId="77777777" w:rsidR="00E107DB" w:rsidRDefault="001B5B22" w:rsidP="008F346D">
      <w:pPr>
        <w:numPr>
          <w:ilvl w:val="2"/>
          <w:numId w:val="14"/>
        </w:numPr>
        <w:spacing w:before="120" w:after="120" w:line="276" w:lineRule="auto"/>
        <w:ind w:left="567" w:firstLine="0"/>
        <w:jc w:val="both"/>
      </w:pPr>
      <w:r>
        <w:rPr>
          <w:rFonts w:ascii="Arial" w:hAnsi="Arial" w:cs="Arial"/>
          <w:color w:val="000000"/>
          <w:sz w:val="22"/>
          <w:szCs w:val="22"/>
        </w:rPr>
        <w:t>Todas as especificações do objeto contidas na proposta vinculam a Contratada.</w:t>
      </w:r>
    </w:p>
    <w:p w14:paraId="49ED5F24" w14:textId="166BECB9" w:rsidR="00E107DB" w:rsidRDefault="001B5B22" w:rsidP="008F346D">
      <w:pPr>
        <w:numPr>
          <w:ilvl w:val="1"/>
          <w:numId w:val="14"/>
        </w:numPr>
        <w:spacing w:before="120" w:after="120" w:line="276" w:lineRule="auto"/>
        <w:ind w:left="0" w:firstLine="0"/>
        <w:jc w:val="both"/>
      </w:pPr>
      <w:r>
        <w:rPr>
          <w:rFonts w:ascii="Arial" w:hAnsi="Arial" w:cs="Arial"/>
          <w:i/>
          <w:color w:val="000000"/>
          <w:sz w:val="22"/>
          <w:szCs w:val="22"/>
        </w:rPr>
        <w:tab/>
      </w:r>
      <w:r>
        <w:rPr>
          <w:rFonts w:ascii="Arial" w:hAnsi="Arial" w:cs="Arial"/>
          <w:color w:val="000000"/>
          <w:sz w:val="22"/>
          <w:szCs w:val="22"/>
        </w:rPr>
        <w:t>Os preços deverão ser expressos em moeda corrente nacional, o valor unitário em algarismos e o valor global em algarismos e por extenso (art. 5º da Lei nº 8.666/93).</w:t>
      </w:r>
    </w:p>
    <w:p w14:paraId="3267B721" w14:textId="77777777" w:rsidR="00E107DB" w:rsidRDefault="001B5B22" w:rsidP="008F346D">
      <w:pPr>
        <w:numPr>
          <w:ilvl w:val="2"/>
          <w:numId w:val="14"/>
        </w:numPr>
        <w:spacing w:before="120" w:after="120" w:line="276" w:lineRule="auto"/>
        <w:jc w:val="both"/>
      </w:pPr>
      <w:r>
        <w:rPr>
          <w:rFonts w:ascii="Arial" w:hAnsi="Arial" w:cs="Arial"/>
          <w:color w:val="000000"/>
          <w:sz w:val="22"/>
          <w:szCs w:val="22"/>
        </w:rPr>
        <w:t>Ocorrendo divergência entre os preços unitários e o preço global, prevalecerão os primeiros; no caso de divergência entre os valores numéricos e os valores expressos por extenso, prevalecerão estes últimos.</w:t>
      </w:r>
    </w:p>
    <w:p w14:paraId="4FE94421" w14:textId="77777777" w:rsidR="00E107DB" w:rsidRDefault="001B5B22" w:rsidP="008F346D">
      <w:pPr>
        <w:numPr>
          <w:ilvl w:val="1"/>
          <w:numId w:val="14"/>
        </w:numPr>
        <w:spacing w:before="120" w:after="120" w:line="276" w:lineRule="auto"/>
        <w:ind w:left="0" w:firstLine="0"/>
        <w:jc w:val="both"/>
      </w:pPr>
      <w:r>
        <w:rPr>
          <w:rFonts w:ascii="Arial" w:eastAsia="Arial" w:hAnsi="Arial" w:cs="Arial"/>
          <w:color w:val="000000"/>
          <w:sz w:val="22"/>
          <w:szCs w:val="22"/>
        </w:rPr>
        <w:t xml:space="preserve"> </w:t>
      </w:r>
      <w:r>
        <w:rPr>
          <w:rFonts w:ascii="Arial" w:hAnsi="Arial" w:cs="Arial"/>
          <w:color w:val="000000"/>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2E78958" w14:textId="77777777" w:rsidR="00E107DB" w:rsidRDefault="001B5B22" w:rsidP="008F346D">
      <w:pPr>
        <w:numPr>
          <w:ilvl w:val="1"/>
          <w:numId w:val="14"/>
        </w:numPr>
        <w:spacing w:before="120" w:after="120" w:line="276" w:lineRule="auto"/>
        <w:ind w:left="0" w:firstLine="0"/>
        <w:jc w:val="both"/>
      </w:pPr>
      <w:r>
        <w:rPr>
          <w:rFonts w:ascii="Arial" w:eastAsia="Arial" w:hAnsi="Arial" w:cs="Arial"/>
          <w:color w:val="000000"/>
          <w:sz w:val="22"/>
          <w:szCs w:val="22"/>
        </w:rPr>
        <w:t xml:space="preserve"> </w:t>
      </w:r>
      <w:r>
        <w:rPr>
          <w:rFonts w:ascii="Arial" w:hAnsi="Arial" w:cs="Arial"/>
          <w:color w:val="000000"/>
          <w:sz w:val="22"/>
          <w:szCs w:val="22"/>
        </w:rPr>
        <w:tab/>
        <w:t>A proposta deverá obedecer aos termos deste Edital e seus Anexos, não sendo considerada aquela que não corresponda às especificações ali contidas ou que estabeleça vínculo à proposta de outro licitante.</w:t>
      </w:r>
    </w:p>
    <w:p w14:paraId="478CC943" w14:textId="77777777" w:rsidR="00E107DB" w:rsidRDefault="001B5B22" w:rsidP="008F346D">
      <w:pPr>
        <w:pStyle w:val="Nivel01"/>
        <w:numPr>
          <w:ilvl w:val="0"/>
          <w:numId w:val="14"/>
        </w:numPr>
      </w:pPr>
      <w:r>
        <w:rPr>
          <w:rFonts w:cs="Arial"/>
          <w:sz w:val="22"/>
          <w:szCs w:val="22"/>
          <w:lang w:eastAsia="en-US"/>
        </w:rPr>
        <w:t xml:space="preserve">DOS </w:t>
      </w:r>
      <w:r>
        <w:rPr>
          <w:rFonts w:cs="Arial"/>
          <w:sz w:val="22"/>
          <w:szCs w:val="22"/>
        </w:rPr>
        <w:t>RECURSOS</w:t>
      </w:r>
    </w:p>
    <w:p w14:paraId="7F11F670"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lang w:eastAsia="en-US"/>
        </w:rPr>
        <w:t>O Pregoeiro declarará o vencedor e, depois de decorr</w:t>
      </w:r>
      <w:r>
        <w:rPr>
          <w:rFonts w:ascii="Arial" w:hAnsi="Arial" w:cs="Arial"/>
          <w:color w:val="000000"/>
          <w:sz w:val="22"/>
          <w:szCs w:val="22"/>
        </w:rPr>
        <w:t xml:space="preserve">ida a </w:t>
      </w:r>
      <w:r>
        <w:rPr>
          <w:rFonts w:ascii="Arial" w:hAnsi="Arial" w:cs="Arial"/>
          <w:color w:val="000000"/>
          <w:sz w:val="22"/>
          <w:szCs w:val="22"/>
          <w:lang w:eastAsia="en-US"/>
        </w:rPr>
        <w:t xml:space="preserve">fase de regularização fiscal </w:t>
      </w:r>
      <w:r>
        <w:rPr>
          <w:rFonts w:ascii="Arial" w:hAnsi="Arial" w:cs="Arial"/>
          <w:bCs/>
          <w:color w:val="000000"/>
          <w:sz w:val="22"/>
          <w:szCs w:val="22"/>
        </w:rPr>
        <w:t>e trabalhista</w:t>
      </w:r>
      <w:r>
        <w:rPr>
          <w:rFonts w:ascii="Arial" w:hAnsi="Arial" w:cs="Arial"/>
          <w:color w:val="000000"/>
          <w:sz w:val="22"/>
          <w:szCs w:val="22"/>
          <w:lang w:eastAsia="en-US"/>
        </w:rPr>
        <w:t xml:space="preserve"> de microempresa ou empresa de pequeno porte, se for o caso, concederá o </w:t>
      </w:r>
      <w:r>
        <w:rPr>
          <w:rFonts w:ascii="Arial" w:hAnsi="Arial" w:cs="Arial"/>
          <w:color w:val="000000"/>
          <w:sz w:val="22"/>
          <w:szCs w:val="22"/>
        </w:rPr>
        <w:t xml:space="preserve">prazo de no mínimo trinta minutos, para que qualquer licitante manifeste a intenção de recorrer, de forma motivada, isto é, indicando contra </w:t>
      </w:r>
      <w:proofErr w:type="gramStart"/>
      <w:r>
        <w:rPr>
          <w:rFonts w:ascii="Arial" w:hAnsi="Arial" w:cs="Arial"/>
          <w:color w:val="000000"/>
          <w:sz w:val="22"/>
          <w:szCs w:val="22"/>
        </w:rPr>
        <w:t>qual(</w:t>
      </w:r>
      <w:proofErr w:type="spellStart"/>
      <w:proofErr w:type="gramEnd"/>
      <w:r>
        <w:rPr>
          <w:rFonts w:ascii="Arial" w:hAnsi="Arial" w:cs="Arial"/>
          <w:color w:val="000000"/>
          <w:sz w:val="22"/>
          <w:szCs w:val="22"/>
        </w:rPr>
        <w:t>is</w:t>
      </w:r>
      <w:proofErr w:type="spellEnd"/>
      <w:r>
        <w:rPr>
          <w:rFonts w:ascii="Arial" w:hAnsi="Arial" w:cs="Arial"/>
          <w:color w:val="000000"/>
          <w:sz w:val="22"/>
          <w:szCs w:val="22"/>
        </w:rPr>
        <w:t>) decisão(</w:t>
      </w:r>
      <w:proofErr w:type="spellStart"/>
      <w:r>
        <w:rPr>
          <w:rFonts w:ascii="Arial" w:hAnsi="Arial" w:cs="Arial"/>
          <w:color w:val="000000"/>
          <w:sz w:val="22"/>
          <w:szCs w:val="22"/>
        </w:rPr>
        <w:t>ões</w:t>
      </w:r>
      <w:proofErr w:type="spellEnd"/>
      <w:r>
        <w:rPr>
          <w:rFonts w:ascii="Arial" w:hAnsi="Arial" w:cs="Arial"/>
          <w:color w:val="000000"/>
          <w:sz w:val="22"/>
          <w:szCs w:val="22"/>
        </w:rPr>
        <w:t>) pretende recorrer e por quais motivos, em campo próprio do sistema.</w:t>
      </w:r>
    </w:p>
    <w:p w14:paraId="6F28247D"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Havendo quem se manifeste, caberá ao Pregoeiro verificar a tempestividade e a existência de motivação da intenção de recorrer, para decidir se admite ou não o recurso, fundamentadamente.</w:t>
      </w:r>
    </w:p>
    <w:p w14:paraId="720CCEB6"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Nesse momento o Pregoeiro não adentrará no mérito recursal, mas apenas verificará as condições de admissibilidade do recurso.</w:t>
      </w:r>
    </w:p>
    <w:p w14:paraId="23036167"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A falta de manifestação motivada do licitante quanto à intenção de recorrer importará a decadência desse direito.</w:t>
      </w:r>
    </w:p>
    <w:p w14:paraId="53BC7912"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007D7A6A"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lastRenderedPageBreak/>
        <w:t xml:space="preserve">O acolhimento do recurso invalida tão somente os atos insuscetíveis de aproveitamento. </w:t>
      </w:r>
    </w:p>
    <w:p w14:paraId="68CDE3EF"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Os autos do processo permanecerão com vista franqueada aos interessados, no endereço constante neste Edital.</w:t>
      </w:r>
    </w:p>
    <w:p w14:paraId="3DAE4734" w14:textId="77777777" w:rsidR="00E107DB" w:rsidRDefault="001B5B22" w:rsidP="008F346D">
      <w:pPr>
        <w:pStyle w:val="Nivel01"/>
        <w:numPr>
          <w:ilvl w:val="0"/>
          <w:numId w:val="14"/>
        </w:numPr>
      </w:pPr>
      <w:r>
        <w:rPr>
          <w:rFonts w:cs="Arial"/>
          <w:sz w:val="22"/>
          <w:szCs w:val="22"/>
          <w:lang w:eastAsia="en-US"/>
        </w:rPr>
        <w:t>DA REABERTURA DA SESSÃO PÚBLICA</w:t>
      </w:r>
    </w:p>
    <w:p w14:paraId="61EE731A" w14:textId="77777777" w:rsidR="00E107DB" w:rsidRDefault="001B5B22" w:rsidP="008F346D">
      <w:pPr>
        <w:pStyle w:val="Nivel01"/>
        <w:keepNext w:val="0"/>
        <w:keepLines w:val="0"/>
        <w:numPr>
          <w:ilvl w:val="1"/>
          <w:numId w:val="14"/>
        </w:numPr>
        <w:spacing w:before="120"/>
        <w:ind w:left="0" w:right="0" w:firstLine="0"/>
      </w:pPr>
      <w:r>
        <w:rPr>
          <w:rFonts w:eastAsia="font279" w:cs="Arial"/>
          <w:b w:val="0"/>
          <w:bCs w:val="0"/>
          <w:sz w:val="22"/>
          <w:szCs w:val="22"/>
        </w:rPr>
        <w:t>A sessão pública poderá ser reaberta:</w:t>
      </w:r>
    </w:p>
    <w:p w14:paraId="13C284CA" w14:textId="77777777" w:rsidR="00E107DB" w:rsidRDefault="001B5B22" w:rsidP="008F346D">
      <w:pPr>
        <w:pStyle w:val="Nivel01"/>
        <w:keepNext w:val="0"/>
        <w:keepLines w:val="0"/>
        <w:numPr>
          <w:ilvl w:val="2"/>
          <w:numId w:val="14"/>
        </w:numPr>
        <w:tabs>
          <w:tab w:val="left" w:pos="567"/>
        </w:tabs>
        <w:spacing w:before="120"/>
        <w:ind w:left="1134" w:right="0" w:firstLine="0"/>
      </w:pPr>
      <w:r>
        <w:rPr>
          <w:rFonts w:eastAsia="font279" w:cs="Arial"/>
          <w:b w:val="0"/>
          <w:bCs w:val="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86CF2C8" w14:textId="77777777" w:rsidR="00E107DB" w:rsidRDefault="001B5B22" w:rsidP="008F346D">
      <w:pPr>
        <w:pStyle w:val="Nivel01"/>
        <w:keepNext w:val="0"/>
        <w:keepLines w:val="0"/>
        <w:numPr>
          <w:ilvl w:val="2"/>
          <w:numId w:val="14"/>
        </w:numPr>
        <w:tabs>
          <w:tab w:val="left" w:pos="567"/>
        </w:tabs>
        <w:spacing w:before="120"/>
        <w:ind w:left="1134" w:right="0" w:firstLine="0"/>
      </w:pPr>
      <w:r>
        <w:rPr>
          <w:rFonts w:eastAsia="font279" w:cs="Arial"/>
          <w:b w:val="0"/>
          <w:bCs w:val="0"/>
          <w:sz w:val="22"/>
          <w:szCs w:val="22"/>
        </w:rPr>
        <w:t xml:space="preserve">Quando houver erro na aceitação do preço melhor classificado ou quando o licitante declarado vencedor não assinar o contrato, não retirar o instrumento equivalente ou não comprovar a regularização fiscal </w:t>
      </w:r>
      <w:r>
        <w:rPr>
          <w:rFonts w:cs="Arial"/>
          <w:b w:val="0"/>
          <w:bCs w:val="0"/>
          <w:sz w:val="22"/>
          <w:szCs w:val="22"/>
        </w:rPr>
        <w:t>e trabalhista</w:t>
      </w:r>
      <w:r>
        <w:rPr>
          <w:rFonts w:eastAsia="font279" w:cs="Arial"/>
          <w:b w:val="0"/>
          <w:bCs w:val="0"/>
          <w:sz w:val="22"/>
          <w:szCs w:val="22"/>
        </w:rPr>
        <w:t xml:space="preserve">, nos termos do art. 43, §1º da LC nº 123/2006, serão adotados os procedimentos imediatamente posteriores ao encerramento da etapa de lances. </w:t>
      </w:r>
    </w:p>
    <w:p w14:paraId="76AA9B60" w14:textId="77777777" w:rsidR="00E107DB" w:rsidRDefault="001B5B22" w:rsidP="008F346D">
      <w:pPr>
        <w:pStyle w:val="Nivel01"/>
        <w:keepNext w:val="0"/>
        <w:keepLines w:val="0"/>
        <w:numPr>
          <w:ilvl w:val="1"/>
          <w:numId w:val="14"/>
        </w:numPr>
        <w:spacing w:before="120"/>
        <w:ind w:left="0" w:right="0" w:firstLine="0"/>
      </w:pPr>
      <w:r>
        <w:rPr>
          <w:rFonts w:eastAsia="font279" w:cs="Arial"/>
          <w:b w:val="0"/>
          <w:bCs w:val="0"/>
          <w:sz w:val="22"/>
          <w:szCs w:val="22"/>
        </w:rPr>
        <w:t>Todos os licitantes remanescentes deverão ser convocados para acompanhar a sessão reaberta.</w:t>
      </w:r>
    </w:p>
    <w:p w14:paraId="0A179EF9" w14:textId="77777777" w:rsidR="00E107DB" w:rsidRDefault="001B5B22" w:rsidP="008F346D">
      <w:pPr>
        <w:pStyle w:val="Nivel01"/>
        <w:keepNext w:val="0"/>
        <w:keepLines w:val="0"/>
        <w:numPr>
          <w:ilvl w:val="2"/>
          <w:numId w:val="14"/>
        </w:numPr>
        <w:tabs>
          <w:tab w:val="left" w:pos="567"/>
        </w:tabs>
        <w:spacing w:before="120"/>
        <w:ind w:left="1134" w:right="0" w:firstLine="0"/>
      </w:pPr>
      <w:r>
        <w:rPr>
          <w:rFonts w:eastAsia="font279" w:cs="Arial"/>
          <w:b w:val="0"/>
          <w:bCs w:val="0"/>
          <w:sz w:val="22"/>
          <w:szCs w:val="22"/>
        </w:rPr>
        <w:t>A convocação se dará por meio do sistema eletrônico (“chat”), e-mail, ou, ainda, fac-símile, de acordo com a fase do procedimento licitatório.</w:t>
      </w:r>
    </w:p>
    <w:p w14:paraId="473A7BEA" w14:textId="77777777" w:rsidR="00E107DB" w:rsidRDefault="001B5B22" w:rsidP="008F346D">
      <w:pPr>
        <w:pStyle w:val="Nivel01"/>
        <w:keepNext w:val="0"/>
        <w:keepLines w:val="0"/>
        <w:numPr>
          <w:ilvl w:val="2"/>
          <w:numId w:val="14"/>
        </w:numPr>
        <w:tabs>
          <w:tab w:val="left" w:pos="567"/>
        </w:tabs>
        <w:spacing w:before="120"/>
        <w:ind w:left="1134" w:right="0" w:firstLine="0"/>
      </w:pPr>
      <w:r>
        <w:rPr>
          <w:rFonts w:eastAsia="font279" w:cs="Arial"/>
          <w:b w:val="0"/>
          <w:bCs w:val="0"/>
          <w:sz w:val="22"/>
          <w:szCs w:val="22"/>
        </w:rPr>
        <w:t>A convocação feita por e-mail ou fac-símile dar-se-á de acordo com os dados contidos no SICAF, sendo responsabilidade do licitante manter seus dados cadastrais atualizados.</w:t>
      </w:r>
    </w:p>
    <w:p w14:paraId="29B0A876" w14:textId="77777777" w:rsidR="00E107DB" w:rsidRDefault="00E107DB">
      <w:pPr>
        <w:pStyle w:val="Default"/>
        <w:ind w:left="360"/>
        <w:rPr>
          <w:sz w:val="22"/>
          <w:szCs w:val="22"/>
        </w:rPr>
      </w:pPr>
    </w:p>
    <w:p w14:paraId="793B7248" w14:textId="77777777" w:rsidR="00E107DB" w:rsidRDefault="001B5B22">
      <w:pPr>
        <w:pStyle w:val="Default"/>
        <w:ind w:left="360"/>
        <w:rPr>
          <w:b/>
          <w:sz w:val="22"/>
          <w:szCs w:val="22"/>
        </w:rPr>
      </w:pPr>
      <w:r>
        <w:rPr>
          <w:b/>
          <w:sz w:val="22"/>
          <w:szCs w:val="22"/>
        </w:rPr>
        <w:t xml:space="preserve">13. FORMALIZAÇÃO DA ATA DE REGISTRO DE PREÇOS </w:t>
      </w:r>
    </w:p>
    <w:p w14:paraId="789C35EE" w14:textId="77777777" w:rsidR="00E107DB" w:rsidRDefault="00E107DB">
      <w:pPr>
        <w:pStyle w:val="Default"/>
        <w:ind w:left="360"/>
      </w:pPr>
    </w:p>
    <w:p w14:paraId="1BCDDC61" w14:textId="56D9E909" w:rsidR="00E107DB" w:rsidRDefault="001B5B22">
      <w:pPr>
        <w:pStyle w:val="Default"/>
        <w:ind w:left="360"/>
      </w:pPr>
      <w:r>
        <w:rPr>
          <w:sz w:val="22"/>
          <w:szCs w:val="22"/>
        </w:rPr>
        <w:t xml:space="preserve">13.1 O Registro de Preços será formalizado mediante assinatura da Ata de Registro de Preços pelo </w:t>
      </w:r>
      <w:r>
        <w:rPr>
          <w:i/>
          <w:sz w:val="22"/>
          <w:szCs w:val="22"/>
        </w:rPr>
        <w:t xml:space="preserve">campus </w:t>
      </w:r>
      <w:r w:rsidR="009B09A7">
        <w:rPr>
          <w:sz w:val="22"/>
          <w:szCs w:val="22"/>
        </w:rPr>
        <w:t>Charqueadas</w:t>
      </w:r>
      <w:r>
        <w:rPr>
          <w:sz w:val="22"/>
          <w:szCs w:val="22"/>
        </w:rPr>
        <w:t xml:space="preserve"> do Instituto Federal Sul-rio-grandense e pelas licitantes vencedoras. A ata, publicada no site </w:t>
      </w:r>
      <w:r w:rsidR="009B09A7">
        <w:rPr>
          <w:sz w:val="22"/>
          <w:szCs w:val="22"/>
        </w:rPr>
        <w:t>https://www.gov.br/compras/pt-br/</w:t>
      </w:r>
      <w:r>
        <w:rPr>
          <w:sz w:val="22"/>
          <w:szCs w:val="22"/>
        </w:rPr>
        <w:t xml:space="preserve">, terá efeito de compromisso de fornecimento nas condições e prazos estipulados neste Edital. </w:t>
      </w:r>
    </w:p>
    <w:p w14:paraId="438C44E3" w14:textId="77777777" w:rsidR="00E107DB" w:rsidRDefault="00E107DB">
      <w:pPr>
        <w:pStyle w:val="Default"/>
        <w:ind w:left="360"/>
      </w:pPr>
    </w:p>
    <w:p w14:paraId="773B9586" w14:textId="77777777" w:rsidR="00E107DB" w:rsidRDefault="001B5B22">
      <w:pPr>
        <w:pStyle w:val="Default"/>
        <w:ind w:left="360"/>
      </w:pPr>
      <w:r>
        <w:rPr>
          <w:sz w:val="22"/>
          <w:szCs w:val="22"/>
        </w:rPr>
        <w:t xml:space="preserve">13.2 O Termo de Registro de Preços, Anexo VII deste Edital, fará parte integrante da Ata de Registro de Preços. </w:t>
      </w:r>
    </w:p>
    <w:p w14:paraId="43E42672" w14:textId="77777777" w:rsidR="00E107DB" w:rsidRDefault="00E107DB">
      <w:pPr>
        <w:pStyle w:val="Default"/>
        <w:ind w:left="360"/>
      </w:pPr>
    </w:p>
    <w:p w14:paraId="22A3CB7E" w14:textId="77777777" w:rsidR="00E107DB" w:rsidRDefault="001B5B22">
      <w:pPr>
        <w:pStyle w:val="Default"/>
        <w:ind w:left="360"/>
      </w:pPr>
      <w:r>
        <w:rPr>
          <w:sz w:val="22"/>
          <w:szCs w:val="22"/>
        </w:rPr>
        <w:t xml:space="preserve">13.3 A existência de preços registrados não assegura às licitantes o direito ao fornecimento do objeto, podendo a Administração, se assim entender, promover nova licitação específica para aquisição dos mesmos, sendo assegurada, entretanto, ao fornecedor com preço registrado o fornecimento em igualdade de condições. </w:t>
      </w:r>
    </w:p>
    <w:p w14:paraId="00C25FB8" w14:textId="77777777" w:rsidR="00E107DB" w:rsidRDefault="00E107DB">
      <w:pPr>
        <w:pStyle w:val="Default"/>
        <w:ind w:left="360"/>
      </w:pPr>
    </w:p>
    <w:p w14:paraId="3BDEB923" w14:textId="77777777" w:rsidR="00E107DB" w:rsidRDefault="001B5B22">
      <w:pPr>
        <w:ind w:left="360"/>
      </w:pPr>
      <w:proofErr w:type="gramStart"/>
      <w:r>
        <w:rPr>
          <w:rFonts w:ascii="Arial" w:hAnsi="Arial" w:cs="Arial"/>
          <w:sz w:val="22"/>
          <w:szCs w:val="22"/>
        </w:rPr>
        <w:t xml:space="preserve">13.4  </w:t>
      </w:r>
      <w:r>
        <w:rPr>
          <w:rFonts w:ascii="Arial" w:hAnsi="Arial" w:cs="Arial"/>
          <w:b/>
          <w:bCs/>
          <w:sz w:val="22"/>
          <w:szCs w:val="22"/>
        </w:rPr>
        <w:t>O</w:t>
      </w:r>
      <w:proofErr w:type="gramEnd"/>
      <w:r>
        <w:rPr>
          <w:rFonts w:ascii="Arial" w:hAnsi="Arial" w:cs="Arial"/>
          <w:b/>
          <w:bCs/>
          <w:sz w:val="22"/>
          <w:szCs w:val="22"/>
        </w:rPr>
        <w:t xml:space="preserve"> prazo de validade da Ata de Registro de Preços (conforme preâmbulo deste Edital) é de 12(doze) meses.</w:t>
      </w:r>
    </w:p>
    <w:p w14:paraId="6A713C65" w14:textId="77777777" w:rsidR="00E107DB" w:rsidRDefault="00E107DB">
      <w:pPr>
        <w:ind w:left="360"/>
        <w:rPr>
          <w:rFonts w:ascii="Arial" w:hAnsi="Arial" w:cs="Arial"/>
          <w:b/>
          <w:bCs/>
        </w:rPr>
      </w:pPr>
    </w:p>
    <w:p w14:paraId="1526DB57" w14:textId="77B9A740" w:rsidR="00E107DB" w:rsidRDefault="001B5B22">
      <w:pPr>
        <w:ind w:left="360"/>
      </w:pPr>
      <w:r>
        <w:rPr>
          <w:rFonts w:ascii="Arial" w:hAnsi="Arial" w:cs="Arial"/>
          <w:bCs/>
          <w:sz w:val="22"/>
          <w:szCs w:val="22"/>
        </w:rPr>
        <w:lastRenderedPageBreak/>
        <w:t>13.5</w:t>
      </w:r>
      <w:r>
        <w:rPr>
          <w:rFonts w:ascii="Arial" w:hAnsi="Arial" w:cs="Arial"/>
          <w:b/>
          <w:bCs/>
          <w:sz w:val="22"/>
          <w:szCs w:val="22"/>
        </w:rPr>
        <w:t xml:space="preserve"> A ata de registro de pre</w:t>
      </w:r>
      <w:r w:rsidRPr="0094688E">
        <w:rPr>
          <w:rFonts w:ascii="Arial" w:hAnsi="Arial" w:cs="Arial"/>
          <w:b/>
          <w:sz w:val="22"/>
          <w:szCs w:val="22"/>
        </w:rPr>
        <w:t>ços</w:t>
      </w:r>
      <w:r>
        <w:rPr>
          <w:rFonts w:ascii="Arial" w:hAnsi="Arial" w:cs="Arial"/>
          <w:sz w:val="22"/>
          <w:szCs w:val="22"/>
        </w:rPr>
        <w:t xml:space="preserve">, durante a sua </w:t>
      </w:r>
      <w:proofErr w:type="gramStart"/>
      <w:r>
        <w:rPr>
          <w:rFonts w:ascii="Arial" w:hAnsi="Arial" w:cs="Arial"/>
          <w:sz w:val="22"/>
          <w:szCs w:val="22"/>
        </w:rPr>
        <w:t xml:space="preserve">vigência, </w:t>
      </w:r>
      <w:r w:rsidR="0094688E" w:rsidRPr="0094688E">
        <w:rPr>
          <w:rFonts w:ascii="Arial" w:hAnsi="Arial" w:cs="Arial"/>
          <w:b/>
          <w:sz w:val="22"/>
          <w:szCs w:val="22"/>
        </w:rPr>
        <w:t xml:space="preserve"> não</w:t>
      </w:r>
      <w:proofErr w:type="gramEnd"/>
      <w:r>
        <w:rPr>
          <w:rFonts w:ascii="Arial" w:hAnsi="Arial" w:cs="Arial"/>
          <w:b/>
          <w:bCs/>
          <w:sz w:val="22"/>
          <w:szCs w:val="22"/>
        </w:rPr>
        <w:t xml:space="preserve"> </w:t>
      </w:r>
      <w:r>
        <w:rPr>
          <w:rFonts w:ascii="Arial" w:hAnsi="Arial" w:cs="Arial"/>
          <w:b/>
          <w:sz w:val="22"/>
          <w:szCs w:val="22"/>
        </w:rPr>
        <w:t xml:space="preserve">poderá </w:t>
      </w:r>
      <w:r>
        <w:rPr>
          <w:rFonts w:ascii="Arial" w:hAnsi="Arial" w:cs="Arial"/>
          <w:sz w:val="22"/>
          <w:szCs w:val="22"/>
        </w:rPr>
        <w:t>ser utilizada por órgão</w:t>
      </w:r>
      <w:r w:rsidR="0094688E">
        <w:rPr>
          <w:rFonts w:ascii="Arial" w:hAnsi="Arial" w:cs="Arial"/>
          <w:sz w:val="22"/>
          <w:szCs w:val="22"/>
        </w:rPr>
        <w:t>s</w:t>
      </w:r>
      <w:r>
        <w:rPr>
          <w:rFonts w:ascii="Arial" w:hAnsi="Arial" w:cs="Arial"/>
          <w:sz w:val="22"/>
          <w:szCs w:val="22"/>
        </w:rPr>
        <w:t xml:space="preserve"> ou entidade</w:t>
      </w:r>
      <w:r w:rsidR="0094688E">
        <w:rPr>
          <w:rFonts w:ascii="Arial" w:hAnsi="Arial" w:cs="Arial"/>
          <w:sz w:val="22"/>
          <w:szCs w:val="22"/>
        </w:rPr>
        <w:t>s</w:t>
      </w:r>
      <w:r>
        <w:rPr>
          <w:rFonts w:ascii="Arial" w:hAnsi="Arial" w:cs="Arial"/>
          <w:sz w:val="22"/>
          <w:szCs w:val="22"/>
        </w:rPr>
        <w:t xml:space="preserve"> da administração pública federal que </w:t>
      </w:r>
      <w:r>
        <w:rPr>
          <w:rFonts w:ascii="Arial" w:hAnsi="Arial" w:cs="Arial"/>
          <w:b/>
          <w:sz w:val="22"/>
          <w:szCs w:val="22"/>
        </w:rPr>
        <w:t xml:space="preserve">não </w:t>
      </w:r>
      <w:r>
        <w:rPr>
          <w:rFonts w:ascii="Arial" w:hAnsi="Arial" w:cs="Arial"/>
          <w:sz w:val="22"/>
          <w:szCs w:val="22"/>
        </w:rPr>
        <w:t>tenha</w:t>
      </w:r>
      <w:r w:rsidR="0094688E">
        <w:rPr>
          <w:rFonts w:ascii="Arial" w:hAnsi="Arial" w:cs="Arial"/>
          <w:sz w:val="22"/>
          <w:szCs w:val="22"/>
        </w:rPr>
        <w:t>m</w:t>
      </w:r>
      <w:r>
        <w:rPr>
          <w:rFonts w:ascii="Arial" w:hAnsi="Arial" w:cs="Arial"/>
          <w:sz w:val="22"/>
          <w:szCs w:val="22"/>
        </w:rPr>
        <w:t xml:space="preserve"> participado do certame licitatório</w:t>
      </w:r>
      <w:r w:rsidR="0094688E">
        <w:rPr>
          <w:rFonts w:ascii="Arial" w:hAnsi="Arial" w:cs="Arial"/>
          <w:sz w:val="22"/>
          <w:szCs w:val="22"/>
        </w:rPr>
        <w:t>.</w:t>
      </w:r>
      <w:r>
        <w:rPr>
          <w:rFonts w:ascii="Arial" w:hAnsi="Arial" w:cs="Arial"/>
          <w:sz w:val="22"/>
          <w:szCs w:val="22"/>
        </w:rPr>
        <w:t xml:space="preserve"> </w:t>
      </w:r>
    </w:p>
    <w:p w14:paraId="70840926" w14:textId="77777777" w:rsidR="00E107DB" w:rsidRDefault="00E107DB">
      <w:pPr>
        <w:pStyle w:val="Default"/>
        <w:ind w:left="360"/>
      </w:pPr>
    </w:p>
    <w:p w14:paraId="74614EB7" w14:textId="77777777" w:rsidR="00E107DB" w:rsidRDefault="001B5B22">
      <w:pPr>
        <w:pStyle w:val="Default"/>
        <w:ind w:left="360"/>
        <w:rPr>
          <w:b/>
          <w:sz w:val="22"/>
          <w:szCs w:val="22"/>
        </w:rPr>
      </w:pPr>
      <w:r>
        <w:rPr>
          <w:b/>
          <w:sz w:val="22"/>
          <w:szCs w:val="22"/>
        </w:rPr>
        <w:t xml:space="preserve">14.  DA FORMAÇÃO DO CADASTRO DE RESERVA </w:t>
      </w:r>
    </w:p>
    <w:p w14:paraId="5415C3A8" w14:textId="77777777" w:rsidR="00E107DB" w:rsidRDefault="00E107DB">
      <w:pPr>
        <w:pStyle w:val="Default"/>
        <w:ind w:left="360"/>
      </w:pPr>
    </w:p>
    <w:p w14:paraId="61FFE390" w14:textId="77777777" w:rsidR="00E107DB" w:rsidRDefault="001B5B22">
      <w:pPr>
        <w:pStyle w:val="Default"/>
        <w:ind w:left="360"/>
      </w:pPr>
      <w:proofErr w:type="gramStart"/>
      <w:r>
        <w:rPr>
          <w:sz w:val="22"/>
          <w:szCs w:val="22"/>
        </w:rPr>
        <w:t>14.1 Será</w:t>
      </w:r>
      <w:proofErr w:type="gramEnd"/>
      <w:r>
        <w:rPr>
          <w:sz w:val="22"/>
          <w:szCs w:val="22"/>
        </w:rPr>
        <w:t xml:space="preserve"> incluído, na respectiva ata na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 </w:t>
      </w:r>
    </w:p>
    <w:p w14:paraId="30C9FBDB" w14:textId="77777777" w:rsidR="00E107DB" w:rsidRDefault="00E107DB">
      <w:pPr>
        <w:pStyle w:val="Default"/>
        <w:ind w:left="360"/>
      </w:pPr>
    </w:p>
    <w:p w14:paraId="4FCFD3A7" w14:textId="77777777" w:rsidR="00E107DB" w:rsidRDefault="001B5B22">
      <w:pPr>
        <w:pStyle w:val="Default"/>
        <w:ind w:left="360"/>
      </w:pPr>
      <w:r>
        <w:rPr>
          <w:sz w:val="22"/>
          <w:szCs w:val="22"/>
        </w:rPr>
        <w:t xml:space="preserve">14.2 A ordem de classificação dos licitantes registrados na ata será respeitada nas contratações. </w:t>
      </w:r>
    </w:p>
    <w:p w14:paraId="72F7985D" w14:textId="77777777" w:rsidR="00E107DB" w:rsidRDefault="00E107DB">
      <w:pPr>
        <w:pStyle w:val="Default"/>
        <w:ind w:left="360"/>
      </w:pPr>
    </w:p>
    <w:p w14:paraId="1F9D1ACD" w14:textId="77777777" w:rsidR="00E107DB" w:rsidRDefault="001B5B22">
      <w:pPr>
        <w:pStyle w:val="Default"/>
        <w:ind w:left="360"/>
      </w:pPr>
      <w:r>
        <w:rPr>
          <w:sz w:val="22"/>
          <w:szCs w:val="22"/>
        </w:rPr>
        <w:t xml:space="preserve">14.3 Registro a que se refere o item 14.1 tem por objetivo a formação de cadastro de reserva no caso de impossibilidade de atendimento pelo primeiro colocado da ata, nas hipóteses previstas nos </w:t>
      </w:r>
      <w:proofErr w:type="spellStart"/>
      <w:r>
        <w:rPr>
          <w:sz w:val="22"/>
          <w:szCs w:val="22"/>
        </w:rPr>
        <w:t>arts</w:t>
      </w:r>
      <w:proofErr w:type="spellEnd"/>
      <w:r>
        <w:rPr>
          <w:sz w:val="22"/>
          <w:szCs w:val="22"/>
        </w:rPr>
        <w:t xml:space="preserve">. 20 e 21 do Decreto 7.892/2013. </w:t>
      </w:r>
    </w:p>
    <w:p w14:paraId="6919FD6B" w14:textId="77777777" w:rsidR="00E107DB" w:rsidRDefault="00E107DB">
      <w:pPr>
        <w:pStyle w:val="Default"/>
        <w:ind w:left="360"/>
      </w:pPr>
    </w:p>
    <w:p w14:paraId="251BCEA2" w14:textId="77777777" w:rsidR="00E107DB" w:rsidRDefault="001B5B22">
      <w:pPr>
        <w:pStyle w:val="Default"/>
        <w:ind w:left="360"/>
      </w:pPr>
      <w:proofErr w:type="gramStart"/>
      <w:r>
        <w:rPr>
          <w:sz w:val="22"/>
          <w:szCs w:val="22"/>
        </w:rPr>
        <w:t>14.4 Se</w:t>
      </w:r>
      <w:proofErr w:type="gramEnd"/>
      <w:r>
        <w:rPr>
          <w:sz w:val="22"/>
          <w:szCs w:val="22"/>
        </w:rPr>
        <w:t xml:space="preserve"> houver mais de um licitante na situação de que trata o 14.1, serão classificados segundo a ordem da última proposta apresentada durante a fase competitiva. </w:t>
      </w:r>
    </w:p>
    <w:p w14:paraId="36D2F1BF" w14:textId="77777777" w:rsidR="00E107DB" w:rsidRDefault="00E107DB">
      <w:pPr>
        <w:pStyle w:val="Default"/>
        <w:ind w:left="360"/>
      </w:pPr>
    </w:p>
    <w:p w14:paraId="5590FE82" w14:textId="77777777" w:rsidR="00E107DB" w:rsidRDefault="001B5B22">
      <w:pPr>
        <w:pStyle w:val="Default"/>
        <w:ind w:left="360"/>
      </w:pPr>
      <w:r>
        <w:rPr>
          <w:sz w:val="22"/>
          <w:szCs w:val="22"/>
        </w:rPr>
        <w:t xml:space="preserve">14.5 A habilitação dos fornecedores que comporão o cadastro de reserva a que se refere o item 14.3, será efetuada nas hipóteses de: </w:t>
      </w:r>
    </w:p>
    <w:p w14:paraId="36809E10" w14:textId="77777777" w:rsidR="00E107DB" w:rsidRDefault="00E107DB">
      <w:pPr>
        <w:pStyle w:val="Default"/>
        <w:ind w:left="360"/>
      </w:pPr>
    </w:p>
    <w:p w14:paraId="7F3CA7AC" w14:textId="77777777" w:rsidR="00E107DB" w:rsidRDefault="001B5B22">
      <w:pPr>
        <w:pStyle w:val="Default"/>
        <w:ind w:left="851"/>
      </w:pPr>
      <w:r>
        <w:rPr>
          <w:sz w:val="22"/>
          <w:szCs w:val="22"/>
        </w:rPr>
        <w:t xml:space="preserve">14.5.1 no interesse da Administração, quando o convocado não assinar a ata de registro de preços no prazo e condições estabelecidos, convocar os licitantes remanescentes, na ordem de classificação, para fazê-lo em igual prazo e nas mesmas condições propostas pelo primeiro classificado. </w:t>
      </w:r>
    </w:p>
    <w:p w14:paraId="54F965D9" w14:textId="77777777" w:rsidR="00E107DB" w:rsidRDefault="00E107DB">
      <w:pPr>
        <w:pStyle w:val="Default"/>
        <w:ind w:left="360"/>
      </w:pPr>
    </w:p>
    <w:p w14:paraId="7EC5131D" w14:textId="77777777" w:rsidR="00E107DB" w:rsidRDefault="001B5B22">
      <w:pPr>
        <w:pStyle w:val="Default"/>
        <w:ind w:left="851"/>
      </w:pPr>
      <w:r>
        <w:rPr>
          <w:sz w:val="22"/>
          <w:szCs w:val="22"/>
        </w:rPr>
        <w:t xml:space="preserve">14.5.2 quando houver necessidade de contratação de fornecedor remanescente, nas hipóteses previstas nos </w:t>
      </w:r>
      <w:proofErr w:type="spellStart"/>
      <w:r>
        <w:rPr>
          <w:sz w:val="22"/>
          <w:szCs w:val="22"/>
        </w:rPr>
        <w:t>arts</w:t>
      </w:r>
      <w:proofErr w:type="spellEnd"/>
      <w:r>
        <w:rPr>
          <w:sz w:val="22"/>
          <w:szCs w:val="22"/>
        </w:rPr>
        <w:t xml:space="preserve">. 20 e 21 do Decreto 7.892/2013. </w:t>
      </w:r>
    </w:p>
    <w:p w14:paraId="697B4534" w14:textId="77777777" w:rsidR="00E107DB" w:rsidRDefault="00E107DB">
      <w:pPr>
        <w:pStyle w:val="Default"/>
        <w:ind w:left="360"/>
      </w:pPr>
    </w:p>
    <w:p w14:paraId="391ADDE4" w14:textId="77777777" w:rsidR="00E107DB" w:rsidRDefault="001B5B22">
      <w:pPr>
        <w:pStyle w:val="Default"/>
        <w:ind w:left="360"/>
      </w:pPr>
      <w:r>
        <w:rPr>
          <w:sz w:val="22"/>
          <w:szCs w:val="22"/>
        </w:rPr>
        <w:t xml:space="preserve">14.6 O anexo que trata o item 14.1 consiste na ata de realização da sessão pública do pregão, que conterá a informação dos licitantes que aceitarem cotar os bens ou serviços com preços iguais ao do licitante vencedor do certame. </w:t>
      </w:r>
    </w:p>
    <w:p w14:paraId="56BF5349" w14:textId="77777777" w:rsidR="00E107DB" w:rsidRDefault="00E107DB">
      <w:pPr>
        <w:pStyle w:val="Default"/>
        <w:ind w:left="360"/>
      </w:pPr>
    </w:p>
    <w:p w14:paraId="04EB0119" w14:textId="127F0CAD" w:rsidR="00E107DB" w:rsidRDefault="001B5B22">
      <w:pPr>
        <w:ind w:left="360"/>
      </w:pPr>
      <w:proofErr w:type="gramStart"/>
      <w:r>
        <w:rPr>
          <w:rFonts w:ascii="Arial" w:hAnsi="Arial" w:cs="Arial"/>
          <w:sz w:val="22"/>
          <w:szCs w:val="22"/>
        </w:rPr>
        <w:t>14.7 Após</w:t>
      </w:r>
      <w:proofErr w:type="gramEnd"/>
      <w:r>
        <w:rPr>
          <w:rFonts w:ascii="Arial" w:hAnsi="Arial" w:cs="Arial"/>
          <w:sz w:val="22"/>
          <w:szCs w:val="22"/>
        </w:rPr>
        <w:t xml:space="preserve"> encerrado o prazo de intenção de recurso, todos os licitantes remanescentes serão convocados, via chat, para no </w:t>
      </w:r>
      <w:r>
        <w:rPr>
          <w:rFonts w:ascii="Arial" w:hAnsi="Arial" w:cs="Arial"/>
          <w:b/>
          <w:sz w:val="22"/>
          <w:szCs w:val="22"/>
        </w:rPr>
        <w:t>prazo de 30 minutos</w:t>
      </w:r>
      <w:r>
        <w:rPr>
          <w:rFonts w:ascii="Arial" w:hAnsi="Arial" w:cs="Arial"/>
          <w:sz w:val="22"/>
          <w:szCs w:val="22"/>
        </w:rPr>
        <w:t xml:space="preserve">, encaminhar mensagem para o e-mail </w:t>
      </w:r>
      <w:r w:rsidR="0094688E">
        <w:rPr>
          <w:rFonts w:ascii="Arial" w:hAnsi="Arial" w:cs="Arial"/>
          <w:sz w:val="22"/>
          <w:szCs w:val="22"/>
        </w:rPr>
        <w:t>ch-licitacoes</w:t>
      </w:r>
      <w:r>
        <w:rPr>
          <w:rFonts w:ascii="Arial" w:hAnsi="Arial" w:cs="Arial"/>
          <w:sz w:val="22"/>
          <w:szCs w:val="22"/>
        </w:rPr>
        <w:t xml:space="preserve">@ifsul.edu.br, manifestando interesse em participar da formação do cadastro de reserva, nos termos previstos no item 14.1. </w:t>
      </w:r>
    </w:p>
    <w:p w14:paraId="4695CCEF" w14:textId="77777777" w:rsidR="00E107DB" w:rsidRDefault="001B5B22">
      <w:pPr>
        <w:pStyle w:val="Nivel01"/>
        <w:ind w:left="360"/>
        <w:rPr>
          <w:rFonts w:cs="Arial"/>
          <w:sz w:val="22"/>
          <w:szCs w:val="22"/>
        </w:rPr>
      </w:pPr>
      <w:r>
        <w:rPr>
          <w:rFonts w:cs="Arial"/>
          <w:sz w:val="22"/>
          <w:szCs w:val="22"/>
        </w:rPr>
        <w:t>15. DA ADJUDICAÇÃO E HOMOLOGAÇÃO</w:t>
      </w:r>
    </w:p>
    <w:p w14:paraId="6EC19CFA" w14:textId="77777777" w:rsidR="00E107DB" w:rsidRDefault="00E107DB">
      <w:pPr>
        <w:rPr>
          <w:rFonts w:ascii="Arial" w:hAnsi="Arial" w:cs="Arial"/>
          <w:sz w:val="22"/>
          <w:szCs w:val="22"/>
        </w:rPr>
      </w:pPr>
    </w:p>
    <w:p w14:paraId="14B00A73" w14:textId="77777777" w:rsidR="00E107DB" w:rsidRDefault="001B5B22">
      <w:pPr>
        <w:spacing w:before="120" w:after="120" w:line="276" w:lineRule="auto"/>
        <w:ind w:left="425"/>
        <w:jc w:val="both"/>
      </w:pPr>
      <w:r>
        <w:rPr>
          <w:rFonts w:ascii="Arial" w:hAnsi="Arial" w:cs="Arial"/>
          <w:color w:val="000000"/>
          <w:sz w:val="22"/>
          <w:szCs w:val="22"/>
        </w:rPr>
        <w:t>15.1 O objeto da licitação será adjudicado ao licitante declarado vencedor, por ato do Pregoeiro, caso não haja interposição de recurso, ou pela autoridade competente, após a regular decisão dos recursos apresentados.</w:t>
      </w:r>
    </w:p>
    <w:p w14:paraId="408D9958" w14:textId="77777777" w:rsidR="00E107DB" w:rsidRDefault="001B5B22" w:rsidP="008F346D">
      <w:pPr>
        <w:pStyle w:val="PargrafodaLista"/>
        <w:numPr>
          <w:ilvl w:val="1"/>
          <w:numId w:val="15"/>
        </w:numPr>
        <w:spacing w:before="120" w:after="120"/>
        <w:ind w:left="425" w:firstLine="0"/>
        <w:jc w:val="both"/>
      </w:pPr>
      <w:r>
        <w:rPr>
          <w:rFonts w:ascii="Arial" w:hAnsi="Arial" w:cs="Arial"/>
          <w:color w:val="000000"/>
        </w:rPr>
        <w:lastRenderedPageBreak/>
        <w:t xml:space="preserve">Após a fase recursal, constatada a regularidade dos atos praticados, a autoridade competente homologará o procedimento licitatório. </w:t>
      </w:r>
    </w:p>
    <w:p w14:paraId="1340AE52" w14:textId="77777777" w:rsidR="00E107DB" w:rsidRDefault="001B5B22" w:rsidP="008F346D">
      <w:pPr>
        <w:pStyle w:val="Nivel01"/>
        <w:numPr>
          <w:ilvl w:val="0"/>
          <w:numId w:val="15"/>
        </w:numPr>
        <w:ind w:left="284" w:firstLine="6"/>
      </w:pPr>
      <w:r>
        <w:rPr>
          <w:rFonts w:cs="Arial"/>
          <w:sz w:val="22"/>
          <w:szCs w:val="22"/>
        </w:rPr>
        <w:t>DA GARANTIA DE EXECUÇÃO</w:t>
      </w:r>
    </w:p>
    <w:p w14:paraId="2F31186D" w14:textId="1E7A6345" w:rsidR="00E107DB" w:rsidRDefault="001B5B22" w:rsidP="00253021">
      <w:pPr>
        <w:spacing w:before="120" w:after="120" w:line="360" w:lineRule="auto"/>
        <w:ind w:left="360"/>
        <w:jc w:val="both"/>
      </w:pPr>
      <w:proofErr w:type="gramStart"/>
      <w:r>
        <w:rPr>
          <w:rFonts w:ascii="Arial" w:hAnsi="Arial" w:cs="Arial"/>
          <w:color w:val="000000"/>
          <w:sz w:val="22"/>
          <w:szCs w:val="22"/>
        </w:rPr>
        <w:t xml:space="preserve">16.1 </w:t>
      </w:r>
      <w:r w:rsidR="00253021">
        <w:rPr>
          <w:rFonts w:ascii="Arial" w:hAnsi="Arial" w:cs="Arial"/>
          <w:color w:val="000000"/>
          <w:sz w:val="22"/>
          <w:szCs w:val="22"/>
        </w:rPr>
        <w:t>Não</w:t>
      </w:r>
      <w:proofErr w:type="gramEnd"/>
      <w:r w:rsidR="00253021">
        <w:rPr>
          <w:rFonts w:ascii="Arial" w:hAnsi="Arial" w:cs="Arial"/>
          <w:color w:val="000000"/>
          <w:sz w:val="22"/>
          <w:szCs w:val="22"/>
        </w:rPr>
        <w:t xml:space="preserve"> será exigida apresentação de garantia contratual.</w:t>
      </w:r>
    </w:p>
    <w:p w14:paraId="0982DA2E" w14:textId="77777777" w:rsidR="00E107DB" w:rsidRDefault="001B5B22" w:rsidP="008F346D">
      <w:pPr>
        <w:pStyle w:val="Nivel01"/>
        <w:numPr>
          <w:ilvl w:val="0"/>
          <w:numId w:val="15"/>
        </w:numPr>
      </w:pPr>
      <w:r>
        <w:rPr>
          <w:rFonts w:cs="Arial"/>
          <w:sz w:val="22"/>
          <w:szCs w:val="22"/>
        </w:rPr>
        <w:t>DO TERMO DE CONTRATO</w:t>
      </w:r>
    </w:p>
    <w:p w14:paraId="7BF8BC3F" w14:textId="77777777" w:rsidR="00E107DB" w:rsidRDefault="001B5B22" w:rsidP="008F346D">
      <w:pPr>
        <w:pStyle w:val="PargrafodaLista"/>
        <w:numPr>
          <w:ilvl w:val="1"/>
          <w:numId w:val="16"/>
        </w:numPr>
        <w:spacing w:before="120" w:after="120"/>
        <w:jc w:val="both"/>
      </w:pPr>
      <w:r>
        <w:rPr>
          <w:rFonts w:ascii="Arial" w:eastAsia="Arial" w:hAnsi="Arial" w:cs="Arial"/>
          <w:color w:val="000000"/>
        </w:rPr>
        <w:t>Após a homologação da licitação e assinatura da Ata de registros de Preços, em sendo realizada a contratação, será firmado Termo de Contrato ou emitido instrumento equivalente.</w:t>
      </w:r>
    </w:p>
    <w:p w14:paraId="0417CCE7" w14:textId="77777777" w:rsidR="00E107DB" w:rsidRDefault="001B5B22" w:rsidP="008F346D">
      <w:pPr>
        <w:numPr>
          <w:ilvl w:val="1"/>
          <w:numId w:val="16"/>
        </w:numPr>
        <w:spacing w:before="120" w:after="120" w:line="276" w:lineRule="auto"/>
        <w:ind w:left="0" w:firstLine="0"/>
        <w:jc w:val="both"/>
      </w:pPr>
      <w:r>
        <w:rPr>
          <w:rFonts w:ascii="Arial" w:eastAsia="Arial" w:hAnsi="Arial" w:cs="Arial"/>
          <w:color w:val="000000"/>
          <w:sz w:val="22"/>
          <w:szCs w:val="22"/>
        </w:rPr>
        <w:t xml:space="preserve">O adjudicatário terá o prazo de 7 (sete)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201C68D3" w14:textId="77777777" w:rsidR="00E107DB" w:rsidRDefault="001B5B22" w:rsidP="008F346D">
      <w:pPr>
        <w:numPr>
          <w:ilvl w:val="2"/>
          <w:numId w:val="16"/>
        </w:numPr>
        <w:spacing w:before="120" w:after="120" w:line="276" w:lineRule="auto"/>
        <w:ind w:left="426" w:hanging="11"/>
        <w:jc w:val="both"/>
      </w:pPr>
      <w:r>
        <w:rPr>
          <w:rFonts w:ascii="Arial" w:eastAsia="Arial" w:hAnsi="Arial" w:cs="Arial"/>
          <w:color w:val="000000"/>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15 (quinze) dias, a contar da data de seu recebimento. </w:t>
      </w:r>
    </w:p>
    <w:p w14:paraId="7CEE3540" w14:textId="77777777" w:rsidR="00E107DB" w:rsidRDefault="001B5B22" w:rsidP="008F346D">
      <w:pPr>
        <w:numPr>
          <w:ilvl w:val="2"/>
          <w:numId w:val="16"/>
        </w:numPr>
        <w:spacing w:before="120" w:after="120" w:line="276" w:lineRule="auto"/>
        <w:ind w:left="426" w:hanging="11"/>
        <w:jc w:val="both"/>
      </w:pPr>
      <w:r>
        <w:rPr>
          <w:rFonts w:ascii="Arial" w:eastAsia="Arial" w:hAnsi="Arial" w:cs="Arial"/>
          <w:color w:val="000000"/>
          <w:sz w:val="22"/>
          <w:szCs w:val="22"/>
        </w:rPr>
        <w:t>O prazo previsto no subitem anterior poderá ser prorrogado, por igual período, por solicitação justificada do adjudicatário e aceita pela Administração.</w:t>
      </w:r>
    </w:p>
    <w:p w14:paraId="49422A34" w14:textId="77777777" w:rsidR="00E107DB" w:rsidRDefault="001B5B22" w:rsidP="008F346D">
      <w:pPr>
        <w:numPr>
          <w:ilvl w:val="1"/>
          <w:numId w:val="16"/>
        </w:numPr>
        <w:spacing w:before="120" w:after="120" w:line="276" w:lineRule="auto"/>
        <w:ind w:left="0" w:firstLine="0"/>
        <w:jc w:val="both"/>
      </w:pPr>
      <w:r>
        <w:rPr>
          <w:rFonts w:ascii="Arial" w:eastAsia="Arial" w:hAnsi="Arial" w:cs="Arial"/>
          <w:color w:val="000000"/>
          <w:sz w:val="22"/>
          <w:szCs w:val="22"/>
        </w:rPr>
        <w:t>O Aceite da Nota de Empenho ou do instrumento equivalente, emitida à empresa adjudicada, implica no reconhecimento de que:</w:t>
      </w:r>
    </w:p>
    <w:p w14:paraId="0A59EFA6" w14:textId="77777777" w:rsidR="00E107DB" w:rsidRDefault="001B5B22" w:rsidP="008F346D">
      <w:pPr>
        <w:numPr>
          <w:ilvl w:val="2"/>
          <w:numId w:val="16"/>
        </w:numPr>
        <w:spacing w:before="120" w:after="120" w:line="276" w:lineRule="auto"/>
        <w:ind w:hanging="294"/>
        <w:jc w:val="both"/>
      </w:pPr>
      <w:proofErr w:type="gramStart"/>
      <w:r>
        <w:rPr>
          <w:rFonts w:ascii="Arial" w:eastAsia="Arial" w:hAnsi="Arial" w:cs="Arial"/>
          <w:color w:val="000000"/>
          <w:sz w:val="22"/>
          <w:szCs w:val="22"/>
        </w:rPr>
        <w:t>referida</w:t>
      </w:r>
      <w:proofErr w:type="gramEnd"/>
      <w:r>
        <w:rPr>
          <w:rFonts w:ascii="Arial" w:eastAsia="Arial" w:hAnsi="Arial" w:cs="Arial"/>
          <w:color w:val="000000"/>
          <w:sz w:val="22"/>
          <w:szCs w:val="22"/>
        </w:rPr>
        <w:t xml:space="preserve"> Nota está substituindo o contrato, aplicando-se à relação de negócios ali estabelecida as disposições da Lei nº 8.666, de 1993;</w:t>
      </w:r>
    </w:p>
    <w:p w14:paraId="374B7637" w14:textId="77777777" w:rsidR="00E107DB" w:rsidRDefault="001B5B22" w:rsidP="008F346D">
      <w:pPr>
        <w:numPr>
          <w:ilvl w:val="2"/>
          <w:numId w:val="16"/>
        </w:numPr>
        <w:spacing w:before="120" w:after="120" w:line="276" w:lineRule="auto"/>
        <w:ind w:left="426" w:hanging="11"/>
        <w:jc w:val="both"/>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contratada se vincula à sua proposta e às previsões contidas no edital e seus anexos;</w:t>
      </w:r>
    </w:p>
    <w:p w14:paraId="6502FDAF" w14:textId="77777777" w:rsidR="00E107DB" w:rsidRDefault="001B5B22" w:rsidP="008F346D">
      <w:pPr>
        <w:numPr>
          <w:ilvl w:val="2"/>
          <w:numId w:val="16"/>
        </w:numPr>
        <w:spacing w:before="120" w:after="120" w:line="276" w:lineRule="auto"/>
        <w:ind w:hanging="294"/>
        <w:jc w:val="both"/>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contratada reconhece que as hipóteses de rescisão são aquelas previstas nos artigos 77 e 78 da Lei nº 8.666/93 e reconhece os direitos da Administração previstos nos artigos 79 e 80 da mesma Lei.</w:t>
      </w:r>
    </w:p>
    <w:p w14:paraId="3ECB1D62" w14:textId="07E12B7B" w:rsidR="00E107DB" w:rsidRDefault="001B5B22" w:rsidP="008F346D">
      <w:pPr>
        <w:numPr>
          <w:ilvl w:val="1"/>
          <w:numId w:val="16"/>
        </w:numPr>
        <w:spacing w:before="120" w:after="120" w:line="276" w:lineRule="auto"/>
        <w:ind w:left="0" w:firstLine="0"/>
        <w:jc w:val="both"/>
      </w:pPr>
      <w:r>
        <w:rPr>
          <w:rFonts w:ascii="Arial" w:eastAsia="Arial" w:hAnsi="Arial" w:cs="Arial"/>
          <w:color w:val="000000"/>
          <w:sz w:val="22"/>
          <w:szCs w:val="22"/>
        </w:rPr>
        <w:t>O prazo d</w:t>
      </w:r>
      <w:r w:rsidR="007B1C53">
        <w:rPr>
          <w:rFonts w:ascii="Arial" w:eastAsia="Arial" w:hAnsi="Arial" w:cs="Arial"/>
          <w:color w:val="000000"/>
          <w:sz w:val="22"/>
          <w:szCs w:val="22"/>
        </w:rPr>
        <w:t>e vigência da contratação é de 48</w:t>
      </w:r>
      <w:r>
        <w:rPr>
          <w:rFonts w:ascii="Arial" w:eastAsia="Arial" w:hAnsi="Arial" w:cs="Arial"/>
          <w:color w:val="000000"/>
          <w:sz w:val="22"/>
          <w:szCs w:val="22"/>
        </w:rPr>
        <w:t xml:space="preserve"> (</w:t>
      </w:r>
      <w:r w:rsidR="007B1C53">
        <w:rPr>
          <w:rFonts w:ascii="Arial" w:eastAsia="Arial" w:hAnsi="Arial" w:cs="Arial"/>
          <w:color w:val="000000"/>
          <w:sz w:val="22"/>
          <w:szCs w:val="22"/>
        </w:rPr>
        <w:t>quarenta e oito</w:t>
      </w:r>
      <w:r>
        <w:rPr>
          <w:rFonts w:ascii="Arial" w:eastAsia="Arial" w:hAnsi="Arial" w:cs="Arial"/>
          <w:color w:val="000000"/>
          <w:sz w:val="22"/>
          <w:szCs w:val="22"/>
        </w:rPr>
        <w:t xml:space="preserve">) meses prorrogável conforme previsão no instrumento contratual. </w:t>
      </w:r>
    </w:p>
    <w:p w14:paraId="11330748" w14:textId="77777777" w:rsidR="00E107DB" w:rsidRDefault="001B5B22" w:rsidP="008F346D">
      <w:pPr>
        <w:numPr>
          <w:ilvl w:val="1"/>
          <w:numId w:val="16"/>
        </w:numPr>
        <w:spacing w:before="120" w:after="120" w:line="276" w:lineRule="auto"/>
        <w:ind w:left="0" w:firstLine="0"/>
        <w:jc w:val="both"/>
      </w:pPr>
      <w:r>
        <w:rPr>
          <w:rFonts w:ascii="Arial" w:eastAsia="Arial" w:hAnsi="Arial" w:cs="Arial"/>
          <w:color w:val="000000"/>
          <w:sz w:val="22"/>
          <w:szCs w:val="22"/>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6DAAFDFD" w14:textId="77777777" w:rsidR="00E107DB" w:rsidRDefault="001B5B22" w:rsidP="008F346D">
      <w:pPr>
        <w:numPr>
          <w:ilvl w:val="2"/>
          <w:numId w:val="16"/>
        </w:numPr>
        <w:spacing w:before="120" w:after="120" w:line="276" w:lineRule="auto"/>
        <w:ind w:hanging="294"/>
        <w:jc w:val="both"/>
      </w:pPr>
      <w:r>
        <w:rPr>
          <w:rFonts w:ascii="Arial" w:eastAsia="Arial" w:hAnsi="Arial" w:cs="Arial"/>
          <w:color w:val="000000"/>
          <w:sz w:val="22"/>
          <w:szCs w:val="22"/>
        </w:rPr>
        <w:lastRenderedPageBreak/>
        <w:t>Nos casos em que houver necessidade de assinatura do instrumento de contrato, e o fornecedor não estiver inscrito no SICAF, este deverá proceder ao seu cadastramento, sem ônus, antes da contratação.</w:t>
      </w:r>
    </w:p>
    <w:p w14:paraId="53DED2E3" w14:textId="77777777" w:rsidR="00E107DB" w:rsidRDefault="001B5B22" w:rsidP="008F346D">
      <w:pPr>
        <w:numPr>
          <w:ilvl w:val="2"/>
          <w:numId w:val="16"/>
        </w:numPr>
        <w:spacing w:before="120" w:after="120" w:line="276" w:lineRule="auto"/>
        <w:ind w:hanging="294"/>
        <w:jc w:val="both"/>
      </w:pPr>
      <w:r>
        <w:rPr>
          <w:rFonts w:ascii="Arial" w:hAnsi="Arial" w:cs="Arial"/>
          <w:color w:val="000000"/>
          <w:sz w:val="22"/>
          <w:szCs w:val="22"/>
        </w:rPr>
        <w:t>Na hipótese de irregularidade do registro no SICAF, o contratado deverá regularizar a sua situação perante o cadastro no prazo de até 05 (cinco) dias úteis, sob pena de aplicação das penalidades previstas no edital e anexos.</w:t>
      </w:r>
    </w:p>
    <w:p w14:paraId="264D3199" w14:textId="77777777" w:rsidR="00E107DB" w:rsidRDefault="001B5B22" w:rsidP="008F346D">
      <w:pPr>
        <w:numPr>
          <w:ilvl w:val="1"/>
          <w:numId w:val="16"/>
        </w:numPr>
        <w:spacing w:before="120" w:after="120" w:line="276" w:lineRule="auto"/>
        <w:ind w:left="0" w:firstLine="0"/>
        <w:jc w:val="both"/>
      </w:pPr>
      <w:r>
        <w:rPr>
          <w:rFonts w:ascii="Arial" w:eastAsia="Arial" w:hAnsi="Arial" w:cs="Arial"/>
          <w:color w:val="000000"/>
          <w:sz w:val="22"/>
          <w:szCs w:val="22"/>
        </w:rPr>
        <w:t>Se o adjudicatário, no ato da assinatura do Termo de Contrato, não comprovar que mantém as mesmas condições de habilitação, ou quando, injustificadamente, recusar-se à assinatura, poderá ser convocado outro licitante, desde que respeitada a ordem de classificação, para, após a verificação da aceitabilidade da proposta, negociação e comprovados os requisitos de habilitação, celebrar a contratação, sem prejuízo das sanções previstas neste Edital e das demais cominações legais.</w:t>
      </w:r>
    </w:p>
    <w:p w14:paraId="6178128E" w14:textId="77777777" w:rsidR="00E107DB" w:rsidRDefault="001B5B22" w:rsidP="008F346D">
      <w:pPr>
        <w:pStyle w:val="Nivel01"/>
        <w:numPr>
          <w:ilvl w:val="0"/>
          <w:numId w:val="16"/>
        </w:numPr>
      </w:pPr>
      <w:r>
        <w:rPr>
          <w:rStyle w:val="normaltextrun"/>
          <w:rFonts w:cs="Arial"/>
          <w:sz w:val="22"/>
          <w:szCs w:val="22"/>
        </w:rPr>
        <w:t>DO REAJUSTAMENTO EM SENTIDO GERAL</w:t>
      </w:r>
    </w:p>
    <w:p w14:paraId="566CCE57" w14:textId="77777777" w:rsidR="00E107DB" w:rsidRDefault="001B5B22" w:rsidP="008F346D">
      <w:pPr>
        <w:pStyle w:val="Nivel01"/>
        <w:numPr>
          <w:ilvl w:val="1"/>
          <w:numId w:val="16"/>
        </w:numPr>
        <w:spacing w:before="120"/>
        <w:ind w:left="0" w:firstLine="0"/>
        <w:contextualSpacing/>
      </w:pPr>
      <w:r>
        <w:rPr>
          <w:rFonts w:cs="Arial"/>
          <w:b w:val="0"/>
          <w:sz w:val="22"/>
          <w:szCs w:val="22"/>
        </w:rPr>
        <w:t>As</w:t>
      </w:r>
      <w:r>
        <w:rPr>
          <w:rFonts w:cs="Arial"/>
          <w:sz w:val="22"/>
          <w:szCs w:val="22"/>
        </w:rPr>
        <w:t xml:space="preserve"> </w:t>
      </w:r>
      <w:r>
        <w:rPr>
          <w:rFonts w:cs="Arial"/>
          <w:b w:val="0"/>
          <w:sz w:val="22"/>
          <w:szCs w:val="22"/>
        </w:rPr>
        <w:t>regras</w:t>
      </w:r>
      <w:r>
        <w:rPr>
          <w:rFonts w:cs="Arial"/>
          <w:sz w:val="22"/>
          <w:szCs w:val="22"/>
        </w:rPr>
        <w:t xml:space="preserve"> </w:t>
      </w:r>
      <w:r>
        <w:rPr>
          <w:rFonts w:cs="Arial"/>
          <w:b w:val="0"/>
          <w:sz w:val="22"/>
          <w:szCs w:val="22"/>
        </w:rPr>
        <w:t>acerca do reajustamento em sentido geral do valor contratual são as estabelecidas na Minuta do Contrato, anexo V deste Edital.</w:t>
      </w:r>
    </w:p>
    <w:p w14:paraId="2734CA01" w14:textId="77777777" w:rsidR="00E107DB" w:rsidRDefault="001B5B22" w:rsidP="008F346D">
      <w:pPr>
        <w:pStyle w:val="Nivel01"/>
        <w:numPr>
          <w:ilvl w:val="0"/>
          <w:numId w:val="16"/>
        </w:numPr>
      </w:pPr>
      <w:r>
        <w:rPr>
          <w:rFonts w:cs="Arial"/>
          <w:sz w:val="22"/>
          <w:szCs w:val="22"/>
        </w:rPr>
        <w:t>DA ACEITAÇÃO DO OBJETO E DA FISCALIZAÇÃO</w:t>
      </w:r>
    </w:p>
    <w:p w14:paraId="2F365F82" w14:textId="77777777" w:rsidR="00E107DB" w:rsidRDefault="001B5B22" w:rsidP="008F346D">
      <w:pPr>
        <w:numPr>
          <w:ilvl w:val="1"/>
          <w:numId w:val="16"/>
        </w:numPr>
        <w:spacing w:before="120" w:after="120" w:line="276" w:lineRule="auto"/>
        <w:ind w:left="0" w:firstLine="0"/>
        <w:jc w:val="both"/>
      </w:pPr>
      <w:r>
        <w:rPr>
          <w:rFonts w:ascii="Arial" w:hAnsi="Arial" w:cs="Arial"/>
          <w:color w:val="000000"/>
          <w:sz w:val="22"/>
          <w:szCs w:val="22"/>
          <w:lang w:eastAsia="en-US"/>
        </w:rPr>
        <w:t>Os critérios de aceitação do objeto e de fiscalização estão previstos no Termo de Referência.</w:t>
      </w:r>
    </w:p>
    <w:p w14:paraId="53FABB38" w14:textId="77777777" w:rsidR="00E107DB" w:rsidRDefault="001B5B22" w:rsidP="008F346D">
      <w:pPr>
        <w:pStyle w:val="Nivel01"/>
        <w:numPr>
          <w:ilvl w:val="0"/>
          <w:numId w:val="16"/>
        </w:numPr>
      </w:pPr>
      <w:r>
        <w:rPr>
          <w:rFonts w:cs="Arial"/>
          <w:sz w:val="22"/>
          <w:szCs w:val="22"/>
          <w:lang w:eastAsia="en-US"/>
        </w:rPr>
        <w:t>DAS OBRIGAÇÕES DA CONTRATANTE E DA CONTRATADA</w:t>
      </w:r>
    </w:p>
    <w:p w14:paraId="54ED27A3" w14:textId="77777777" w:rsidR="00E107DB" w:rsidRDefault="001B5B22" w:rsidP="008F346D">
      <w:pPr>
        <w:numPr>
          <w:ilvl w:val="1"/>
          <w:numId w:val="16"/>
        </w:numPr>
        <w:spacing w:before="120" w:after="120" w:line="276" w:lineRule="auto"/>
        <w:ind w:left="0" w:firstLine="0"/>
        <w:jc w:val="both"/>
      </w:pPr>
      <w:r>
        <w:rPr>
          <w:rFonts w:ascii="Arial" w:hAnsi="Arial" w:cs="Arial"/>
          <w:color w:val="000000"/>
          <w:sz w:val="22"/>
          <w:szCs w:val="22"/>
          <w:lang w:eastAsia="en-US"/>
        </w:rPr>
        <w:t>As obrigações da Contratante e da Contratada são as estabelecidas no Termo de Referência.</w:t>
      </w:r>
    </w:p>
    <w:p w14:paraId="29167F51" w14:textId="77777777" w:rsidR="00E107DB" w:rsidRDefault="001B5B22" w:rsidP="008F346D">
      <w:pPr>
        <w:pStyle w:val="Nivel01"/>
        <w:numPr>
          <w:ilvl w:val="0"/>
          <w:numId w:val="16"/>
        </w:numPr>
      </w:pPr>
      <w:r>
        <w:rPr>
          <w:rFonts w:cs="Arial"/>
          <w:sz w:val="22"/>
          <w:szCs w:val="22"/>
        </w:rPr>
        <w:t>DO PAGAMENTO</w:t>
      </w:r>
    </w:p>
    <w:p w14:paraId="5F1F1DDE" w14:textId="77777777" w:rsidR="00E107DB" w:rsidRDefault="001B5B22" w:rsidP="008F346D">
      <w:pPr>
        <w:pStyle w:val="PargrafodaLista1"/>
        <w:numPr>
          <w:ilvl w:val="1"/>
          <w:numId w:val="16"/>
        </w:numPr>
        <w:spacing w:before="120" w:after="120"/>
        <w:ind w:left="0" w:firstLine="0"/>
        <w:contextualSpacing/>
        <w:jc w:val="both"/>
      </w:pPr>
      <w:r>
        <w:rPr>
          <w:rFonts w:ascii="Arial" w:hAnsi="Arial" w:cs="Arial"/>
          <w:color w:val="000000"/>
          <w:lang w:eastAsia="en-US"/>
        </w:rPr>
        <w:t>As regras acerca do pagamento são as estabelecidas no Termo de Referência, anexo a este Edital.</w:t>
      </w:r>
      <w:bookmarkStart w:id="6" w:name="__DdeLink__3262_2929826481"/>
      <w:bookmarkEnd w:id="6"/>
    </w:p>
    <w:p w14:paraId="47C9A683" w14:textId="77777777" w:rsidR="00E107DB" w:rsidRDefault="001B5B22" w:rsidP="008F346D">
      <w:pPr>
        <w:pStyle w:val="Nivel01"/>
        <w:numPr>
          <w:ilvl w:val="0"/>
          <w:numId w:val="16"/>
        </w:numPr>
      </w:pPr>
      <w:r>
        <w:rPr>
          <w:rFonts w:cs="Arial"/>
          <w:sz w:val="22"/>
          <w:szCs w:val="22"/>
        </w:rPr>
        <w:t>DAS SANÇÕES ADMINISTRATIVAS.</w:t>
      </w:r>
    </w:p>
    <w:p w14:paraId="1E05D9C4" w14:textId="77777777" w:rsidR="00E107DB" w:rsidRDefault="001B5B22" w:rsidP="008F346D">
      <w:pPr>
        <w:numPr>
          <w:ilvl w:val="1"/>
          <w:numId w:val="16"/>
        </w:numPr>
        <w:spacing w:before="120" w:after="120" w:line="276" w:lineRule="auto"/>
        <w:ind w:left="0" w:firstLine="0"/>
        <w:jc w:val="both"/>
      </w:pPr>
      <w:r>
        <w:rPr>
          <w:rFonts w:ascii="Arial" w:hAnsi="Arial" w:cs="Arial"/>
          <w:color w:val="000000"/>
          <w:sz w:val="22"/>
          <w:szCs w:val="22"/>
        </w:rPr>
        <w:t xml:space="preserve">Comete infração administrativa, nos termos da Lei nº 10.520, de 2002, o licitante/adjudicatário que: </w:t>
      </w:r>
    </w:p>
    <w:p w14:paraId="617FF670" w14:textId="77777777" w:rsidR="00E107DB" w:rsidRDefault="001B5B22" w:rsidP="008F346D">
      <w:pPr>
        <w:numPr>
          <w:ilvl w:val="2"/>
          <w:numId w:val="16"/>
        </w:numPr>
        <w:spacing w:before="120" w:after="120" w:line="276" w:lineRule="auto"/>
        <w:ind w:hanging="11"/>
        <w:jc w:val="both"/>
      </w:pPr>
      <w:proofErr w:type="gramStart"/>
      <w:r>
        <w:rPr>
          <w:rFonts w:ascii="Arial" w:hAnsi="Arial" w:cs="Arial"/>
          <w:color w:val="000000"/>
          <w:sz w:val="22"/>
          <w:szCs w:val="22"/>
        </w:rPr>
        <w:t>não</w:t>
      </w:r>
      <w:proofErr w:type="gramEnd"/>
      <w:r>
        <w:rPr>
          <w:rFonts w:ascii="Arial" w:hAnsi="Arial" w:cs="Arial"/>
          <w:color w:val="000000"/>
          <w:sz w:val="22"/>
          <w:szCs w:val="22"/>
        </w:rPr>
        <w:t xml:space="preserve"> assinar o termo de contrato ou a Ata de Registro de Preços ou aceitar/retirar o instrumento equivalente, quando convocado dentro do prazo de validade da proposta;</w:t>
      </w:r>
    </w:p>
    <w:p w14:paraId="051E1669" w14:textId="77777777" w:rsidR="00E107DB" w:rsidRDefault="001B5B22" w:rsidP="008F346D">
      <w:pPr>
        <w:numPr>
          <w:ilvl w:val="2"/>
          <w:numId w:val="16"/>
        </w:numPr>
        <w:spacing w:before="120" w:after="120" w:line="276" w:lineRule="auto"/>
        <w:ind w:hanging="11"/>
        <w:jc w:val="both"/>
      </w:pPr>
      <w:proofErr w:type="gramStart"/>
      <w:r>
        <w:rPr>
          <w:rFonts w:ascii="Arial" w:hAnsi="Arial" w:cs="Arial"/>
          <w:color w:val="000000"/>
          <w:sz w:val="22"/>
          <w:szCs w:val="22"/>
        </w:rPr>
        <w:t>não</w:t>
      </w:r>
      <w:proofErr w:type="gramEnd"/>
      <w:r>
        <w:rPr>
          <w:rFonts w:ascii="Arial" w:hAnsi="Arial" w:cs="Arial"/>
          <w:color w:val="000000"/>
          <w:sz w:val="22"/>
          <w:szCs w:val="22"/>
        </w:rPr>
        <w:t xml:space="preserve"> assinar a ata de registro de preços, quando cabível;</w:t>
      </w:r>
    </w:p>
    <w:p w14:paraId="6E4E66F3" w14:textId="77777777" w:rsidR="00E107DB" w:rsidRDefault="001B5B22" w:rsidP="008F346D">
      <w:pPr>
        <w:numPr>
          <w:ilvl w:val="2"/>
          <w:numId w:val="16"/>
        </w:numPr>
        <w:spacing w:before="120" w:after="120" w:line="276" w:lineRule="auto"/>
        <w:ind w:hanging="11"/>
        <w:jc w:val="both"/>
      </w:pPr>
      <w:proofErr w:type="gramStart"/>
      <w:r>
        <w:rPr>
          <w:rFonts w:ascii="Arial" w:hAnsi="Arial" w:cs="Arial"/>
          <w:color w:val="000000"/>
          <w:sz w:val="22"/>
          <w:szCs w:val="22"/>
        </w:rPr>
        <w:t>apresentar</w:t>
      </w:r>
      <w:proofErr w:type="gramEnd"/>
      <w:r>
        <w:rPr>
          <w:rFonts w:ascii="Arial" w:hAnsi="Arial" w:cs="Arial"/>
          <w:color w:val="000000"/>
          <w:sz w:val="22"/>
          <w:szCs w:val="22"/>
        </w:rPr>
        <w:t xml:space="preserve"> documentação falsa;</w:t>
      </w:r>
    </w:p>
    <w:p w14:paraId="50D069F1" w14:textId="77777777" w:rsidR="00E107DB" w:rsidRDefault="001B5B22" w:rsidP="008F346D">
      <w:pPr>
        <w:numPr>
          <w:ilvl w:val="2"/>
          <w:numId w:val="16"/>
        </w:numPr>
        <w:spacing w:before="120" w:after="120" w:line="276" w:lineRule="auto"/>
        <w:ind w:hanging="11"/>
        <w:jc w:val="both"/>
      </w:pPr>
      <w:proofErr w:type="gramStart"/>
      <w:r>
        <w:rPr>
          <w:rFonts w:ascii="Arial" w:hAnsi="Arial" w:cs="Arial"/>
          <w:color w:val="000000"/>
          <w:sz w:val="22"/>
          <w:szCs w:val="22"/>
        </w:rPr>
        <w:t>deixar</w:t>
      </w:r>
      <w:proofErr w:type="gramEnd"/>
      <w:r>
        <w:rPr>
          <w:rFonts w:ascii="Arial" w:hAnsi="Arial" w:cs="Arial"/>
          <w:color w:val="000000"/>
          <w:sz w:val="22"/>
          <w:szCs w:val="22"/>
        </w:rPr>
        <w:t xml:space="preserve"> de entregar os documentos exigidos no certame;</w:t>
      </w:r>
    </w:p>
    <w:p w14:paraId="667D3184" w14:textId="77777777" w:rsidR="00E107DB" w:rsidRDefault="001B5B22" w:rsidP="008F346D">
      <w:pPr>
        <w:numPr>
          <w:ilvl w:val="2"/>
          <w:numId w:val="16"/>
        </w:numPr>
        <w:spacing w:before="120" w:after="120" w:line="276" w:lineRule="auto"/>
        <w:ind w:hanging="11"/>
        <w:jc w:val="both"/>
      </w:pPr>
      <w:proofErr w:type="gramStart"/>
      <w:r>
        <w:rPr>
          <w:rFonts w:ascii="Arial" w:hAnsi="Arial" w:cs="Arial"/>
          <w:color w:val="000000"/>
          <w:sz w:val="22"/>
          <w:szCs w:val="22"/>
        </w:rPr>
        <w:t>ensejar</w:t>
      </w:r>
      <w:proofErr w:type="gramEnd"/>
      <w:r>
        <w:rPr>
          <w:rFonts w:ascii="Arial" w:hAnsi="Arial" w:cs="Arial"/>
          <w:color w:val="000000"/>
          <w:sz w:val="22"/>
          <w:szCs w:val="22"/>
        </w:rPr>
        <w:t xml:space="preserve"> o retardamento da execução do objeto;</w:t>
      </w:r>
    </w:p>
    <w:p w14:paraId="6BE19587" w14:textId="77777777" w:rsidR="00E107DB" w:rsidRDefault="001B5B22" w:rsidP="008F346D">
      <w:pPr>
        <w:numPr>
          <w:ilvl w:val="2"/>
          <w:numId w:val="16"/>
        </w:numPr>
        <w:spacing w:before="120" w:after="120" w:line="276" w:lineRule="auto"/>
        <w:ind w:hanging="11"/>
        <w:jc w:val="both"/>
      </w:pPr>
      <w:proofErr w:type="gramStart"/>
      <w:r>
        <w:rPr>
          <w:rFonts w:ascii="Arial" w:hAnsi="Arial" w:cs="Arial"/>
          <w:color w:val="000000"/>
          <w:sz w:val="22"/>
          <w:szCs w:val="22"/>
        </w:rPr>
        <w:lastRenderedPageBreak/>
        <w:t>não</w:t>
      </w:r>
      <w:proofErr w:type="gramEnd"/>
      <w:r>
        <w:rPr>
          <w:rFonts w:ascii="Arial" w:hAnsi="Arial" w:cs="Arial"/>
          <w:color w:val="000000"/>
          <w:sz w:val="22"/>
          <w:szCs w:val="22"/>
        </w:rPr>
        <w:t xml:space="preserve"> mantiver a proposta;</w:t>
      </w:r>
    </w:p>
    <w:p w14:paraId="4832508E" w14:textId="77777777" w:rsidR="00E107DB" w:rsidRDefault="001B5B22" w:rsidP="008F346D">
      <w:pPr>
        <w:numPr>
          <w:ilvl w:val="2"/>
          <w:numId w:val="16"/>
        </w:numPr>
        <w:spacing w:before="120" w:after="120" w:line="276" w:lineRule="auto"/>
        <w:ind w:hanging="11"/>
        <w:jc w:val="both"/>
      </w:pPr>
      <w:proofErr w:type="gramStart"/>
      <w:r>
        <w:rPr>
          <w:rFonts w:ascii="Arial" w:hAnsi="Arial" w:cs="Arial"/>
          <w:color w:val="000000"/>
          <w:sz w:val="22"/>
          <w:szCs w:val="22"/>
        </w:rPr>
        <w:t>cometer</w:t>
      </w:r>
      <w:proofErr w:type="gramEnd"/>
      <w:r>
        <w:rPr>
          <w:rFonts w:ascii="Arial" w:hAnsi="Arial" w:cs="Arial"/>
          <w:color w:val="000000"/>
          <w:sz w:val="22"/>
          <w:szCs w:val="22"/>
        </w:rPr>
        <w:t xml:space="preserve"> fraude fiscal;</w:t>
      </w:r>
    </w:p>
    <w:p w14:paraId="4D4942CF" w14:textId="77777777" w:rsidR="00E107DB" w:rsidRDefault="001B5B22" w:rsidP="008F346D">
      <w:pPr>
        <w:numPr>
          <w:ilvl w:val="2"/>
          <w:numId w:val="16"/>
        </w:numPr>
        <w:spacing w:before="120" w:after="120" w:line="276" w:lineRule="auto"/>
        <w:ind w:hanging="11"/>
        <w:jc w:val="both"/>
      </w:pPr>
      <w:proofErr w:type="gramStart"/>
      <w:r>
        <w:rPr>
          <w:rFonts w:ascii="Arial" w:hAnsi="Arial" w:cs="Arial"/>
          <w:color w:val="000000"/>
          <w:sz w:val="22"/>
          <w:szCs w:val="22"/>
        </w:rPr>
        <w:t>comportar</w:t>
      </w:r>
      <w:proofErr w:type="gramEnd"/>
      <w:r>
        <w:rPr>
          <w:rFonts w:ascii="Arial" w:hAnsi="Arial" w:cs="Arial"/>
          <w:color w:val="000000"/>
          <w:sz w:val="22"/>
          <w:szCs w:val="22"/>
        </w:rPr>
        <w:t>-se de modo inidôneo;</w:t>
      </w:r>
    </w:p>
    <w:p w14:paraId="0E94D645" w14:textId="77777777" w:rsidR="00E107DB" w:rsidRDefault="001B5B22" w:rsidP="008F346D">
      <w:pPr>
        <w:numPr>
          <w:ilvl w:val="1"/>
          <w:numId w:val="16"/>
        </w:numPr>
        <w:spacing w:before="120" w:after="120" w:line="276" w:lineRule="auto"/>
        <w:ind w:left="0" w:firstLine="0"/>
        <w:jc w:val="both"/>
      </w:pPr>
      <w:r>
        <w:rPr>
          <w:rFonts w:ascii="Arial" w:hAnsi="Arial" w:cs="Arial"/>
          <w:color w:val="000000"/>
          <w:sz w:val="22"/>
          <w:szCs w:val="22"/>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EECCB16" w14:textId="77777777" w:rsidR="00E107DB" w:rsidRDefault="00E107DB">
      <w:pPr>
        <w:spacing w:before="120" w:after="120" w:line="276" w:lineRule="auto"/>
        <w:ind w:left="644"/>
        <w:jc w:val="both"/>
        <w:rPr>
          <w:rFonts w:ascii="Arial" w:hAnsi="Arial" w:cs="Arial"/>
          <w:color w:val="000000"/>
          <w:sz w:val="22"/>
          <w:szCs w:val="22"/>
        </w:rPr>
      </w:pPr>
    </w:p>
    <w:p w14:paraId="5D3809C5" w14:textId="77777777" w:rsidR="00E107DB" w:rsidRDefault="001B5B22">
      <w:pPr>
        <w:spacing w:before="120" w:after="120" w:line="276" w:lineRule="auto"/>
        <w:jc w:val="both"/>
      </w:pPr>
      <w:r>
        <w:rPr>
          <w:rFonts w:ascii="Arial" w:hAnsi="Arial" w:cs="Arial"/>
          <w:b/>
          <w:bCs/>
          <w:color w:val="000000"/>
          <w:sz w:val="22"/>
          <w:szCs w:val="22"/>
        </w:rPr>
        <w:t>23.      PENALIDADES</w:t>
      </w:r>
    </w:p>
    <w:p w14:paraId="49DBB14B" w14:textId="77777777" w:rsidR="00E107DB" w:rsidRDefault="001B5B22">
      <w:pPr>
        <w:spacing w:before="120" w:after="120" w:line="276" w:lineRule="auto"/>
        <w:jc w:val="both"/>
      </w:pPr>
      <w:proofErr w:type="gramStart"/>
      <w:r>
        <w:rPr>
          <w:rFonts w:ascii="Arial" w:hAnsi="Arial" w:cs="Arial"/>
          <w:bCs/>
          <w:color w:val="000000"/>
          <w:sz w:val="22"/>
          <w:szCs w:val="22"/>
        </w:rPr>
        <w:t>23.1 Em</w:t>
      </w:r>
      <w:proofErr w:type="gramEnd"/>
      <w:r>
        <w:rPr>
          <w:rFonts w:ascii="Arial" w:hAnsi="Arial" w:cs="Arial"/>
          <w:bCs/>
          <w:color w:val="000000"/>
          <w:sz w:val="22"/>
          <w:szCs w:val="22"/>
        </w:rPr>
        <w:t xml:space="preserve"> caso de inexecução parcial ou total das condições fixadas nesta licitação, erros ou atrasos na prestação dos serviços e ainda, quaisquer outras irregularidades, a Administração poderá, garantida a prévia defesa, aplicar à adjudicatária as seguintes sanções, sem prejuízo das glosas previstas nos Acordos de Níveis de Serviços - Anexos III e IV deste Edital:</w:t>
      </w:r>
    </w:p>
    <w:p w14:paraId="0C2D6536" w14:textId="77777777" w:rsidR="00E107DB" w:rsidRDefault="001B5B22">
      <w:pPr>
        <w:spacing w:before="120" w:after="120" w:line="276" w:lineRule="auto"/>
        <w:jc w:val="both"/>
      </w:pPr>
      <w:r>
        <w:rPr>
          <w:rFonts w:ascii="Arial" w:eastAsia="Arial" w:hAnsi="Arial" w:cs="Arial"/>
          <w:bCs/>
          <w:color w:val="000000"/>
          <w:sz w:val="22"/>
          <w:szCs w:val="22"/>
        </w:rPr>
        <w:t xml:space="preserve">    </w:t>
      </w:r>
      <w:r>
        <w:rPr>
          <w:rFonts w:ascii="Arial" w:hAnsi="Arial" w:cs="Arial"/>
          <w:bCs/>
          <w:color w:val="000000"/>
          <w:sz w:val="22"/>
          <w:szCs w:val="22"/>
        </w:rPr>
        <w:t>a) Advertência;</w:t>
      </w:r>
    </w:p>
    <w:p w14:paraId="44908FB9" w14:textId="77777777" w:rsidR="00E107DB" w:rsidRDefault="001B5B22">
      <w:pPr>
        <w:spacing w:before="120" w:after="120" w:line="276" w:lineRule="auto"/>
        <w:jc w:val="both"/>
      </w:pPr>
      <w:r>
        <w:rPr>
          <w:rFonts w:ascii="Arial" w:eastAsia="Arial" w:hAnsi="Arial" w:cs="Arial"/>
          <w:bCs/>
          <w:color w:val="000000"/>
          <w:sz w:val="22"/>
          <w:szCs w:val="22"/>
        </w:rPr>
        <w:t xml:space="preserve">    </w:t>
      </w:r>
      <w:r>
        <w:rPr>
          <w:rFonts w:ascii="Arial" w:hAnsi="Arial" w:cs="Arial"/>
          <w:bCs/>
          <w:color w:val="000000"/>
          <w:sz w:val="22"/>
          <w:szCs w:val="22"/>
        </w:rPr>
        <w:t>b) Multa de 1% (um por cento) sobre o valor da Nota Fiscal/Fatura, por dia em que, sem justa causa, não cumprir as obrigações assumidas, ou cumpri-las em desacordo com o estabelecido neste pacto, até o máximo de 30 (trinta) dias;</w:t>
      </w:r>
    </w:p>
    <w:p w14:paraId="78E69481" w14:textId="77777777" w:rsidR="00E107DB" w:rsidRDefault="001B5B22">
      <w:pPr>
        <w:spacing w:before="120" w:after="120" w:line="276" w:lineRule="auto"/>
        <w:jc w:val="both"/>
      </w:pPr>
      <w:r>
        <w:rPr>
          <w:rFonts w:ascii="Arial" w:eastAsia="Arial" w:hAnsi="Arial" w:cs="Arial"/>
          <w:bCs/>
          <w:color w:val="000000"/>
          <w:sz w:val="22"/>
          <w:szCs w:val="22"/>
        </w:rPr>
        <w:t xml:space="preserve">    </w:t>
      </w:r>
      <w:r>
        <w:rPr>
          <w:rFonts w:ascii="Arial" w:hAnsi="Arial" w:cs="Arial"/>
          <w:bCs/>
          <w:color w:val="000000"/>
          <w:sz w:val="22"/>
          <w:szCs w:val="22"/>
        </w:rPr>
        <w:t>c) Impedimento de licitar e de contratar com a União pelo prazo de até 05 (cinco) anos, conforme fixação da autoridade, em função da natureza e da gravidade da falta cometida.</w:t>
      </w:r>
    </w:p>
    <w:p w14:paraId="40DC1312" w14:textId="77777777" w:rsidR="00E107DB" w:rsidRDefault="001B5B22">
      <w:pPr>
        <w:spacing w:before="120" w:after="120" w:line="276" w:lineRule="auto"/>
        <w:jc w:val="both"/>
      </w:pPr>
      <w:r>
        <w:rPr>
          <w:rFonts w:ascii="Arial" w:hAnsi="Arial" w:cs="Arial"/>
          <w:bCs/>
          <w:color w:val="000000"/>
          <w:sz w:val="22"/>
          <w:szCs w:val="22"/>
        </w:rPr>
        <w:t>23.2 Conforme determina o art. 28 do Decreto n.º 5.450/2005, aquele que, convocado dentro do prazo de validade de sua proposta, não assinar o contrato ou ata de registro de preços, deixar de entregar documentação exigida no edital, apresentar documentação falsa, ensejar o retardamento da execução de seu objeto, não mantiver a proposta, falhar ou fraudar na execução do contrato, comportar-se de modo inidôneo, fizer declaração falsa ou cometer fraude fiscal, garantido o direito à ampla defesa, ficará impedido de licitar e de contratar com a União, e será descredenciado no SICAF, pelo prazo de até 05 (cinco) anos, sem prejuízo das multas previstas em edital e no contrato e das demais cominações legais.</w:t>
      </w:r>
    </w:p>
    <w:p w14:paraId="55D47D45" w14:textId="77777777" w:rsidR="00E107DB" w:rsidRDefault="001B5B22">
      <w:pPr>
        <w:spacing w:before="120" w:after="120" w:line="276" w:lineRule="auto"/>
        <w:jc w:val="both"/>
      </w:pPr>
      <w:proofErr w:type="gramStart"/>
      <w:r>
        <w:rPr>
          <w:rFonts w:ascii="Arial" w:hAnsi="Arial" w:cs="Arial"/>
          <w:bCs/>
          <w:color w:val="000000"/>
          <w:sz w:val="22"/>
          <w:szCs w:val="22"/>
        </w:rPr>
        <w:t>23.3 Estará</w:t>
      </w:r>
      <w:proofErr w:type="gramEnd"/>
      <w:r>
        <w:rPr>
          <w:rFonts w:ascii="Arial" w:hAnsi="Arial" w:cs="Arial"/>
          <w:bCs/>
          <w:color w:val="000000"/>
          <w:sz w:val="22"/>
          <w:szCs w:val="22"/>
        </w:rPr>
        <w:t xml:space="preserve"> sujeita à multa a licitante vencedora que deixar de cumprir nos prazos e condições estipulados, a obrigação assumida, salvo motivo de força maior ou outro devidamente justificado e aceito pela Administração.</w:t>
      </w:r>
    </w:p>
    <w:p w14:paraId="53D690D7" w14:textId="77777777" w:rsidR="00E107DB" w:rsidRDefault="001B5B22">
      <w:pPr>
        <w:spacing w:before="120" w:after="120" w:line="276" w:lineRule="auto"/>
        <w:jc w:val="both"/>
      </w:pPr>
      <w:r>
        <w:rPr>
          <w:rFonts w:ascii="Arial" w:hAnsi="Arial" w:cs="Arial"/>
          <w:bCs/>
          <w:color w:val="000000"/>
          <w:sz w:val="22"/>
          <w:szCs w:val="22"/>
        </w:rPr>
        <w:t>23.4 O valor correspondente à multa será abatido dos pagamentos que a licitante vencedora tenha a receber da Administração levando por base o estipulado nos Acordos de Nível de Serviço (</w:t>
      </w:r>
      <w:proofErr w:type="gramStart"/>
      <w:r>
        <w:rPr>
          <w:rFonts w:ascii="Arial" w:hAnsi="Arial" w:cs="Arial"/>
          <w:bCs/>
          <w:color w:val="000000"/>
          <w:sz w:val="22"/>
          <w:szCs w:val="22"/>
        </w:rPr>
        <w:t>ANS)-</w:t>
      </w:r>
      <w:proofErr w:type="gramEnd"/>
      <w:r>
        <w:rPr>
          <w:rFonts w:ascii="Arial" w:hAnsi="Arial" w:cs="Arial"/>
          <w:bCs/>
          <w:color w:val="000000"/>
          <w:sz w:val="22"/>
          <w:szCs w:val="22"/>
        </w:rPr>
        <w:t>Anexos III e IV.</w:t>
      </w:r>
    </w:p>
    <w:p w14:paraId="697F5A99" w14:textId="77777777" w:rsidR="00E107DB" w:rsidRDefault="001B5B22">
      <w:pPr>
        <w:spacing w:before="120" w:after="120" w:line="276" w:lineRule="auto"/>
        <w:jc w:val="both"/>
      </w:pPr>
      <w:proofErr w:type="gramStart"/>
      <w:r>
        <w:rPr>
          <w:rFonts w:ascii="Arial" w:hAnsi="Arial" w:cs="Arial"/>
          <w:bCs/>
          <w:color w:val="000000"/>
          <w:sz w:val="22"/>
          <w:szCs w:val="22"/>
        </w:rPr>
        <w:t>23.5 As</w:t>
      </w:r>
      <w:proofErr w:type="gramEnd"/>
      <w:r>
        <w:rPr>
          <w:rFonts w:ascii="Arial" w:hAnsi="Arial" w:cs="Arial"/>
          <w:bCs/>
          <w:color w:val="000000"/>
          <w:sz w:val="22"/>
          <w:szCs w:val="22"/>
        </w:rPr>
        <w:t xml:space="preserve"> penalidades serão obrigatoriamente registradas no SICAF.</w:t>
      </w:r>
    </w:p>
    <w:p w14:paraId="55C39F42" w14:textId="77777777" w:rsidR="00E107DB" w:rsidRDefault="001B5B22" w:rsidP="008F346D">
      <w:pPr>
        <w:pStyle w:val="Nivel01"/>
        <w:numPr>
          <w:ilvl w:val="0"/>
          <w:numId w:val="18"/>
        </w:numPr>
      </w:pPr>
      <w:r>
        <w:rPr>
          <w:rFonts w:cs="Arial"/>
          <w:sz w:val="22"/>
          <w:szCs w:val="22"/>
        </w:rPr>
        <w:t>DA IMPUGNAÇÃO AO EDITAL E DO PEDIDO DE ESCLARECIMENTO</w:t>
      </w:r>
    </w:p>
    <w:p w14:paraId="4CC19499"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Até 02 (dois) dias úteis antes da data designada para a abertura da sessão pública, qualquer pessoa poderá impugnar este Edital.</w:t>
      </w:r>
    </w:p>
    <w:p w14:paraId="396E8175" w14:textId="784A8A02"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lastRenderedPageBreak/>
        <w:t xml:space="preserve">A impugnação poderá ser realizada por </w:t>
      </w:r>
      <w:r w:rsidR="000613C8">
        <w:rPr>
          <w:rFonts w:ascii="Arial" w:hAnsi="Arial" w:cs="Arial"/>
          <w:color w:val="000000"/>
          <w:sz w:val="22"/>
          <w:szCs w:val="22"/>
        </w:rPr>
        <w:t>forma eletrônica, pelo e-mail ch-licitacoes</w:t>
      </w:r>
      <w:r>
        <w:rPr>
          <w:rFonts w:ascii="Arial" w:hAnsi="Arial" w:cs="Arial"/>
          <w:color w:val="000000"/>
          <w:sz w:val="22"/>
          <w:szCs w:val="22"/>
        </w:rPr>
        <w:t xml:space="preserve">@ifsul.edu.br ou por petição dirigida ou protocolada no endereço: </w:t>
      </w:r>
      <w:r w:rsidR="000613C8">
        <w:rPr>
          <w:rFonts w:ascii="Arial" w:hAnsi="Arial" w:cs="Arial"/>
          <w:color w:val="000000"/>
          <w:sz w:val="22"/>
          <w:szCs w:val="22"/>
        </w:rPr>
        <w:t xml:space="preserve">Rua General </w:t>
      </w:r>
      <w:proofErr w:type="spellStart"/>
      <w:r w:rsidR="000613C8">
        <w:rPr>
          <w:rFonts w:ascii="Arial" w:hAnsi="Arial" w:cs="Arial"/>
          <w:color w:val="000000"/>
          <w:sz w:val="22"/>
          <w:szCs w:val="22"/>
        </w:rPr>
        <w:t>Balbão</w:t>
      </w:r>
      <w:proofErr w:type="spellEnd"/>
      <w:r>
        <w:rPr>
          <w:rFonts w:ascii="Arial" w:hAnsi="Arial" w:cs="Arial"/>
          <w:color w:val="000000"/>
          <w:sz w:val="22"/>
          <w:szCs w:val="22"/>
        </w:rPr>
        <w:t xml:space="preserve">, </w:t>
      </w:r>
      <w:r w:rsidR="000613C8">
        <w:rPr>
          <w:rFonts w:ascii="Arial" w:hAnsi="Arial" w:cs="Arial"/>
          <w:color w:val="000000"/>
          <w:sz w:val="22"/>
          <w:szCs w:val="22"/>
        </w:rPr>
        <w:t>nº 81</w:t>
      </w:r>
      <w:r>
        <w:rPr>
          <w:rFonts w:ascii="Arial" w:hAnsi="Arial" w:cs="Arial"/>
          <w:color w:val="000000"/>
          <w:sz w:val="22"/>
          <w:szCs w:val="22"/>
        </w:rPr>
        <w:t xml:space="preserve"> Bairro</w:t>
      </w:r>
      <w:r w:rsidR="000613C8">
        <w:rPr>
          <w:rFonts w:ascii="Arial" w:hAnsi="Arial" w:cs="Arial"/>
          <w:color w:val="000000"/>
          <w:sz w:val="22"/>
          <w:szCs w:val="22"/>
        </w:rPr>
        <w:t xml:space="preserve"> </w:t>
      </w:r>
      <w:proofErr w:type="gramStart"/>
      <w:r w:rsidR="000613C8">
        <w:rPr>
          <w:rFonts w:ascii="Arial" w:hAnsi="Arial" w:cs="Arial"/>
          <w:color w:val="000000"/>
          <w:sz w:val="22"/>
          <w:szCs w:val="22"/>
        </w:rPr>
        <w:t>Centro</w:t>
      </w:r>
      <w:r>
        <w:rPr>
          <w:rFonts w:ascii="Arial" w:hAnsi="Arial" w:cs="Arial"/>
          <w:color w:val="000000"/>
          <w:sz w:val="22"/>
          <w:szCs w:val="22"/>
        </w:rPr>
        <w:t xml:space="preserve">  -</w:t>
      </w:r>
      <w:proofErr w:type="gramEnd"/>
      <w:r>
        <w:rPr>
          <w:rFonts w:ascii="Arial" w:hAnsi="Arial" w:cs="Arial"/>
          <w:color w:val="000000"/>
          <w:sz w:val="22"/>
          <w:szCs w:val="22"/>
        </w:rPr>
        <w:t xml:space="preserve"> </w:t>
      </w:r>
      <w:r w:rsidR="000613C8">
        <w:rPr>
          <w:rFonts w:ascii="Arial" w:hAnsi="Arial" w:cs="Arial"/>
          <w:color w:val="000000"/>
          <w:sz w:val="22"/>
          <w:szCs w:val="22"/>
        </w:rPr>
        <w:t>Charqueadas/RS. CEP: 96745</w:t>
      </w:r>
      <w:r>
        <w:rPr>
          <w:rFonts w:ascii="Arial" w:hAnsi="Arial" w:cs="Arial"/>
          <w:color w:val="000000"/>
          <w:sz w:val="22"/>
          <w:szCs w:val="22"/>
        </w:rPr>
        <w:t xml:space="preserve">-000 </w:t>
      </w:r>
    </w:p>
    <w:p w14:paraId="618DBD36"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Caberá ao Pregoeiro decidir sobre a impugnação no prazo de até vinte e quatro horas.</w:t>
      </w:r>
    </w:p>
    <w:p w14:paraId="15A0A9BF"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Acolhida a impugnação, será definida e publicada nova data para a realização do certame.</w:t>
      </w:r>
    </w:p>
    <w:p w14:paraId="4F9CB1CB"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14:paraId="495D956F"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As impugnações e pedidos de esclarecimentos não suspendem os prazos previstos no certame.</w:t>
      </w:r>
    </w:p>
    <w:p w14:paraId="263A9140"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As respostas às impugnações e os esclarecimentos prestados pelo Pregoeiro serão entranhados nos autos do processo licitatório e estarão disponíveis para consulta por qualquer interessado.</w:t>
      </w:r>
    </w:p>
    <w:p w14:paraId="2FE31A7E" w14:textId="77777777" w:rsidR="00E107DB" w:rsidRDefault="001B5B22" w:rsidP="008F346D">
      <w:pPr>
        <w:pStyle w:val="Nivel01"/>
        <w:numPr>
          <w:ilvl w:val="0"/>
          <w:numId w:val="18"/>
        </w:numPr>
      </w:pPr>
      <w:r>
        <w:rPr>
          <w:rFonts w:cs="Arial"/>
          <w:sz w:val="22"/>
          <w:szCs w:val="22"/>
        </w:rPr>
        <w:t>DAS DISPOSIÇÕES GERAIS</w:t>
      </w:r>
    </w:p>
    <w:p w14:paraId="367C303C"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Da sessão pública do Pregão divulgar-se-á Ata no sistema eletrônico.</w:t>
      </w:r>
    </w:p>
    <w:p w14:paraId="55534D2E"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7C4C050"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Todas as referências de tempo no Edital, no aviso e durante a sessão pública observarão o horário de Brasília – DF.</w:t>
      </w:r>
    </w:p>
    <w:p w14:paraId="5212BEC3"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O licitante será responsável por todas as transações que forem efetuadas em seu nome no sistema eletrônico, assumindo como firmes e verdadeiras suas propostas e lances.</w:t>
      </w:r>
    </w:p>
    <w:p w14:paraId="342D28DD"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38580F3"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3B0BBDF"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A homologação do resultado desta licitação não implicará direito à contratação.</w:t>
      </w:r>
    </w:p>
    <w:p w14:paraId="5E2452CB"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2892E75"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53C809E2"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Na contagem dos prazos estabelecidos neste Edital e seus Anexos, excluir-se-á o dia do início e incluir-se-á o do vencimento. Só se iniciam e vencem os prazos em dias de expediente na Administração.</w:t>
      </w:r>
    </w:p>
    <w:p w14:paraId="3C2FF29A"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167ACD13"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Em caso de divergência entre disposições deste Edital e de seus anexos ou demais peças que compõem o processo, prevalecerá as deste Edital.</w:t>
      </w:r>
    </w:p>
    <w:p w14:paraId="0019FE30" w14:textId="5771BA54" w:rsidR="00E107DB" w:rsidRDefault="001B5B22" w:rsidP="008F346D">
      <w:pPr>
        <w:numPr>
          <w:ilvl w:val="1"/>
          <w:numId w:val="18"/>
        </w:numPr>
        <w:spacing w:before="120" w:after="120" w:line="276" w:lineRule="auto"/>
        <w:jc w:val="both"/>
      </w:pPr>
      <w:r>
        <w:rPr>
          <w:rFonts w:ascii="Arial" w:hAnsi="Arial" w:cs="Arial"/>
          <w:color w:val="000000"/>
          <w:sz w:val="22"/>
          <w:szCs w:val="22"/>
        </w:rPr>
        <w:t xml:space="preserve">O Edital está disponibilizado, na íntegra, no endereço eletrônico </w:t>
      </w:r>
      <w:hyperlink r:id="rId11" w:history="1">
        <w:r w:rsidR="000613C8" w:rsidRPr="00424950">
          <w:rPr>
            <w:rStyle w:val="Hyperlink"/>
            <w:rFonts w:ascii="Arial" w:hAnsi="Arial" w:cs="Arial"/>
            <w:sz w:val="22"/>
            <w:szCs w:val="22"/>
          </w:rPr>
          <w:t>https://www.gov.br/compras/pt-br/</w:t>
        </w:r>
      </w:hyperlink>
      <w:hyperlink r:id="rId12"/>
      <w:r>
        <w:rPr>
          <w:rFonts w:ascii="Arial" w:hAnsi="Arial" w:cs="Arial"/>
          <w:color w:val="000000"/>
          <w:sz w:val="22"/>
          <w:szCs w:val="22"/>
        </w:rPr>
        <w:t>,</w:t>
      </w:r>
      <w:r w:rsidR="000613C8">
        <w:rPr>
          <w:rFonts w:ascii="Arial" w:hAnsi="Arial" w:cs="Arial"/>
          <w:color w:val="000000"/>
          <w:sz w:val="22"/>
          <w:szCs w:val="22"/>
        </w:rPr>
        <w:t xml:space="preserve"> no endereço eletrônico </w:t>
      </w:r>
      <w:hyperlink r:id="rId13" w:history="1">
        <w:r w:rsidR="000613C8" w:rsidRPr="00424950">
          <w:rPr>
            <w:rStyle w:val="Hyperlink"/>
            <w:rFonts w:ascii="Arial" w:hAnsi="Arial" w:cs="Arial"/>
            <w:sz w:val="22"/>
            <w:szCs w:val="22"/>
          </w:rPr>
          <w:t>http://www.charqueadas.ifsul.edu.br/</w:t>
        </w:r>
      </w:hyperlink>
      <w:r w:rsidR="000613C8">
        <w:rPr>
          <w:rFonts w:ascii="Arial" w:hAnsi="Arial" w:cs="Arial"/>
          <w:color w:val="000000"/>
          <w:sz w:val="22"/>
          <w:szCs w:val="22"/>
        </w:rPr>
        <w:t xml:space="preserve"> na aba LICITAÇÕES</w:t>
      </w:r>
      <w:r>
        <w:rPr>
          <w:rFonts w:ascii="Arial" w:hAnsi="Arial" w:cs="Arial"/>
          <w:color w:val="000000"/>
          <w:sz w:val="22"/>
          <w:szCs w:val="22"/>
        </w:rPr>
        <w:t xml:space="preserve"> e </w:t>
      </w:r>
      <w:r w:rsidR="000613C8">
        <w:rPr>
          <w:rFonts w:ascii="Arial" w:hAnsi="Arial" w:cs="Arial"/>
          <w:color w:val="000000"/>
          <w:sz w:val="22"/>
          <w:szCs w:val="22"/>
        </w:rPr>
        <w:t>ainda, também</w:t>
      </w:r>
      <w:r>
        <w:rPr>
          <w:rFonts w:ascii="Arial" w:hAnsi="Arial" w:cs="Arial"/>
          <w:color w:val="000000"/>
          <w:sz w:val="22"/>
          <w:szCs w:val="22"/>
        </w:rPr>
        <w:t xml:space="preserve"> poderá ser lido e/ou obtido no endereço: </w:t>
      </w:r>
      <w:r w:rsidR="000613C8">
        <w:rPr>
          <w:rFonts w:ascii="Arial" w:hAnsi="Arial" w:cs="Arial"/>
          <w:color w:val="000000"/>
          <w:sz w:val="22"/>
          <w:szCs w:val="22"/>
        </w:rPr>
        <w:t xml:space="preserve">Rua General </w:t>
      </w:r>
      <w:proofErr w:type="spellStart"/>
      <w:r w:rsidR="000613C8">
        <w:rPr>
          <w:rFonts w:ascii="Arial" w:hAnsi="Arial" w:cs="Arial"/>
          <w:color w:val="000000"/>
          <w:sz w:val="22"/>
          <w:szCs w:val="22"/>
        </w:rPr>
        <w:t>Balbão</w:t>
      </w:r>
      <w:proofErr w:type="spellEnd"/>
      <w:r w:rsidR="000613C8">
        <w:rPr>
          <w:rFonts w:ascii="Arial" w:hAnsi="Arial" w:cs="Arial"/>
          <w:color w:val="000000"/>
          <w:sz w:val="22"/>
          <w:szCs w:val="22"/>
        </w:rPr>
        <w:t>, nº 81, centro</w:t>
      </w:r>
      <w:r>
        <w:rPr>
          <w:rFonts w:ascii="Arial" w:hAnsi="Arial" w:cs="Arial"/>
          <w:color w:val="000000"/>
          <w:sz w:val="22"/>
          <w:szCs w:val="22"/>
        </w:rPr>
        <w:t xml:space="preserve"> - </w:t>
      </w:r>
      <w:r w:rsidR="000613C8">
        <w:rPr>
          <w:rFonts w:ascii="Arial" w:hAnsi="Arial" w:cs="Arial"/>
          <w:color w:val="000000"/>
          <w:sz w:val="22"/>
          <w:szCs w:val="22"/>
        </w:rPr>
        <w:t>Charqueadas</w:t>
      </w:r>
      <w:r>
        <w:rPr>
          <w:rFonts w:ascii="Arial" w:hAnsi="Arial" w:cs="Arial"/>
          <w:color w:val="000000"/>
          <w:sz w:val="22"/>
          <w:szCs w:val="22"/>
        </w:rPr>
        <w:t>/RS.     CEP: 9</w:t>
      </w:r>
      <w:r w:rsidR="000613C8">
        <w:rPr>
          <w:rFonts w:ascii="Arial" w:hAnsi="Arial" w:cs="Arial"/>
          <w:color w:val="000000"/>
          <w:sz w:val="22"/>
          <w:szCs w:val="22"/>
        </w:rPr>
        <w:t>6745</w:t>
      </w:r>
      <w:r>
        <w:rPr>
          <w:rFonts w:ascii="Arial" w:hAnsi="Arial" w:cs="Arial"/>
          <w:color w:val="000000"/>
          <w:sz w:val="22"/>
          <w:szCs w:val="22"/>
        </w:rPr>
        <w:t xml:space="preserve">-000, nos dias úteis, no horário das 07h </w:t>
      </w:r>
      <w:r w:rsidR="000613C8">
        <w:rPr>
          <w:rFonts w:ascii="Arial" w:hAnsi="Arial" w:cs="Arial"/>
          <w:color w:val="000000"/>
          <w:sz w:val="22"/>
          <w:szCs w:val="22"/>
        </w:rPr>
        <w:t>0</w:t>
      </w:r>
      <w:r>
        <w:rPr>
          <w:rFonts w:ascii="Arial" w:hAnsi="Arial" w:cs="Arial"/>
          <w:color w:val="000000"/>
          <w:sz w:val="22"/>
          <w:szCs w:val="22"/>
        </w:rPr>
        <w:t xml:space="preserve">0 min horas às 19h </w:t>
      </w:r>
      <w:r w:rsidR="000613C8">
        <w:rPr>
          <w:rFonts w:ascii="Arial" w:hAnsi="Arial" w:cs="Arial"/>
          <w:color w:val="000000"/>
          <w:sz w:val="22"/>
          <w:szCs w:val="22"/>
        </w:rPr>
        <w:t>0</w:t>
      </w:r>
      <w:r>
        <w:rPr>
          <w:rFonts w:ascii="Arial" w:hAnsi="Arial" w:cs="Arial"/>
          <w:color w:val="000000"/>
          <w:sz w:val="22"/>
          <w:szCs w:val="22"/>
        </w:rPr>
        <w:t>0 min horas, mesmo endereço e período no qual os autos do processo administrativo permanecerão com vista franqueada aos interessados.</w:t>
      </w:r>
    </w:p>
    <w:p w14:paraId="00393854"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Integram este Edital, para todos os fins e efeitos, os seguintes anexos:</w:t>
      </w:r>
    </w:p>
    <w:p w14:paraId="2E32AD88" w14:textId="77777777" w:rsidR="00E107DB" w:rsidRDefault="001B5B22">
      <w:pPr>
        <w:ind w:left="717"/>
        <w:jc w:val="both"/>
      </w:pPr>
      <w:r>
        <w:rPr>
          <w:rFonts w:ascii="Arial" w:hAnsi="Arial" w:cs="Arial"/>
          <w:color w:val="000000"/>
          <w:sz w:val="22"/>
          <w:szCs w:val="22"/>
        </w:rPr>
        <w:t>Anexo I – Termo de Referência.</w:t>
      </w:r>
    </w:p>
    <w:p w14:paraId="69381967" w14:textId="77777777" w:rsidR="00E107DB" w:rsidRDefault="001B5B22">
      <w:pPr>
        <w:ind w:left="717"/>
        <w:jc w:val="both"/>
      </w:pPr>
      <w:r>
        <w:rPr>
          <w:rFonts w:ascii="Arial" w:hAnsi="Arial" w:cs="Arial"/>
          <w:color w:val="000000"/>
          <w:sz w:val="22"/>
          <w:szCs w:val="22"/>
        </w:rPr>
        <w:t>Anexo II – Planilha da Proposta Comercial.</w:t>
      </w:r>
    </w:p>
    <w:p w14:paraId="283364E4" w14:textId="77777777" w:rsidR="00E107DB" w:rsidRDefault="001B5B22">
      <w:pPr>
        <w:ind w:left="717"/>
        <w:jc w:val="both"/>
      </w:pPr>
      <w:r>
        <w:rPr>
          <w:rFonts w:ascii="Arial" w:hAnsi="Arial" w:cs="Arial"/>
          <w:color w:val="000000"/>
          <w:sz w:val="22"/>
          <w:szCs w:val="22"/>
        </w:rPr>
        <w:t>Anexo III – ANS Manutenção Corretiva</w:t>
      </w:r>
    </w:p>
    <w:p w14:paraId="56B2402A" w14:textId="77777777" w:rsidR="00E107DB" w:rsidRDefault="001B5B22">
      <w:pPr>
        <w:ind w:left="717"/>
        <w:jc w:val="both"/>
      </w:pPr>
      <w:r>
        <w:rPr>
          <w:rFonts w:ascii="Arial" w:hAnsi="Arial" w:cs="Arial"/>
          <w:color w:val="000000"/>
          <w:sz w:val="22"/>
          <w:szCs w:val="22"/>
        </w:rPr>
        <w:t xml:space="preserve">Anexo IV – ANS Manutenção </w:t>
      </w:r>
      <w:proofErr w:type="spellStart"/>
      <w:r>
        <w:rPr>
          <w:rFonts w:ascii="Arial" w:hAnsi="Arial" w:cs="Arial"/>
          <w:color w:val="000000"/>
          <w:sz w:val="22"/>
          <w:szCs w:val="22"/>
        </w:rPr>
        <w:t>Preventina</w:t>
      </w:r>
      <w:proofErr w:type="spellEnd"/>
    </w:p>
    <w:p w14:paraId="0F547416" w14:textId="77777777" w:rsidR="00E107DB" w:rsidRDefault="001B5B22">
      <w:pPr>
        <w:ind w:left="717"/>
        <w:jc w:val="both"/>
      </w:pPr>
      <w:r>
        <w:rPr>
          <w:rFonts w:ascii="Arial" w:hAnsi="Arial" w:cs="Arial"/>
          <w:color w:val="000000"/>
          <w:sz w:val="22"/>
          <w:szCs w:val="22"/>
        </w:rPr>
        <w:t>Anexo V - Minuta de Contrato</w:t>
      </w:r>
    </w:p>
    <w:p w14:paraId="35F627E4" w14:textId="77777777" w:rsidR="00E107DB" w:rsidRDefault="001B5B22">
      <w:pPr>
        <w:ind w:left="717"/>
        <w:jc w:val="both"/>
      </w:pPr>
      <w:r>
        <w:rPr>
          <w:rFonts w:ascii="Arial" w:hAnsi="Arial" w:cs="Arial"/>
          <w:color w:val="000000"/>
          <w:sz w:val="22"/>
          <w:szCs w:val="22"/>
        </w:rPr>
        <w:t>Anexo VI - D</w:t>
      </w:r>
      <w:r>
        <w:rPr>
          <w:rFonts w:ascii="Arial" w:hAnsi="Arial" w:cs="Arial"/>
          <w:bCs/>
          <w:color w:val="00000A"/>
          <w:sz w:val="22"/>
          <w:szCs w:val="22"/>
        </w:rPr>
        <w:t>eclaração de qualidade ambiental e sustentabilidade socioambiental.</w:t>
      </w:r>
    </w:p>
    <w:p w14:paraId="3F651CA3" w14:textId="77777777" w:rsidR="00E107DB" w:rsidRDefault="001B5B22">
      <w:pPr>
        <w:ind w:left="717"/>
        <w:jc w:val="both"/>
      </w:pPr>
      <w:r>
        <w:rPr>
          <w:rFonts w:ascii="Arial" w:hAnsi="Arial" w:cs="Arial"/>
          <w:bCs/>
          <w:color w:val="00000A"/>
          <w:sz w:val="22"/>
          <w:szCs w:val="22"/>
        </w:rPr>
        <w:t>Anexo VII – Minuta da Ata de Registro de Preços</w:t>
      </w:r>
    </w:p>
    <w:p w14:paraId="250865A5" w14:textId="77777777" w:rsidR="00E107DB" w:rsidRDefault="001B5B22">
      <w:pPr>
        <w:ind w:left="717"/>
        <w:jc w:val="both"/>
      </w:pPr>
      <w:r>
        <w:rPr>
          <w:rFonts w:ascii="Arial" w:hAnsi="Arial" w:cs="Arial"/>
          <w:bCs/>
          <w:color w:val="00000A"/>
          <w:sz w:val="22"/>
          <w:szCs w:val="22"/>
        </w:rPr>
        <w:t>Anexo VIII – Renúncia de vistoria</w:t>
      </w:r>
    </w:p>
    <w:p w14:paraId="4E3028E8" w14:textId="77777777" w:rsidR="00E107DB" w:rsidRDefault="00E107DB">
      <w:pPr>
        <w:spacing w:before="120" w:after="120" w:line="276" w:lineRule="auto"/>
        <w:ind w:left="1074"/>
        <w:jc w:val="both"/>
        <w:rPr>
          <w:rFonts w:ascii="Arial" w:hAnsi="Arial" w:cs="Arial"/>
          <w:iCs/>
          <w:color w:val="000000"/>
          <w:sz w:val="22"/>
          <w:szCs w:val="22"/>
        </w:rPr>
      </w:pPr>
    </w:p>
    <w:p w14:paraId="289E2E70" w14:textId="77777777" w:rsidR="00E107DB" w:rsidRDefault="00E107DB">
      <w:pPr>
        <w:tabs>
          <w:tab w:val="left" w:pos="1440"/>
        </w:tabs>
        <w:snapToGrid w:val="0"/>
        <w:spacing w:before="120" w:after="120" w:line="276" w:lineRule="auto"/>
        <w:ind w:left="1570"/>
        <w:contextualSpacing/>
        <w:jc w:val="both"/>
        <w:rPr>
          <w:rFonts w:ascii="Arial" w:hAnsi="Arial" w:cs="Arial"/>
          <w:iCs/>
          <w:color w:val="000000"/>
          <w:sz w:val="22"/>
          <w:szCs w:val="22"/>
        </w:rPr>
      </w:pPr>
    </w:p>
    <w:p w14:paraId="57685694" w14:textId="50E37AF2" w:rsidR="00E107DB" w:rsidRDefault="000613C8">
      <w:pPr>
        <w:spacing w:before="120" w:after="120" w:line="276" w:lineRule="auto"/>
        <w:jc w:val="center"/>
      </w:pPr>
      <w:r>
        <w:rPr>
          <w:rFonts w:ascii="Arial" w:hAnsi="Arial" w:cs="Arial"/>
          <w:color w:val="000000"/>
          <w:sz w:val="22"/>
          <w:szCs w:val="22"/>
        </w:rPr>
        <w:t>Charqueadas</w:t>
      </w:r>
      <w:r w:rsidR="001B5B22">
        <w:rPr>
          <w:rFonts w:ascii="Arial" w:hAnsi="Arial" w:cs="Arial"/>
          <w:color w:val="000000"/>
          <w:sz w:val="22"/>
          <w:szCs w:val="22"/>
        </w:rPr>
        <w:t xml:space="preserve">, </w:t>
      </w:r>
      <w:r w:rsidR="00FF10AA">
        <w:rPr>
          <w:rFonts w:ascii="Arial" w:hAnsi="Arial" w:cs="Arial"/>
          <w:color w:val="000000"/>
          <w:sz w:val="22"/>
          <w:szCs w:val="22"/>
        </w:rPr>
        <w:t>11</w:t>
      </w:r>
      <w:r w:rsidR="001B5B22">
        <w:rPr>
          <w:rFonts w:ascii="Arial" w:hAnsi="Arial" w:cs="Arial"/>
          <w:color w:val="000000"/>
          <w:sz w:val="22"/>
          <w:szCs w:val="22"/>
        </w:rPr>
        <w:t xml:space="preserve"> de </w:t>
      </w:r>
      <w:r w:rsidR="00FF10AA">
        <w:rPr>
          <w:rFonts w:ascii="Arial" w:hAnsi="Arial" w:cs="Arial"/>
          <w:color w:val="000000"/>
          <w:sz w:val="22"/>
          <w:szCs w:val="22"/>
        </w:rPr>
        <w:t>fevereiro</w:t>
      </w:r>
      <w:r>
        <w:rPr>
          <w:rFonts w:ascii="Arial" w:hAnsi="Arial" w:cs="Arial"/>
          <w:color w:val="000000"/>
          <w:sz w:val="22"/>
          <w:szCs w:val="22"/>
        </w:rPr>
        <w:t xml:space="preserve"> </w:t>
      </w:r>
      <w:r w:rsidR="001B5B22">
        <w:rPr>
          <w:rFonts w:ascii="Arial" w:hAnsi="Arial" w:cs="Arial"/>
          <w:color w:val="000000"/>
          <w:sz w:val="22"/>
          <w:szCs w:val="22"/>
        </w:rPr>
        <w:t>de 202</w:t>
      </w:r>
      <w:r w:rsidR="0060759E">
        <w:rPr>
          <w:rFonts w:ascii="Arial" w:hAnsi="Arial" w:cs="Arial"/>
          <w:color w:val="000000"/>
          <w:sz w:val="22"/>
          <w:szCs w:val="22"/>
        </w:rPr>
        <w:t>2</w:t>
      </w:r>
      <w:r w:rsidR="001B5B22">
        <w:rPr>
          <w:rFonts w:ascii="Arial" w:hAnsi="Arial" w:cs="Arial"/>
          <w:color w:val="000000"/>
          <w:sz w:val="22"/>
          <w:szCs w:val="22"/>
        </w:rPr>
        <w:t>.</w:t>
      </w:r>
    </w:p>
    <w:p w14:paraId="58CE4813" w14:textId="2618C1BE" w:rsidR="00E107DB" w:rsidRDefault="000613C8">
      <w:pPr>
        <w:spacing w:before="120" w:after="120" w:line="276" w:lineRule="auto"/>
        <w:jc w:val="center"/>
        <w:rPr>
          <w:rFonts w:ascii="Arial" w:hAnsi="Arial" w:cs="Arial"/>
          <w:b/>
          <w:color w:val="000000"/>
          <w:sz w:val="22"/>
          <w:szCs w:val="22"/>
        </w:rPr>
      </w:pPr>
      <w:r>
        <w:rPr>
          <w:rFonts w:ascii="Arial" w:hAnsi="Arial" w:cs="Arial"/>
          <w:b/>
          <w:color w:val="000000"/>
          <w:sz w:val="22"/>
          <w:szCs w:val="22"/>
        </w:rPr>
        <w:t>Jeferson Fernando de Souza Wolff</w:t>
      </w:r>
    </w:p>
    <w:p w14:paraId="7CAFF8B6" w14:textId="2D3056E3" w:rsidR="00E107DB" w:rsidRDefault="000613C8">
      <w:pPr>
        <w:spacing w:before="120" w:after="120" w:line="276" w:lineRule="auto"/>
        <w:jc w:val="center"/>
        <w:rPr>
          <w:rFonts w:ascii="Arial" w:hAnsi="Arial" w:cs="Arial"/>
          <w:b/>
          <w:color w:val="000000"/>
          <w:sz w:val="22"/>
          <w:szCs w:val="22"/>
        </w:rPr>
      </w:pPr>
      <w:r>
        <w:rPr>
          <w:rFonts w:ascii="Arial" w:hAnsi="Arial" w:cs="Arial"/>
          <w:b/>
          <w:color w:val="000000"/>
          <w:sz w:val="22"/>
          <w:szCs w:val="22"/>
        </w:rPr>
        <w:t>Diretor Geral</w:t>
      </w:r>
    </w:p>
    <w:p w14:paraId="482D0678" w14:textId="73E5E49A" w:rsidR="00E107DB" w:rsidRDefault="000613C8">
      <w:pPr>
        <w:spacing w:before="120" w:after="120" w:line="276" w:lineRule="auto"/>
        <w:jc w:val="center"/>
        <w:rPr>
          <w:rFonts w:ascii="Arial" w:hAnsi="Arial" w:cs="Arial"/>
          <w:b/>
          <w:color w:val="000000"/>
          <w:sz w:val="22"/>
          <w:szCs w:val="22"/>
        </w:rPr>
      </w:pPr>
      <w:r>
        <w:rPr>
          <w:rFonts w:ascii="Arial" w:hAnsi="Arial" w:cs="Arial"/>
          <w:b/>
          <w:color w:val="000000"/>
          <w:sz w:val="22"/>
          <w:szCs w:val="22"/>
        </w:rPr>
        <w:t xml:space="preserve">IF SUL </w:t>
      </w:r>
      <w:r w:rsidR="001B5B22">
        <w:rPr>
          <w:rFonts w:ascii="Arial" w:hAnsi="Arial" w:cs="Arial"/>
          <w:b/>
          <w:color w:val="000000"/>
          <w:sz w:val="22"/>
          <w:szCs w:val="22"/>
        </w:rPr>
        <w:t xml:space="preserve">Campus </w:t>
      </w:r>
      <w:r>
        <w:rPr>
          <w:rFonts w:ascii="Arial" w:hAnsi="Arial" w:cs="Arial"/>
          <w:b/>
          <w:color w:val="000000"/>
          <w:sz w:val="22"/>
          <w:szCs w:val="22"/>
        </w:rPr>
        <w:t>Charqueadas</w:t>
      </w:r>
    </w:p>
    <w:p w14:paraId="025E022A" w14:textId="77777777" w:rsidR="00E107DB" w:rsidRDefault="00E107DB">
      <w:pPr>
        <w:jc w:val="center"/>
        <w:rPr>
          <w:rFonts w:ascii="Arial" w:hAnsi="Arial" w:cs="Arial"/>
          <w:b/>
          <w:bCs/>
          <w:color w:val="000000"/>
          <w:sz w:val="22"/>
          <w:szCs w:val="22"/>
        </w:rPr>
      </w:pPr>
    </w:p>
    <w:p w14:paraId="6B85AD31" w14:textId="77777777" w:rsidR="00E107DB" w:rsidRDefault="00E107DB">
      <w:pPr>
        <w:jc w:val="center"/>
        <w:rPr>
          <w:rFonts w:ascii="Arial" w:hAnsi="Arial" w:cs="Arial"/>
          <w:b/>
          <w:bCs/>
          <w:color w:val="000000"/>
          <w:sz w:val="22"/>
          <w:szCs w:val="22"/>
        </w:rPr>
      </w:pPr>
    </w:p>
    <w:p w14:paraId="025229E4" w14:textId="77777777" w:rsidR="00E107DB" w:rsidRDefault="00E107DB">
      <w:pPr>
        <w:jc w:val="center"/>
        <w:rPr>
          <w:rFonts w:ascii="Arial" w:hAnsi="Arial" w:cs="Arial"/>
          <w:b/>
          <w:bCs/>
          <w:color w:val="000000"/>
          <w:sz w:val="22"/>
          <w:szCs w:val="22"/>
        </w:rPr>
      </w:pPr>
    </w:p>
    <w:p w14:paraId="251DC867" w14:textId="77777777" w:rsidR="00E107DB" w:rsidRDefault="00E107DB">
      <w:pPr>
        <w:jc w:val="center"/>
        <w:rPr>
          <w:rFonts w:ascii="Arial" w:hAnsi="Arial" w:cs="Arial"/>
          <w:b/>
          <w:bCs/>
          <w:color w:val="000000"/>
          <w:sz w:val="22"/>
          <w:szCs w:val="22"/>
        </w:rPr>
      </w:pPr>
    </w:p>
    <w:p w14:paraId="029DD038" w14:textId="77777777" w:rsidR="00E107DB" w:rsidRDefault="001B5B22">
      <w:pPr>
        <w:jc w:val="center"/>
        <w:rPr>
          <w:rFonts w:ascii="Arial" w:hAnsi="Arial" w:cs="Arial"/>
          <w:b/>
          <w:bCs/>
          <w:color w:val="000000"/>
          <w:sz w:val="22"/>
          <w:szCs w:val="22"/>
        </w:rPr>
      </w:pPr>
      <w:r>
        <w:br w:type="page"/>
      </w:r>
    </w:p>
    <w:p w14:paraId="23DC1C36" w14:textId="77777777" w:rsidR="00942CA9" w:rsidRDefault="00942CA9" w:rsidP="003B4EFC">
      <w:pPr>
        <w:jc w:val="center"/>
        <w:rPr>
          <w:rFonts w:cs="Arial"/>
          <w:b/>
          <w:bCs/>
          <w:sz w:val="22"/>
          <w:szCs w:val="22"/>
        </w:rPr>
      </w:pPr>
      <w:r>
        <w:rPr>
          <w:rFonts w:cs="Arial"/>
          <w:b/>
          <w:bCs/>
          <w:sz w:val="22"/>
          <w:szCs w:val="22"/>
        </w:rPr>
        <w:lastRenderedPageBreak/>
        <w:t>ANEXO I</w:t>
      </w:r>
    </w:p>
    <w:p w14:paraId="4E3309AD" w14:textId="77777777" w:rsidR="00942CA9" w:rsidRDefault="00942CA9" w:rsidP="003B4EFC">
      <w:pPr>
        <w:ind w:firstLine="709"/>
        <w:jc w:val="center"/>
        <w:rPr>
          <w:rFonts w:cs="Arial"/>
          <w:b/>
          <w:bCs/>
          <w:sz w:val="22"/>
          <w:szCs w:val="22"/>
        </w:rPr>
      </w:pPr>
    </w:p>
    <w:p w14:paraId="17070552" w14:textId="2814A535" w:rsidR="00942CA9" w:rsidRDefault="00942CA9" w:rsidP="003B4EFC">
      <w:pPr>
        <w:jc w:val="center"/>
        <w:rPr>
          <w:sz w:val="22"/>
          <w:szCs w:val="22"/>
        </w:rPr>
      </w:pPr>
      <w:r>
        <w:rPr>
          <w:rFonts w:cs="Arial"/>
          <w:b/>
          <w:bCs/>
          <w:sz w:val="22"/>
          <w:szCs w:val="22"/>
        </w:rPr>
        <w:t xml:space="preserve">PREGÃO ELETRÔNICO </w:t>
      </w:r>
      <w:proofErr w:type="gramStart"/>
      <w:r>
        <w:rPr>
          <w:rFonts w:cs="Arial"/>
          <w:b/>
          <w:bCs/>
          <w:sz w:val="22"/>
          <w:szCs w:val="22"/>
        </w:rPr>
        <w:t>N.º</w:t>
      </w:r>
      <w:proofErr w:type="gramEnd"/>
      <w:r>
        <w:rPr>
          <w:rFonts w:cs="Arial"/>
          <w:b/>
          <w:bCs/>
          <w:sz w:val="22"/>
          <w:szCs w:val="22"/>
        </w:rPr>
        <w:t xml:space="preserve"> 1/2022</w:t>
      </w:r>
    </w:p>
    <w:p w14:paraId="0363DB9B" w14:textId="77777777" w:rsidR="00942CA9" w:rsidRDefault="00942CA9" w:rsidP="003B4EFC">
      <w:pPr>
        <w:jc w:val="center"/>
        <w:rPr>
          <w:rFonts w:cs="Arial"/>
          <w:b/>
          <w:bCs/>
          <w:sz w:val="22"/>
          <w:szCs w:val="22"/>
        </w:rPr>
      </w:pPr>
    </w:p>
    <w:p w14:paraId="28EC815B" w14:textId="77777777" w:rsidR="00942CA9" w:rsidRDefault="00942CA9" w:rsidP="003B4EFC">
      <w:pPr>
        <w:jc w:val="center"/>
        <w:rPr>
          <w:rFonts w:cs="Arial"/>
          <w:b/>
          <w:bCs/>
          <w:sz w:val="22"/>
          <w:szCs w:val="22"/>
        </w:rPr>
      </w:pPr>
      <w:r>
        <w:rPr>
          <w:rFonts w:cs="Arial"/>
          <w:b/>
          <w:bCs/>
          <w:sz w:val="22"/>
          <w:szCs w:val="22"/>
        </w:rPr>
        <w:t>TERMO DE REFERÊNCIA</w:t>
      </w:r>
    </w:p>
    <w:p w14:paraId="65FAA60A" w14:textId="77777777" w:rsidR="006F1BA7" w:rsidRDefault="006F1BA7" w:rsidP="003B4EFC">
      <w:pPr>
        <w:pStyle w:val="Corpodetexto"/>
        <w:rPr>
          <w:b/>
        </w:rPr>
      </w:pPr>
    </w:p>
    <w:p w14:paraId="5BC0AB5E" w14:textId="77777777" w:rsidR="006F1BA7" w:rsidRDefault="006F1BA7" w:rsidP="003B4EFC">
      <w:pPr>
        <w:pStyle w:val="Corpodetexto"/>
        <w:spacing w:before="3"/>
        <w:rPr>
          <w:b/>
          <w:sz w:val="20"/>
        </w:rPr>
      </w:pPr>
    </w:p>
    <w:p w14:paraId="097B17E8" w14:textId="77777777" w:rsidR="006F1BA7" w:rsidRDefault="006F1BA7" w:rsidP="003B4EFC">
      <w:pPr>
        <w:pStyle w:val="PargrafodaLista"/>
        <w:widowControl w:val="0"/>
        <w:numPr>
          <w:ilvl w:val="0"/>
          <w:numId w:val="27"/>
        </w:numPr>
        <w:tabs>
          <w:tab w:val="left" w:pos="1845"/>
        </w:tabs>
        <w:suppressAutoHyphens w:val="0"/>
        <w:autoSpaceDE w:val="0"/>
        <w:autoSpaceDN w:val="0"/>
        <w:spacing w:after="0" w:line="240" w:lineRule="auto"/>
        <w:ind w:left="0"/>
        <w:jc w:val="left"/>
        <w:rPr>
          <w:rFonts w:ascii="Arial" w:hAnsi="Arial"/>
          <w:b/>
        </w:rPr>
      </w:pPr>
      <w:r>
        <w:rPr>
          <w:rFonts w:ascii="Arial" w:hAnsi="Arial"/>
          <w:b/>
        </w:rPr>
        <w:t>INTRODUÇÃO</w:t>
      </w:r>
    </w:p>
    <w:p w14:paraId="04025383" w14:textId="25F840EB" w:rsidR="006F1BA7" w:rsidRDefault="006F1BA7" w:rsidP="003B4EFC">
      <w:pPr>
        <w:tabs>
          <w:tab w:val="left" w:pos="1845"/>
        </w:tabs>
        <w:spacing w:before="121"/>
        <w:ind w:firstLine="427"/>
        <w:jc w:val="both"/>
      </w:pPr>
      <w:r w:rsidRPr="00942CA9">
        <w:rPr>
          <w:rFonts w:ascii="Arial" w:hAnsi="Arial" w:cs="Arial"/>
        </w:rPr>
        <w:t>O Instituto Federal de Educação, Ciência e Tecnologia Sul-rio-</w:t>
      </w:r>
      <w:r w:rsidR="00942CA9" w:rsidRPr="00942CA9">
        <w:rPr>
          <w:rFonts w:ascii="Arial" w:hAnsi="Arial" w:cs="Arial"/>
        </w:rPr>
        <w:t xml:space="preserve"> </w:t>
      </w:r>
      <w:proofErr w:type="spellStart"/>
      <w:r w:rsidR="00942CA9" w:rsidRPr="00942CA9">
        <w:rPr>
          <w:rFonts w:ascii="Arial" w:hAnsi="Arial" w:cs="Arial"/>
        </w:rPr>
        <w:t>g</w:t>
      </w:r>
      <w:r w:rsidRPr="00942CA9">
        <w:rPr>
          <w:rFonts w:ascii="Arial" w:hAnsi="Arial" w:cs="Arial"/>
        </w:rPr>
        <w:t>randense</w:t>
      </w:r>
      <w:proofErr w:type="spellEnd"/>
      <w:r w:rsidRPr="00942CA9">
        <w:rPr>
          <w:rFonts w:ascii="Arial" w:hAnsi="Arial" w:cs="Arial"/>
        </w:rPr>
        <w:t xml:space="preserve"> – Campus Charqueadas, proposta mais vantajosa para a contratação de</w:t>
      </w:r>
      <w:r>
        <w:t xml:space="preserve"> </w:t>
      </w:r>
      <w:r>
        <w:rPr>
          <w:rFonts w:ascii="Arial" w:hAnsi="Arial"/>
          <w:b/>
        </w:rPr>
        <w:t>SERVIÇOS DE OUTSOURCING</w:t>
      </w:r>
      <w:r>
        <w:rPr>
          <w:rFonts w:ascii="Arial" w:hAnsi="Arial"/>
          <w:b/>
          <w:spacing w:val="-59"/>
        </w:rPr>
        <w:t xml:space="preserve"> </w:t>
      </w:r>
      <w:r>
        <w:rPr>
          <w:rFonts w:ascii="Arial" w:hAnsi="Arial"/>
          <w:b/>
        </w:rPr>
        <w:t>DE</w:t>
      </w:r>
      <w:r>
        <w:rPr>
          <w:rFonts w:ascii="Arial" w:hAnsi="Arial"/>
          <w:b/>
          <w:spacing w:val="59"/>
        </w:rPr>
        <w:t xml:space="preserve"> </w:t>
      </w:r>
      <w:r>
        <w:rPr>
          <w:rFonts w:ascii="Arial" w:hAnsi="Arial"/>
          <w:b/>
        </w:rPr>
        <w:t>IMPRESSÃO</w:t>
      </w:r>
      <w:r w:rsidR="00942CA9">
        <w:rPr>
          <w:rFonts w:ascii="Arial" w:hAnsi="Arial"/>
          <w:b/>
        </w:rPr>
        <w:t xml:space="preserve"> </w:t>
      </w:r>
      <w:r>
        <w:rPr>
          <w:rFonts w:ascii="Arial" w:hAnsi="Arial"/>
          <w:b/>
        </w:rPr>
        <w:t>COM</w:t>
      </w:r>
      <w:r>
        <w:rPr>
          <w:rFonts w:ascii="Arial" w:hAnsi="Arial"/>
          <w:b/>
          <w:spacing w:val="60"/>
        </w:rPr>
        <w:t xml:space="preserve"> </w:t>
      </w:r>
      <w:r>
        <w:rPr>
          <w:rFonts w:ascii="Arial" w:hAnsi="Arial"/>
          <w:b/>
        </w:rPr>
        <w:t>PAGAMENTO</w:t>
      </w:r>
      <w:r>
        <w:rPr>
          <w:rFonts w:ascii="Arial" w:hAnsi="Arial"/>
          <w:b/>
          <w:spacing w:val="60"/>
        </w:rPr>
        <w:t xml:space="preserve"> </w:t>
      </w:r>
      <w:r>
        <w:rPr>
          <w:rFonts w:ascii="Arial" w:hAnsi="Arial"/>
          <w:b/>
        </w:rPr>
        <w:t>DE</w:t>
      </w:r>
      <w:r>
        <w:rPr>
          <w:rFonts w:ascii="Arial" w:hAnsi="Arial"/>
          <w:b/>
          <w:spacing w:val="60"/>
        </w:rPr>
        <w:t xml:space="preserve"> </w:t>
      </w:r>
      <w:r>
        <w:rPr>
          <w:rFonts w:ascii="Arial" w:hAnsi="Arial"/>
          <w:b/>
        </w:rPr>
        <w:t>FRANQUIA</w:t>
      </w:r>
      <w:r>
        <w:rPr>
          <w:rFonts w:ascii="Arial" w:hAnsi="Arial"/>
          <w:b/>
          <w:spacing w:val="51"/>
        </w:rPr>
        <w:t xml:space="preserve"> </w:t>
      </w:r>
      <w:r>
        <w:rPr>
          <w:rFonts w:ascii="Arial" w:hAnsi="Arial"/>
          <w:b/>
        </w:rPr>
        <w:t>MAIS</w:t>
      </w:r>
      <w:r>
        <w:rPr>
          <w:rFonts w:ascii="Arial" w:hAnsi="Arial"/>
          <w:b/>
          <w:spacing w:val="60"/>
        </w:rPr>
        <w:t xml:space="preserve"> </w:t>
      </w:r>
      <w:r>
        <w:rPr>
          <w:rFonts w:ascii="Arial" w:hAnsi="Arial"/>
          <w:b/>
        </w:rPr>
        <w:t>EXCEDENTE</w:t>
      </w:r>
      <w:r>
        <w:t>,</w:t>
      </w:r>
      <w:r w:rsidR="00942CA9">
        <w:t xml:space="preserve"> </w:t>
      </w:r>
      <w:r w:rsidRPr="00942CA9">
        <w:rPr>
          <w:rFonts w:ascii="Arial" w:hAnsi="Arial" w:cs="Arial"/>
        </w:rPr>
        <w:t>englobando a</w:t>
      </w:r>
      <w:r w:rsidR="00942CA9" w:rsidRPr="00942CA9">
        <w:rPr>
          <w:rFonts w:ascii="Arial" w:hAnsi="Arial" w:cs="Arial"/>
        </w:rPr>
        <w:t xml:space="preserve"> </w:t>
      </w:r>
      <w:r w:rsidRPr="00942CA9">
        <w:rPr>
          <w:rFonts w:ascii="Arial" w:hAnsi="Arial" w:cs="Arial"/>
        </w:rPr>
        <w:t xml:space="preserve">prestação de serviços de reprografia, com locação de máquinas copiadoras, prestação de serviço de manutenção técnica, preventiva e corretiva, no local de instalação do equipamento, incluindo fornecimento de todas as peças para manutenção e o material necessário para o funcionamento, conforme especificações constantes no Termo de Referência, a ser realizado no Campus </w:t>
      </w:r>
      <w:proofErr w:type="spellStart"/>
      <w:r w:rsidRPr="00942CA9">
        <w:rPr>
          <w:rFonts w:ascii="Arial" w:hAnsi="Arial" w:cs="Arial"/>
        </w:rPr>
        <w:t>Charquedas</w:t>
      </w:r>
      <w:proofErr w:type="spellEnd"/>
      <w:r w:rsidRPr="00942CA9">
        <w:rPr>
          <w:rFonts w:ascii="Arial" w:hAnsi="Arial" w:cs="Arial"/>
        </w:rPr>
        <w:t>, pelo período de 48 (quarenta e oito) meses, prorrogáveis por até mais 12 meses.</w:t>
      </w:r>
    </w:p>
    <w:p w14:paraId="684A76AB" w14:textId="77777777" w:rsidR="006F1BA7" w:rsidRDefault="006F1BA7" w:rsidP="003B4EFC">
      <w:pPr>
        <w:pStyle w:val="Corpodetexto"/>
        <w:spacing w:before="3"/>
        <w:rPr>
          <w:sz w:val="32"/>
        </w:rPr>
      </w:pPr>
    </w:p>
    <w:p w14:paraId="0BB7732A" w14:textId="77777777" w:rsidR="006F1BA7" w:rsidRDefault="006F1BA7" w:rsidP="003B4EFC">
      <w:pPr>
        <w:pStyle w:val="Ttulo2"/>
        <w:keepNext w:val="0"/>
        <w:widowControl w:val="0"/>
        <w:numPr>
          <w:ilvl w:val="0"/>
          <w:numId w:val="27"/>
        </w:numPr>
        <w:tabs>
          <w:tab w:val="clear" w:pos="576"/>
          <w:tab w:val="left" w:pos="1845"/>
        </w:tabs>
        <w:suppressAutoHyphens w:val="0"/>
        <w:autoSpaceDE w:val="0"/>
        <w:autoSpaceDN w:val="0"/>
        <w:spacing w:before="0" w:after="0"/>
        <w:ind w:left="0" w:hanging="248"/>
        <w:jc w:val="left"/>
      </w:pPr>
      <w:r>
        <w:rPr>
          <w:spacing w:val="-3"/>
        </w:rPr>
        <w:t>JUSTIFICATIVA</w:t>
      </w:r>
      <w:r>
        <w:rPr>
          <w:spacing w:val="-10"/>
        </w:rPr>
        <w:t xml:space="preserve"> </w:t>
      </w:r>
      <w:r>
        <w:rPr>
          <w:spacing w:val="-2"/>
        </w:rPr>
        <w:t>DA</w:t>
      </w:r>
      <w:r>
        <w:rPr>
          <w:spacing w:val="-10"/>
        </w:rPr>
        <w:t xml:space="preserve"> </w:t>
      </w:r>
      <w:r>
        <w:rPr>
          <w:spacing w:val="-2"/>
        </w:rPr>
        <w:t>CONTRATAÇÃO</w:t>
      </w:r>
    </w:p>
    <w:p w14:paraId="17C9BB19" w14:textId="77777777" w:rsidR="006F1BA7" w:rsidRDefault="006F1BA7" w:rsidP="003B4EFC">
      <w:pPr>
        <w:pStyle w:val="Corpodetexto"/>
        <w:tabs>
          <w:tab w:val="left" w:pos="1845"/>
        </w:tabs>
        <w:spacing w:before="121"/>
        <w:ind w:firstLine="427"/>
        <w:rPr>
          <w:i/>
        </w:rPr>
      </w:pPr>
      <w:r>
        <w:t>O</w:t>
      </w:r>
      <w:r>
        <w:rPr>
          <w:spacing w:val="1"/>
        </w:rPr>
        <w:t xml:space="preserve"> </w:t>
      </w:r>
      <w:r>
        <w:t>Instituto</w:t>
      </w:r>
      <w:r>
        <w:rPr>
          <w:spacing w:val="1"/>
        </w:rPr>
        <w:t xml:space="preserve"> </w:t>
      </w:r>
      <w:r>
        <w:t>Federal</w:t>
      </w:r>
      <w:r>
        <w:rPr>
          <w:spacing w:val="1"/>
        </w:rPr>
        <w:t xml:space="preserve"> </w:t>
      </w:r>
      <w:r>
        <w:t>de</w:t>
      </w:r>
      <w:r>
        <w:rPr>
          <w:spacing w:val="1"/>
        </w:rPr>
        <w:t xml:space="preserve"> </w:t>
      </w:r>
      <w:r>
        <w:t>Educação,</w:t>
      </w:r>
      <w:r>
        <w:rPr>
          <w:spacing w:val="1"/>
        </w:rPr>
        <w:t xml:space="preserve"> </w:t>
      </w:r>
      <w:r>
        <w:t>Ciência</w:t>
      </w:r>
      <w:r>
        <w:rPr>
          <w:spacing w:val="1"/>
        </w:rPr>
        <w:t xml:space="preserve"> </w:t>
      </w:r>
      <w:r>
        <w:t>e</w:t>
      </w:r>
      <w:r>
        <w:rPr>
          <w:spacing w:val="1"/>
        </w:rPr>
        <w:t xml:space="preserve"> </w:t>
      </w:r>
      <w:r>
        <w:t>Tecnologia</w:t>
      </w:r>
      <w:r>
        <w:rPr>
          <w:spacing w:val="1"/>
        </w:rPr>
        <w:t xml:space="preserve"> </w:t>
      </w:r>
      <w:r>
        <w:t>Sul-rio-grandense,</w:t>
      </w:r>
      <w:r>
        <w:rPr>
          <w:spacing w:val="1"/>
        </w:rPr>
        <w:t xml:space="preserve"> </w:t>
      </w:r>
      <w:r>
        <w:t>Campus</w:t>
      </w:r>
      <w:r>
        <w:rPr>
          <w:spacing w:val="1"/>
        </w:rPr>
        <w:t xml:space="preserve"> </w:t>
      </w:r>
      <w:r>
        <w:t>Charqueadas,</w:t>
      </w:r>
      <w:r>
        <w:rPr>
          <w:spacing w:val="40"/>
        </w:rPr>
        <w:t xml:space="preserve"> </w:t>
      </w:r>
      <w:r>
        <w:t>necessita</w:t>
      </w:r>
      <w:r>
        <w:rPr>
          <w:spacing w:val="40"/>
        </w:rPr>
        <w:t xml:space="preserve"> </w:t>
      </w:r>
      <w:r>
        <w:t>contratar</w:t>
      </w:r>
      <w:r>
        <w:rPr>
          <w:spacing w:val="41"/>
        </w:rPr>
        <w:t xml:space="preserve"> </w:t>
      </w:r>
      <w:r>
        <w:t>equipamentos</w:t>
      </w:r>
      <w:r>
        <w:rPr>
          <w:spacing w:val="40"/>
        </w:rPr>
        <w:t xml:space="preserve"> </w:t>
      </w:r>
      <w:r>
        <w:t>para</w:t>
      </w:r>
      <w:r>
        <w:rPr>
          <w:spacing w:val="40"/>
        </w:rPr>
        <w:t xml:space="preserve"> </w:t>
      </w:r>
      <w:r>
        <w:t>complementar</w:t>
      </w:r>
      <w:r>
        <w:rPr>
          <w:spacing w:val="41"/>
        </w:rPr>
        <w:t xml:space="preserve"> </w:t>
      </w:r>
      <w:r>
        <w:t>seu</w:t>
      </w:r>
      <w:r>
        <w:rPr>
          <w:spacing w:val="40"/>
        </w:rPr>
        <w:t xml:space="preserve"> </w:t>
      </w:r>
      <w:r>
        <w:t>rol</w:t>
      </w:r>
      <w:r>
        <w:rPr>
          <w:spacing w:val="41"/>
        </w:rPr>
        <w:t xml:space="preserve"> </w:t>
      </w:r>
      <w:r>
        <w:t>de</w:t>
      </w:r>
      <w:r>
        <w:rPr>
          <w:spacing w:val="40"/>
        </w:rPr>
        <w:t xml:space="preserve"> </w:t>
      </w:r>
      <w:r>
        <w:t>impressões,</w:t>
      </w:r>
      <w:r>
        <w:rPr>
          <w:spacing w:val="-59"/>
        </w:rPr>
        <w:t xml:space="preserve"> </w:t>
      </w:r>
      <w:r>
        <w:t>que</w:t>
      </w:r>
      <w:r>
        <w:rPr>
          <w:spacing w:val="58"/>
        </w:rPr>
        <w:t xml:space="preserve"> </w:t>
      </w:r>
      <w:r>
        <w:t>será</w:t>
      </w:r>
      <w:r>
        <w:rPr>
          <w:spacing w:val="59"/>
        </w:rPr>
        <w:t xml:space="preserve"> </w:t>
      </w:r>
      <w:r>
        <w:t>composto</w:t>
      </w:r>
      <w:r>
        <w:rPr>
          <w:spacing w:val="59"/>
        </w:rPr>
        <w:t xml:space="preserve"> </w:t>
      </w:r>
      <w:r>
        <w:t>por</w:t>
      </w:r>
      <w:r>
        <w:rPr>
          <w:spacing w:val="59"/>
        </w:rPr>
        <w:t xml:space="preserve"> </w:t>
      </w:r>
      <w:r>
        <w:t>máquinas</w:t>
      </w:r>
      <w:r>
        <w:rPr>
          <w:spacing w:val="59"/>
        </w:rPr>
        <w:t xml:space="preserve"> </w:t>
      </w:r>
      <w:r>
        <w:t>próprias</w:t>
      </w:r>
      <w:r>
        <w:rPr>
          <w:spacing w:val="58"/>
        </w:rPr>
        <w:t xml:space="preserve"> </w:t>
      </w:r>
      <w:r>
        <w:t>e</w:t>
      </w:r>
      <w:r>
        <w:rPr>
          <w:spacing w:val="59"/>
        </w:rPr>
        <w:t xml:space="preserve"> </w:t>
      </w:r>
      <w:r>
        <w:t>máquinas</w:t>
      </w:r>
      <w:r>
        <w:rPr>
          <w:spacing w:val="59"/>
        </w:rPr>
        <w:t xml:space="preserve"> </w:t>
      </w:r>
      <w:r>
        <w:t>em</w:t>
      </w:r>
      <w:r>
        <w:rPr>
          <w:spacing w:val="59"/>
        </w:rPr>
        <w:t xml:space="preserve"> </w:t>
      </w:r>
      <w:r>
        <w:t>regime</w:t>
      </w:r>
      <w:r>
        <w:rPr>
          <w:spacing w:val="59"/>
        </w:rPr>
        <w:t xml:space="preserve"> </w:t>
      </w:r>
      <w:r>
        <w:t>de</w:t>
      </w:r>
      <w:r>
        <w:rPr>
          <w:spacing w:val="58"/>
        </w:rPr>
        <w:t xml:space="preserve"> </w:t>
      </w:r>
      <w:r>
        <w:t>comodato,</w:t>
      </w:r>
      <w:r>
        <w:rPr>
          <w:spacing w:val="59"/>
        </w:rPr>
        <w:t xml:space="preserve"> </w:t>
      </w:r>
      <w:r>
        <w:t>visando</w:t>
      </w:r>
      <w:r>
        <w:rPr>
          <w:spacing w:val="-59"/>
        </w:rPr>
        <w:t xml:space="preserve"> </w:t>
      </w:r>
      <w:r>
        <w:t>atender às demandas geradas pela grande utilização dos mesmos, tanto pelo Departamento de</w:t>
      </w:r>
      <w:r>
        <w:rPr>
          <w:spacing w:val="-59"/>
        </w:rPr>
        <w:t xml:space="preserve"> </w:t>
      </w:r>
      <w:r>
        <w:t>Administração</w:t>
      </w:r>
      <w:r>
        <w:rPr>
          <w:spacing w:val="1"/>
        </w:rPr>
        <w:t xml:space="preserve"> </w:t>
      </w:r>
      <w:r>
        <w:t>e</w:t>
      </w:r>
      <w:r>
        <w:rPr>
          <w:spacing w:val="1"/>
        </w:rPr>
        <w:t xml:space="preserve"> </w:t>
      </w:r>
      <w:r>
        <w:t>de</w:t>
      </w:r>
      <w:r>
        <w:rPr>
          <w:spacing w:val="1"/>
        </w:rPr>
        <w:t xml:space="preserve"> </w:t>
      </w:r>
      <w:r>
        <w:t>Planejamento,</w:t>
      </w:r>
      <w:r>
        <w:rPr>
          <w:spacing w:val="1"/>
        </w:rPr>
        <w:t xml:space="preserve"> </w:t>
      </w:r>
      <w:r>
        <w:t>que</w:t>
      </w:r>
      <w:r>
        <w:rPr>
          <w:spacing w:val="1"/>
        </w:rPr>
        <w:t xml:space="preserve"> </w:t>
      </w:r>
      <w:r>
        <w:t>os</w:t>
      </w:r>
      <w:r>
        <w:rPr>
          <w:spacing w:val="1"/>
        </w:rPr>
        <w:t xml:space="preserve"> </w:t>
      </w:r>
      <w:r>
        <w:t>utilizam</w:t>
      </w:r>
      <w:r>
        <w:rPr>
          <w:spacing w:val="1"/>
        </w:rPr>
        <w:t xml:space="preserve"> </w:t>
      </w:r>
      <w:r>
        <w:t>para</w:t>
      </w:r>
      <w:r>
        <w:rPr>
          <w:spacing w:val="1"/>
        </w:rPr>
        <w:t xml:space="preserve"> </w:t>
      </w:r>
      <w:r>
        <w:t>gerar</w:t>
      </w:r>
      <w:r>
        <w:rPr>
          <w:spacing w:val="1"/>
        </w:rPr>
        <w:t xml:space="preserve"> </w:t>
      </w:r>
      <w:r>
        <w:t>digitalizações,</w:t>
      </w:r>
      <w:r>
        <w:rPr>
          <w:spacing w:val="1"/>
        </w:rPr>
        <w:t xml:space="preserve"> </w:t>
      </w:r>
      <w:r>
        <w:t>cópias</w:t>
      </w:r>
      <w:r>
        <w:rPr>
          <w:spacing w:val="1"/>
        </w:rPr>
        <w:t xml:space="preserve"> </w:t>
      </w:r>
      <w:r>
        <w:t>de</w:t>
      </w:r>
      <w:r>
        <w:rPr>
          <w:spacing w:val="1"/>
        </w:rPr>
        <w:t xml:space="preserve"> </w:t>
      </w:r>
      <w:r>
        <w:t>documentos</w:t>
      </w:r>
      <w:r>
        <w:rPr>
          <w:spacing w:val="1"/>
        </w:rPr>
        <w:t xml:space="preserve"> </w:t>
      </w:r>
      <w:r>
        <w:t>que</w:t>
      </w:r>
      <w:r>
        <w:rPr>
          <w:spacing w:val="1"/>
        </w:rPr>
        <w:t xml:space="preserve"> </w:t>
      </w:r>
      <w:r>
        <w:t>são</w:t>
      </w:r>
      <w:r>
        <w:rPr>
          <w:spacing w:val="1"/>
        </w:rPr>
        <w:t xml:space="preserve"> </w:t>
      </w:r>
      <w:r>
        <w:t>utilizados</w:t>
      </w:r>
      <w:r>
        <w:rPr>
          <w:spacing w:val="1"/>
        </w:rPr>
        <w:t xml:space="preserve"> </w:t>
      </w:r>
      <w:r>
        <w:t>para</w:t>
      </w:r>
      <w:r>
        <w:rPr>
          <w:spacing w:val="1"/>
        </w:rPr>
        <w:t xml:space="preserve"> </w:t>
      </w:r>
      <w:r>
        <w:t>formalização</w:t>
      </w:r>
      <w:r>
        <w:rPr>
          <w:spacing w:val="1"/>
        </w:rPr>
        <w:t xml:space="preserve"> </w:t>
      </w:r>
      <w:r>
        <w:t>de</w:t>
      </w:r>
      <w:r>
        <w:rPr>
          <w:spacing w:val="1"/>
        </w:rPr>
        <w:t xml:space="preserve"> </w:t>
      </w:r>
      <w:r>
        <w:t>processos,</w:t>
      </w:r>
      <w:r>
        <w:rPr>
          <w:spacing w:val="1"/>
        </w:rPr>
        <w:t xml:space="preserve"> </w:t>
      </w:r>
      <w:r>
        <w:t>quanto</w:t>
      </w:r>
      <w:r>
        <w:rPr>
          <w:spacing w:val="1"/>
        </w:rPr>
        <w:t xml:space="preserve"> </w:t>
      </w:r>
      <w:r>
        <w:t>pelos</w:t>
      </w:r>
      <w:r>
        <w:rPr>
          <w:spacing w:val="1"/>
        </w:rPr>
        <w:t xml:space="preserve"> </w:t>
      </w:r>
      <w:r>
        <w:t>setores</w:t>
      </w:r>
      <w:r>
        <w:rPr>
          <w:spacing w:val="1"/>
        </w:rPr>
        <w:t xml:space="preserve"> </w:t>
      </w:r>
      <w:r>
        <w:t>de</w:t>
      </w:r>
      <w:r>
        <w:rPr>
          <w:spacing w:val="-59"/>
        </w:rPr>
        <w:t xml:space="preserve"> </w:t>
      </w:r>
      <w:r>
        <w:t>ensino, que dependem destes equipamentos para, dentre outras coisas, a impressão das</w:t>
      </w:r>
      <w:r>
        <w:rPr>
          <w:spacing w:val="1"/>
        </w:rPr>
        <w:t xml:space="preserve"> </w:t>
      </w:r>
      <w:r>
        <w:t>provas das disciplinas ofertadas no Campus</w:t>
      </w:r>
      <w:r>
        <w:rPr>
          <w:i/>
        </w:rPr>
        <w:t>.</w:t>
      </w:r>
    </w:p>
    <w:p w14:paraId="311B6156" w14:textId="77777777" w:rsidR="006F1BA7" w:rsidRDefault="006F1BA7" w:rsidP="003B4EFC">
      <w:pPr>
        <w:pStyle w:val="Corpodetexto"/>
        <w:tabs>
          <w:tab w:val="left" w:pos="1845"/>
        </w:tabs>
        <w:rPr>
          <w:i/>
        </w:rPr>
      </w:pPr>
    </w:p>
    <w:p w14:paraId="0271DD03" w14:textId="77777777" w:rsidR="006F1BA7" w:rsidRDefault="006F1BA7" w:rsidP="003B4EFC">
      <w:pPr>
        <w:pStyle w:val="Corpodetexto"/>
        <w:tabs>
          <w:tab w:val="left" w:pos="1845"/>
        </w:tabs>
        <w:spacing w:before="9"/>
        <w:rPr>
          <w:i/>
          <w:sz w:val="18"/>
        </w:rPr>
      </w:pPr>
    </w:p>
    <w:p w14:paraId="65387B7A" w14:textId="77777777" w:rsidR="006F1BA7" w:rsidRDefault="006F1BA7" w:rsidP="003B4EFC">
      <w:pPr>
        <w:pStyle w:val="Ttulo2"/>
        <w:keepNext w:val="0"/>
        <w:widowControl w:val="0"/>
        <w:numPr>
          <w:ilvl w:val="0"/>
          <w:numId w:val="27"/>
        </w:numPr>
        <w:tabs>
          <w:tab w:val="clear" w:pos="576"/>
          <w:tab w:val="left" w:pos="1845"/>
        </w:tabs>
        <w:suppressAutoHyphens w:val="0"/>
        <w:autoSpaceDE w:val="0"/>
        <w:autoSpaceDN w:val="0"/>
        <w:spacing w:before="0" w:after="0"/>
        <w:ind w:left="0"/>
        <w:jc w:val="left"/>
      </w:pPr>
      <w:r>
        <w:t>OBJETO</w:t>
      </w:r>
    </w:p>
    <w:p w14:paraId="42E5EACA" w14:textId="77777777" w:rsidR="006F1BA7" w:rsidRDefault="006F1BA7" w:rsidP="003B4EFC">
      <w:pPr>
        <w:pStyle w:val="Corpodetexto"/>
        <w:tabs>
          <w:tab w:val="left" w:pos="1845"/>
        </w:tabs>
        <w:spacing w:before="121"/>
        <w:ind w:firstLine="427"/>
      </w:pPr>
      <w:r>
        <w:t>3.1 O</w:t>
      </w:r>
      <w:r>
        <w:rPr>
          <w:spacing w:val="1"/>
        </w:rPr>
        <w:t xml:space="preserve"> </w:t>
      </w:r>
      <w:r>
        <w:t>presente</w:t>
      </w:r>
      <w:r>
        <w:rPr>
          <w:spacing w:val="1"/>
        </w:rPr>
        <w:t xml:space="preserve"> </w:t>
      </w:r>
      <w:r>
        <w:t>Termo</w:t>
      </w:r>
      <w:r>
        <w:rPr>
          <w:spacing w:val="1"/>
        </w:rPr>
        <w:t xml:space="preserve"> </w:t>
      </w:r>
      <w:r>
        <w:t>de</w:t>
      </w:r>
      <w:r>
        <w:rPr>
          <w:spacing w:val="1"/>
        </w:rPr>
        <w:t xml:space="preserve"> </w:t>
      </w:r>
      <w:r>
        <w:t>Referência</w:t>
      </w:r>
      <w:r>
        <w:rPr>
          <w:spacing w:val="1"/>
        </w:rPr>
        <w:t xml:space="preserve"> </w:t>
      </w:r>
      <w:r>
        <w:t>tem</w:t>
      </w:r>
      <w:r>
        <w:rPr>
          <w:spacing w:val="1"/>
        </w:rPr>
        <w:t xml:space="preserve"> </w:t>
      </w:r>
      <w:r>
        <w:t>por</w:t>
      </w:r>
      <w:r>
        <w:rPr>
          <w:spacing w:val="1"/>
        </w:rPr>
        <w:t xml:space="preserve"> </w:t>
      </w:r>
      <w:r>
        <w:t>objeto</w:t>
      </w:r>
      <w:r>
        <w:rPr>
          <w:spacing w:val="1"/>
        </w:rPr>
        <w:t xml:space="preserve"> </w:t>
      </w:r>
      <w:r>
        <w:t>a</w:t>
      </w:r>
      <w:r>
        <w:rPr>
          <w:spacing w:val="1"/>
        </w:rPr>
        <w:t xml:space="preserve"> </w:t>
      </w:r>
      <w:r>
        <w:t>contratação</w:t>
      </w:r>
      <w:r>
        <w:rPr>
          <w:spacing w:val="1"/>
        </w:rPr>
        <w:t xml:space="preserve"> </w:t>
      </w:r>
      <w:r>
        <w:t>de</w:t>
      </w:r>
      <w:r>
        <w:rPr>
          <w:spacing w:val="1"/>
        </w:rPr>
        <w:t xml:space="preserve"> </w:t>
      </w:r>
      <w:r>
        <w:t>pessoa</w:t>
      </w:r>
      <w:r>
        <w:rPr>
          <w:spacing w:val="1"/>
        </w:rPr>
        <w:t xml:space="preserve"> </w:t>
      </w:r>
      <w:r>
        <w:t>jurídica</w:t>
      </w:r>
      <w:r>
        <w:rPr>
          <w:spacing w:val="1"/>
        </w:rPr>
        <w:t xml:space="preserve"> </w:t>
      </w:r>
      <w:r>
        <w:t xml:space="preserve">especializada em </w:t>
      </w:r>
      <w:r>
        <w:rPr>
          <w:b/>
        </w:rPr>
        <w:t>serviços de outsourcing de impressão com pagamento de franquia mais</w:t>
      </w:r>
      <w:r>
        <w:rPr>
          <w:b/>
          <w:spacing w:val="-59"/>
        </w:rPr>
        <w:t xml:space="preserve"> </w:t>
      </w:r>
      <w:r>
        <w:rPr>
          <w:b/>
        </w:rPr>
        <w:t>excedente (quando houver)</w:t>
      </w:r>
      <w:r>
        <w:t>, com prestação de serviço de manutenção técnica, preventiva e</w:t>
      </w:r>
      <w:r>
        <w:rPr>
          <w:spacing w:val="1"/>
        </w:rPr>
        <w:t xml:space="preserve"> </w:t>
      </w:r>
      <w:r>
        <w:t>corretiva,</w:t>
      </w:r>
      <w:r>
        <w:rPr>
          <w:spacing w:val="37"/>
        </w:rPr>
        <w:t xml:space="preserve"> </w:t>
      </w:r>
      <w:r>
        <w:t>no</w:t>
      </w:r>
      <w:r>
        <w:rPr>
          <w:spacing w:val="37"/>
        </w:rPr>
        <w:t xml:space="preserve"> </w:t>
      </w:r>
      <w:r>
        <w:t>local</w:t>
      </w:r>
      <w:r>
        <w:rPr>
          <w:spacing w:val="37"/>
        </w:rPr>
        <w:t xml:space="preserve"> </w:t>
      </w:r>
      <w:r>
        <w:t>de</w:t>
      </w:r>
      <w:r>
        <w:rPr>
          <w:spacing w:val="38"/>
        </w:rPr>
        <w:t xml:space="preserve"> </w:t>
      </w:r>
      <w:r>
        <w:t>instalação</w:t>
      </w:r>
      <w:r>
        <w:rPr>
          <w:spacing w:val="37"/>
        </w:rPr>
        <w:t xml:space="preserve"> </w:t>
      </w:r>
      <w:r>
        <w:t>do</w:t>
      </w:r>
      <w:r w:rsidRPr="00942CA9">
        <w:t xml:space="preserve"> </w:t>
      </w:r>
      <w:r>
        <w:t>equipamento,</w:t>
      </w:r>
      <w:r w:rsidRPr="00942CA9">
        <w:t xml:space="preserve"> </w:t>
      </w:r>
      <w:r>
        <w:t>incluindo</w:t>
      </w:r>
      <w:r w:rsidRPr="00942CA9">
        <w:t xml:space="preserve"> </w:t>
      </w:r>
      <w:r>
        <w:t>fornecimento</w:t>
      </w:r>
      <w:r w:rsidRPr="00942CA9">
        <w:t xml:space="preserve"> </w:t>
      </w:r>
      <w:r>
        <w:t>de</w:t>
      </w:r>
      <w:r w:rsidRPr="00942CA9">
        <w:t xml:space="preserve"> </w:t>
      </w:r>
      <w:r>
        <w:t>todas</w:t>
      </w:r>
      <w:r w:rsidRPr="00942CA9">
        <w:t xml:space="preserve"> </w:t>
      </w:r>
      <w:r>
        <w:t>as</w:t>
      </w:r>
      <w:r w:rsidRPr="00942CA9">
        <w:t xml:space="preserve"> </w:t>
      </w:r>
      <w:r>
        <w:t>peças</w:t>
      </w:r>
      <w:r w:rsidRPr="00942CA9">
        <w:t xml:space="preserve"> </w:t>
      </w:r>
      <w:r>
        <w:t>para manutenção e o material necessário para o funcionamento pelo período de 48 (quarenta e</w:t>
      </w:r>
      <w:r w:rsidRPr="00942CA9">
        <w:t xml:space="preserve"> </w:t>
      </w:r>
      <w:r>
        <w:t>oito) meses, prorrogáveis por até 60 (sessenta) meses, conforme especificações e relação de</w:t>
      </w:r>
      <w:r w:rsidRPr="00942CA9">
        <w:t xml:space="preserve"> </w:t>
      </w:r>
      <w:r>
        <w:t>equipamentos</w:t>
      </w:r>
      <w:r w:rsidRPr="00942CA9">
        <w:t xml:space="preserve"> </w:t>
      </w:r>
      <w:r>
        <w:t>constante neste</w:t>
      </w:r>
      <w:r w:rsidRPr="00942CA9">
        <w:t xml:space="preserve"> </w:t>
      </w:r>
      <w:r>
        <w:t>Termo de Referência.</w:t>
      </w:r>
    </w:p>
    <w:p w14:paraId="096D0E58" w14:textId="7B80ED8C" w:rsidR="006F1BA7" w:rsidRDefault="006F1BA7" w:rsidP="003B4EFC">
      <w:pPr>
        <w:pStyle w:val="Corpodetexto"/>
        <w:spacing w:before="121"/>
        <w:ind w:hanging="284"/>
      </w:pPr>
      <w:r>
        <w:t>3.2 O Manual de Boas Práticas, orientações e vedações para contratações de serviços de</w:t>
      </w:r>
      <w:r w:rsidRPr="00942CA9">
        <w:t xml:space="preserve"> </w:t>
      </w:r>
      <w:r>
        <w:t>outsourcing de impressão veda os modelos de contratação de serviço de outsourcing sem</w:t>
      </w:r>
      <w:r w:rsidRPr="00942CA9">
        <w:t xml:space="preserve"> </w:t>
      </w:r>
      <w:r>
        <w:t>franquia</w:t>
      </w:r>
      <w:r w:rsidRPr="00942CA9">
        <w:t xml:space="preserve"> </w:t>
      </w:r>
      <w:r>
        <w:t>bem</w:t>
      </w:r>
      <w:r w:rsidRPr="00942CA9">
        <w:t xml:space="preserve"> </w:t>
      </w:r>
      <w:r>
        <w:t>como</w:t>
      </w:r>
      <w:r w:rsidRPr="00942CA9">
        <w:t xml:space="preserve"> </w:t>
      </w:r>
      <w:r>
        <w:t>a</w:t>
      </w:r>
      <w:r w:rsidRPr="00942CA9">
        <w:t xml:space="preserve"> </w:t>
      </w:r>
      <w:r>
        <w:t>aquisição</w:t>
      </w:r>
      <w:r w:rsidRPr="00942CA9">
        <w:t xml:space="preserve"> </w:t>
      </w:r>
      <w:r>
        <w:t>de</w:t>
      </w:r>
      <w:r w:rsidRPr="00942CA9">
        <w:t xml:space="preserve"> </w:t>
      </w:r>
      <w:r>
        <w:t>equipamentos,</w:t>
      </w:r>
      <w:r w:rsidRPr="00942CA9">
        <w:t xml:space="preserve"> </w:t>
      </w:r>
      <w:r>
        <w:t>indicando</w:t>
      </w:r>
      <w:r w:rsidRPr="00942CA9">
        <w:t xml:space="preserve"> </w:t>
      </w:r>
      <w:r>
        <w:t>a</w:t>
      </w:r>
      <w:r w:rsidRPr="00942CA9">
        <w:t xml:space="preserve"> </w:t>
      </w:r>
      <w:r>
        <w:t>modalidade</w:t>
      </w:r>
      <w:r w:rsidRPr="00942CA9">
        <w:t xml:space="preserve"> </w:t>
      </w:r>
      <w:r>
        <w:t>“franquia</w:t>
      </w:r>
      <w:r w:rsidRPr="00942CA9">
        <w:t xml:space="preserve"> </w:t>
      </w:r>
      <w:r>
        <w:t>e</w:t>
      </w:r>
      <w:r w:rsidRPr="00942CA9">
        <w:t xml:space="preserve"> </w:t>
      </w:r>
      <w:r>
        <w:t>excedente” como modelo base a ser</w:t>
      </w:r>
      <w:r w:rsidR="00942CA9">
        <w:t xml:space="preserve"> </w:t>
      </w:r>
      <w:r>
        <w:t>seguido.</w:t>
      </w:r>
    </w:p>
    <w:p w14:paraId="37CBF9F8" w14:textId="22725D39" w:rsidR="006F1BA7" w:rsidRDefault="006F1BA7" w:rsidP="003B4EFC">
      <w:pPr>
        <w:pStyle w:val="Corpodetexto"/>
        <w:tabs>
          <w:tab w:val="left" w:pos="6071"/>
          <w:tab w:val="left" w:pos="10248"/>
        </w:tabs>
        <w:spacing w:before="121"/>
        <w:ind w:hanging="284"/>
      </w:pPr>
      <w:r>
        <w:t xml:space="preserve"> O</w:t>
      </w:r>
      <w:r w:rsidRPr="00942CA9">
        <w:t xml:space="preserve"> </w:t>
      </w:r>
      <w:r>
        <w:t>Serviço</w:t>
      </w:r>
      <w:r w:rsidRPr="00942CA9">
        <w:t xml:space="preserve"> </w:t>
      </w:r>
      <w:r>
        <w:t>será</w:t>
      </w:r>
      <w:r w:rsidRPr="00942CA9">
        <w:t xml:space="preserve"> </w:t>
      </w:r>
      <w:r>
        <w:t>contratado</w:t>
      </w:r>
      <w:r w:rsidRPr="00942CA9">
        <w:t xml:space="preserve"> </w:t>
      </w:r>
      <w:r>
        <w:t>na</w:t>
      </w:r>
      <w:r w:rsidRPr="00942CA9">
        <w:t xml:space="preserve"> </w:t>
      </w:r>
      <w:r>
        <w:t>forma</w:t>
      </w:r>
      <w:r w:rsidRPr="00942CA9">
        <w:t xml:space="preserve"> </w:t>
      </w:r>
      <w:r>
        <w:t>de</w:t>
      </w:r>
      <w:r w:rsidRPr="00942CA9">
        <w:t xml:space="preserve"> </w:t>
      </w:r>
      <w:r>
        <w:t>franquia</w:t>
      </w:r>
      <w:r w:rsidRPr="00942CA9">
        <w:t xml:space="preserve"> </w:t>
      </w:r>
      <w:r>
        <w:t>mínima</w:t>
      </w:r>
      <w:r w:rsidRPr="00942CA9">
        <w:t xml:space="preserve"> </w:t>
      </w:r>
      <w:r>
        <w:t>de</w:t>
      </w:r>
      <w:r w:rsidRPr="00942CA9">
        <w:t xml:space="preserve"> </w:t>
      </w:r>
      <w:r>
        <w:t>cópias</w:t>
      </w:r>
      <w:r w:rsidRPr="00942CA9">
        <w:t xml:space="preserve"> </w:t>
      </w:r>
      <w:r>
        <w:t>levando</w:t>
      </w:r>
      <w:r w:rsidRPr="00942CA9">
        <w:t xml:space="preserve"> </w:t>
      </w:r>
      <w:r>
        <w:t>em</w:t>
      </w:r>
      <w:r w:rsidRPr="00942CA9">
        <w:t xml:space="preserve"> </w:t>
      </w:r>
      <w:r>
        <w:t xml:space="preserve">consideração o referido manual o qual esclarece que as contratações em um </w:t>
      </w:r>
      <w:r>
        <w:lastRenderedPageBreak/>
        <w:t>modelo de</w:t>
      </w:r>
      <w:r w:rsidRPr="00942CA9">
        <w:t xml:space="preserve"> outsourcing</w:t>
      </w:r>
      <w:r w:rsidR="00942CA9" w:rsidRPr="00942CA9">
        <w:t xml:space="preserve"> </w:t>
      </w:r>
      <w:r>
        <w:t>devem</w:t>
      </w:r>
      <w:r w:rsidR="00942CA9">
        <w:t xml:space="preserve"> </w:t>
      </w:r>
      <w:r w:rsidRPr="00942CA9">
        <w:t xml:space="preserve">visar, </w:t>
      </w:r>
      <w:r>
        <w:t>principalmente,</w:t>
      </w:r>
      <w:r w:rsidRPr="00942CA9">
        <w:t xml:space="preserve"> </w:t>
      </w:r>
      <w:r>
        <w:t>o</w:t>
      </w:r>
      <w:r w:rsidRPr="00942CA9">
        <w:t xml:space="preserve"> </w:t>
      </w:r>
      <w:r>
        <w:t>menor</w:t>
      </w:r>
      <w:r w:rsidRPr="00942CA9">
        <w:t xml:space="preserve"> </w:t>
      </w:r>
      <w:r>
        <w:t>custo</w:t>
      </w:r>
      <w:r w:rsidRPr="00942CA9">
        <w:t xml:space="preserve"> </w:t>
      </w:r>
      <w:r>
        <w:t>possível</w:t>
      </w:r>
      <w:r w:rsidRPr="00942CA9">
        <w:t xml:space="preserve"> </w:t>
      </w:r>
      <w:r>
        <w:t>para</w:t>
      </w:r>
      <w:r w:rsidRPr="00942CA9">
        <w:t xml:space="preserve"> </w:t>
      </w:r>
      <w:r>
        <w:t>a</w:t>
      </w:r>
      <w:r w:rsidRPr="00942CA9">
        <w:t xml:space="preserve"> </w:t>
      </w:r>
      <w:r>
        <w:t>entidade</w:t>
      </w:r>
      <w:r w:rsidRPr="00942CA9">
        <w:t xml:space="preserve"> </w:t>
      </w:r>
      <w:r>
        <w:t>pública,</w:t>
      </w:r>
      <w:r w:rsidRPr="00942CA9">
        <w:t xml:space="preserve"> </w:t>
      </w:r>
      <w:r>
        <w:t>mas</w:t>
      </w:r>
      <w:r w:rsidRPr="00942CA9">
        <w:t xml:space="preserve"> </w:t>
      </w:r>
      <w:r>
        <w:t>sem</w:t>
      </w:r>
      <w:r w:rsidRPr="00942CA9">
        <w:t xml:space="preserve"> </w:t>
      </w:r>
      <w:r>
        <w:t>detrimento</w:t>
      </w:r>
      <w:r w:rsidRPr="00942CA9">
        <w:t xml:space="preserve"> </w:t>
      </w:r>
      <w:r>
        <w:t>da</w:t>
      </w:r>
      <w:r w:rsidRPr="00942CA9">
        <w:t xml:space="preserve"> </w:t>
      </w:r>
      <w:r>
        <w:t>qualidade dos serviços contratados e</w:t>
      </w:r>
      <w:r w:rsidR="00942CA9">
        <w:t xml:space="preserve"> </w:t>
      </w:r>
      <w:r>
        <w:t>prestados.</w:t>
      </w:r>
    </w:p>
    <w:p w14:paraId="27417B2F" w14:textId="77777777" w:rsidR="006F1BA7" w:rsidRDefault="006F1BA7" w:rsidP="003B4EFC">
      <w:pPr>
        <w:pStyle w:val="Corpodetexto"/>
        <w:ind w:hanging="284"/>
      </w:pPr>
    </w:p>
    <w:p w14:paraId="161F769F" w14:textId="186F28E7" w:rsidR="006F1BA7" w:rsidRDefault="006F1BA7" w:rsidP="003B4EFC">
      <w:pPr>
        <w:pStyle w:val="Corpodetexto"/>
        <w:ind w:hanging="284"/>
      </w:pPr>
      <w:r>
        <w:t>3.3 A estimativa de páginas impressas/copiadas foi feita levando-se em consideração a média</w:t>
      </w:r>
      <w:r w:rsidRPr="00942CA9">
        <w:t xml:space="preserve"> </w:t>
      </w:r>
      <w:r>
        <w:t>de consumo nos anos</w:t>
      </w:r>
      <w:r w:rsidR="00942CA9">
        <w:t xml:space="preserve"> </w:t>
      </w:r>
      <w:r>
        <w:t>anteriores.</w:t>
      </w:r>
    </w:p>
    <w:p w14:paraId="50F71DB4" w14:textId="0565F5C0" w:rsidR="006F1BA7" w:rsidRPr="008C3579" w:rsidRDefault="006F1BA7" w:rsidP="00DE2647">
      <w:pPr>
        <w:pStyle w:val="Ttulo2"/>
        <w:spacing w:before="70"/>
        <w:ind w:left="0" w:hanging="284"/>
        <w:jc w:val="both"/>
        <w:sectPr w:rsidR="006F1BA7" w:rsidRPr="008C3579" w:rsidSect="00942CA9">
          <w:pgSz w:w="11900" w:h="16820"/>
          <w:pgMar w:top="1417" w:right="1701" w:bottom="1417" w:left="1701" w:header="720" w:footer="720" w:gutter="0"/>
          <w:cols w:space="720"/>
          <w:docGrid w:linePitch="326"/>
        </w:sectPr>
      </w:pPr>
      <w:r w:rsidRPr="00942CA9">
        <w:rPr>
          <w:b w:val="0"/>
          <w:bCs w:val="0"/>
          <w:i w:val="0"/>
          <w:iCs w:val="0"/>
          <w:sz w:val="24"/>
          <w:szCs w:val="24"/>
        </w:rPr>
        <w:t xml:space="preserve">3.4 </w:t>
      </w:r>
      <w:r w:rsidRPr="00942CA9">
        <w:rPr>
          <w:bCs w:val="0"/>
          <w:i w:val="0"/>
          <w:iCs w:val="0"/>
          <w:sz w:val="24"/>
          <w:szCs w:val="24"/>
        </w:rPr>
        <w:t>A Franquia estimada é de 60% para monocromática, conforme orientação contida no Documento de Boas Práticas do MPDG. e 50% para policromática , conforme orientação contida no Documento de Boas Práticas do MPDG, levando em consideração campanhas de conscientização internas já existentes e futuras no órgão, para redução de impressões.</w:t>
      </w:r>
    </w:p>
    <w:p w14:paraId="333B68AB" w14:textId="77777777" w:rsidR="006F1BA7" w:rsidRDefault="006F1BA7" w:rsidP="006F1BA7">
      <w:pPr>
        <w:pStyle w:val="Corpodetexto"/>
        <w:spacing w:before="80"/>
        <w:ind w:left="1845"/>
        <w:rPr>
          <w:sz w:val="20"/>
        </w:rPr>
      </w:pPr>
      <w:r>
        <w:lastRenderedPageBreak/>
        <w:t>3.5 Quantidades estimadas totais:</w:t>
      </w:r>
    </w:p>
    <w:p w14:paraId="092B3FA4" w14:textId="77777777" w:rsidR="006F1BA7" w:rsidRDefault="006F1BA7" w:rsidP="006F1BA7">
      <w:pPr>
        <w:pStyle w:val="Corpodetexto"/>
        <w:rPr>
          <w:sz w:val="20"/>
        </w:rPr>
      </w:pPr>
    </w:p>
    <w:p w14:paraId="5B35300C" w14:textId="77777777" w:rsidR="006F1BA7" w:rsidRDefault="006F1BA7" w:rsidP="006F1BA7">
      <w:pPr>
        <w:pStyle w:val="Corpodetexto"/>
        <w:rPr>
          <w:sz w:val="20"/>
        </w:rPr>
      </w:pPr>
    </w:p>
    <w:p w14:paraId="2281226A" w14:textId="77777777" w:rsidR="006F1BA7" w:rsidRDefault="006F1BA7" w:rsidP="006F1BA7">
      <w:pPr>
        <w:pStyle w:val="Corpodetexto"/>
        <w:rPr>
          <w:sz w:val="20"/>
        </w:rPr>
      </w:pPr>
    </w:p>
    <w:p w14:paraId="4F11FF1E" w14:textId="5CD884DE" w:rsidR="006F1BA7" w:rsidRDefault="006F1BA7" w:rsidP="006F1BA7">
      <w:pPr>
        <w:spacing w:after="120"/>
        <w:ind w:firstLine="426"/>
        <w:jc w:val="both"/>
        <w:rPr>
          <w:rFonts w:ascii="docs-Calibri" w:hAnsi="docs-Calibri"/>
          <w:color w:val="000000"/>
          <w:sz w:val="23"/>
          <w:szCs w:val="23"/>
          <w:shd w:val="clear" w:color="auto" w:fill="FFFFFF"/>
        </w:rPr>
      </w:pPr>
      <w:r>
        <w:rPr>
          <w:rFonts w:ascii="Arial" w:eastAsia="Arial" w:hAnsi="Arial" w:cs="Arial"/>
        </w:rPr>
        <w:t xml:space="preserve">GRUPO 1: Campus Bagé - </w:t>
      </w:r>
      <w:r>
        <w:rPr>
          <w:rFonts w:ascii="docs-Calibri" w:hAnsi="docs-Calibri"/>
          <w:color w:val="000000"/>
          <w:sz w:val="23"/>
          <w:szCs w:val="23"/>
          <w:shd w:val="clear" w:color="auto" w:fill="FFFFFF"/>
        </w:rPr>
        <w:t xml:space="preserve">Av. Leonel de Moura Brizola, 2501 – </w:t>
      </w:r>
      <w:r w:rsidR="00380DC4">
        <w:rPr>
          <w:rFonts w:ascii="docs-Calibri" w:hAnsi="docs-Calibri"/>
          <w:color w:val="000000"/>
          <w:sz w:val="23"/>
          <w:szCs w:val="23"/>
          <w:shd w:val="clear" w:color="auto" w:fill="FFFFFF"/>
        </w:rPr>
        <w:t>Bagé</w:t>
      </w:r>
      <w:r>
        <w:rPr>
          <w:rFonts w:ascii="docs-Calibri" w:hAnsi="docs-Calibri"/>
          <w:color w:val="000000"/>
          <w:sz w:val="23"/>
          <w:szCs w:val="23"/>
          <w:shd w:val="clear" w:color="auto" w:fill="FFFFFF"/>
        </w:rPr>
        <w:t>-RS – CEP 46418-400</w:t>
      </w:r>
    </w:p>
    <w:p w14:paraId="00750E19" w14:textId="77777777" w:rsidR="006F1BA7" w:rsidRDefault="006F1BA7" w:rsidP="006F1BA7">
      <w:pPr>
        <w:spacing w:after="120"/>
        <w:ind w:firstLine="426"/>
        <w:jc w:val="both"/>
        <w:rPr>
          <w:rFonts w:ascii="docs-Calibri" w:hAnsi="docs-Calibri"/>
          <w:color w:val="000000"/>
          <w:sz w:val="23"/>
          <w:szCs w:val="23"/>
          <w:shd w:val="clear" w:color="auto" w:fill="FFFFFF"/>
        </w:rPr>
      </w:pPr>
    </w:p>
    <w:p w14:paraId="25AA93A6" w14:textId="161127DD"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 xml:space="preserve">para   </w:t>
      </w:r>
      <w:proofErr w:type="gramStart"/>
      <w:r>
        <w:t>policromática</w:t>
      </w:r>
      <w:r>
        <w:rPr>
          <w:spacing w:val="61"/>
        </w:rPr>
        <w:t xml:space="preserve"> </w:t>
      </w:r>
      <w:r>
        <w:t>,</w:t>
      </w:r>
      <w:proofErr w:type="gramEnd"/>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futuras no órgão para redução de</w:t>
      </w:r>
      <w:r w:rsidR="00380DC4">
        <w:t xml:space="preserve"> </w:t>
      </w:r>
      <w:r>
        <w:t>impressões.</w:t>
      </w:r>
    </w:p>
    <w:p w14:paraId="1BEF147C" w14:textId="77777777" w:rsidR="006F1BA7" w:rsidRDefault="006F1BA7" w:rsidP="006F1BA7">
      <w:pPr>
        <w:spacing w:after="120"/>
        <w:ind w:firstLine="426"/>
        <w:jc w:val="both"/>
        <w:rPr>
          <w:rFonts w:ascii="docs-Calibri" w:hAnsi="docs-Calibri"/>
          <w:color w:val="000000"/>
          <w:sz w:val="23"/>
          <w:szCs w:val="23"/>
          <w:shd w:val="clear" w:color="auto" w:fill="FFFFFF"/>
        </w:rPr>
      </w:pPr>
    </w:p>
    <w:tbl>
      <w:tblPr>
        <w:tblW w:w="8037" w:type="dxa"/>
        <w:tblInd w:w="1200"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132EE051"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39602A"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0B2B0F4B"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0DF65BA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3F260FD9"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323AC1F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5CE2048D"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8604BE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w:t>
            </w:r>
          </w:p>
        </w:tc>
        <w:tc>
          <w:tcPr>
            <w:tcW w:w="3708" w:type="dxa"/>
            <w:tcBorders>
              <w:top w:val="nil"/>
              <w:left w:val="nil"/>
              <w:bottom w:val="single" w:sz="4" w:space="0" w:color="auto"/>
              <w:right w:val="single" w:sz="4" w:space="0" w:color="auto"/>
            </w:tcBorders>
            <w:shd w:val="clear" w:color="auto" w:fill="auto"/>
            <w:hideMark/>
          </w:tcPr>
          <w:p w14:paraId="714BE96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MONOcromática</w:t>
            </w:r>
            <w:proofErr w:type="spellEnd"/>
            <w:r w:rsidRPr="00C523DA">
              <w:rPr>
                <w:rFonts w:ascii="Arial" w:hAnsi="Arial" w:cs="Arial"/>
                <w:color w:val="000000"/>
                <w:sz w:val="16"/>
                <w:szCs w:val="16"/>
                <w:lang w:eastAsia="pt-BR"/>
              </w:rPr>
              <w:t>.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084504A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w:t>
            </w:r>
          </w:p>
        </w:tc>
        <w:tc>
          <w:tcPr>
            <w:tcW w:w="985" w:type="dxa"/>
            <w:tcBorders>
              <w:top w:val="nil"/>
              <w:left w:val="nil"/>
              <w:bottom w:val="single" w:sz="4" w:space="0" w:color="auto"/>
              <w:right w:val="single" w:sz="4" w:space="0" w:color="auto"/>
            </w:tcBorders>
            <w:shd w:val="clear" w:color="auto" w:fill="auto"/>
            <w:vAlign w:val="center"/>
            <w:hideMark/>
          </w:tcPr>
          <w:p w14:paraId="5ACF7EF6"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10.200</w:t>
            </w:r>
          </w:p>
        </w:tc>
        <w:tc>
          <w:tcPr>
            <w:tcW w:w="1239" w:type="dxa"/>
            <w:tcBorders>
              <w:top w:val="nil"/>
              <w:left w:val="nil"/>
              <w:bottom w:val="single" w:sz="4" w:space="0" w:color="auto"/>
              <w:right w:val="single" w:sz="4" w:space="0" w:color="auto"/>
            </w:tcBorders>
            <w:shd w:val="clear" w:color="auto" w:fill="auto"/>
            <w:vAlign w:val="center"/>
            <w:hideMark/>
          </w:tcPr>
          <w:p w14:paraId="6546817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489.600 </w:t>
            </w:r>
          </w:p>
        </w:tc>
      </w:tr>
      <w:tr w:rsidR="00C523DA" w:rsidRPr="00C523DA" w14:paraId="37594E5F"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5D59041"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w:t>
            </w:r>
          </w:p>
        </w:tc>
        <w:tc>
          <w:tcPr>
            <w:tcW w:w="3708" w:type="dxa"/>
            <w:tcBorders>
              <w:top w:val="nil"/>
              <w:left w:val="nil"/>
              <w:bottom w:val="single" w:sz="4" w:space="0" w:color="auto"/>
              <w:right w:val="single" w:sz="4" w:space="0" w:color="auto"/>
            </w:tcBorders>
            <w:shd w:val="clear" w:color="auto" w:fill="auto"/>
            <w:hideMark/>
          </w:tcPr>
          <w:p w14:paraId="4D0BF13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MONOcromática</w:t>
            </w:r>
            <w:proofErr w:type="spellEnd"/>
            <w:r w:rsidRPr="00C523DA">
              <w:rPr>
                <w:rFonts w:ascii="Arial" w:hAnsi="Arial" w:cs="Arial"/>
                <w:color w:val="000000"/>
                <w:sz w:val="16"/>
                <w:szCs w:val="16"/>
                <w:lang w:eastAsia="pt-BR"/>
              </w:rPr>
              <w:t>. EXCEDENTE</w:t>
            </w:r>
          </w:p>
        </w:tc>
        <w:tc>
          <w:tcPr>
            <w:tcW w:w="1163" w:type="dxa"/>
            <w:vMerge/>
            <w:tcBorders>
              <w:top w:val="nil"/>
              <w:left w:val="single" w:sz="4" w:space="0" w:color="auto"/>
              <w:bottom w:val="single" w:sz="4" w:space="0" w:color="auto"/>
              <w:right w:val="single" w:sz="4" w:space="0" w:color="auto"/>
            </w:tcBorders>
            <w:vAlign w:val="center"/>
            <w:hideMark/>
          </w:tcPr>
          <w:p w14:paraId="5E30CE00"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115BB0BE"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6800</w:t>
            </w:r>
          </w:p>
        </w:tc>
        <w:tc>
          <w:tcPr>
            <w:tcW w:w="1239" w:type="dxa"/>
            <w:tcBorders>
              <w:top w:val="nil"/>
              <w:left w:val="nil"/>
              <w:bottom w:val="single" w:sz="4" w:space="0" w:color="auto"/>
              <w:right w:val="single" w:sz="4" w:space="0" w:color="auto"/>
            </w:tcBorders>
            <w:shd w:val="clear" w:color="auto" w:fill="auto"/>
            <w:vAlign w:val="center"/>
            <w:hideMark/>
          </w:tcPr>
          <w:p w14:paraId="05981B3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326.400 </w:t>
            </w:r>
          </w:p>
        </w:tc>
      </w:tr>
      <w:tr w:rsidR="00C523DA" w:rsidRPr="00C523DA" w14:paraId="0777D86B"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7820653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w:t>
            </w:r>
          </w:p>
        </w:tc>
        <w:tc>
          <w:tcPr>
            <w:tcW w:w="3708" w:type="dxa"/>
            <w:tcBorders>
              <w:top w:val="nil"/>
              <w:left w:val="nil"/>
              <w:bottom w:val="single" w:sz="4" w:space="0" w:color="auto"/>
              <w:right w:val="single" w:sz="4" w:space="0" w:color="auto"/>
            </w:tcBorders>
            <w:shd w:val="clear" w:color="auto" w:fill="auto"/>
            <w:hideMark/>
          </w:tcPr>
          <w:p w14:paraId="0DD876A8"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POLIcromática</w:t>
            </w:r>
            <w:proofErr w:type="spellEnd"/>
            <w:r w:rsidRPr="00C523DA">
              <w:rPr>
                <w:rFonts w:ascii="Arial" w:hAnsi="Arial" w:cs="Arial"/>
                <w:color w:val="000000"/>
                <w:sz w:val="16"/>
                <w:szCs w:val="16"/>
                <w:lang w:eastAsia="pt-BR"/>
              </w:rPr>
              <w:t>.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444CC600"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w:t>
            </w:r>
          </w:p>
        </w:tc>
        <w:tc>
          <w:tcPr>
            <w:tcW w:w="985" w:type="dxa"/>
            <w:tcBorders>
              <w:top w:val="nil"/>
              <w:left w:val="nil"/>
              <w:bottom w:val="single" w:sz="4" w:space="0" w:color="auto"/>
              <w:right w:val="single" w:sz="4" w:space="0" w:color="auto"/>
            </w:tcBorders>
            <w:shd w:val="clear" w:color="auto" w:fill="auto"/>
            <w:vAlign w:val="center"/>
            <w:hideMark/>
          </w:tcPr>
          <w:p w14:paraId="5054C5F7"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200</w:t>
            </w:r>
          </w:p>
        </w:tc>
        <w:tc>
          <w:tcPr>
            <w:tcW w:w="1239" w:type="dxa"/>
            <w:tcBorders>
              <w:top w:val="nil"/>
              <w:left w:val="nil"/>
              <w:bottom w:val="single" w:sz="4" w:space="0" w:color="auto"/>
              <w:right w:val="single" w:sz="4" w:space="0" w:color="auto"/>
            </w:tcBorders>
            <w:shd w:val="clear" w:color="auto" w:fill="auto"/>
            <w:vAlign w:val="center"/>
            <w:hideMark/>
          </w:tcPr>
          <w:p w14:paraId="5F3B780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9.600 </w:t>
            </w:r>
          </w:p>
        </w:tc>
      </w:tr>
      <w:tr w:rsidR="00C523DA" w:rsidRPr="00C523DA" w14:paraId="1DA669B2"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1BB645B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4</w:t>
            </w:r>
          </w:p>
        </w:tc>
        <w:tc>
          <w:tcPr>
            <w:tcW w:w="3708" w:type="dxa"/>
            <w:tcBorders>
              <w:top w:val="nil"/>
              <w:left w:val="nil"/>
              <w:bottom w:val="single" w:sz="4" w:space="0" w:color="auto"/>
              <w:right w:val="single" w:sz="4" w:space="0" w:color="auto"/>
            </w:tcBorders>
            <w:shd w:val="clear" w:color="auto" w:fill="auto"/>
            <w:hideMark/>
          </w:tcPr>
          <w:p w14:paraId="3A9DEE0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POLIcromática</w:t>
            </w:r>
            <w:proofErr w:type="spellEnd"/>
            <w:r w:rsidRPr="00C523DA">
              <w:rPr>
                <w:rFonts w:ascii="Arial" w:hAnsi="Arial" w:cs="Arial"/>
                <w:color w:val="000000"/>
                <w:sz w:val="16"/>
                <w:szCs w:val="16"/>
                <w:lang w:eastAsia="pt-BR"/>
              </w:rPr>
              <w:t>. EXCEDENTE</w:t>
            </w:r>
          </w:p>
        </w:tc>
        <w:tc>
          <w:tcPr>
            <w:tcW w:w="1163" w:type="dxa"/>
            <w:vMerge/>
            <w:tcBorders>
              <w:top w:val="nil"/>
              <w:left w:val="single" w:sz="4" w:space="0" w:color="auto"/>
              <w:bottom w:val="single" w:sz="4" w:space="0" w:color="auto"/>
              <w:right w:val="single" w:sz="4" w:space="0" w:color="auto"/>
            </w:tcBorders>
            <w:vAlign w:val="center"/>
            <w:hideMark/>
          </w:tcPr>
          <w:p w14:paraId="57C05263"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08257862"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200</w:t>
            </w:r>
          </w:p>
        </w:tc>
        <w:tc>
          <w:tcPr>
            <w:tcW w:w="1239" w:type="dxa"/>
            <w:tcBorders>
              <w:top w:val="nil"/>
              <w:left w:val="nil"/>
              <w:bottom w:val="single" w:sz="4" w:space="0" w:color="auto"/>
              <w:right w:val="single" w:sz="4" w:space="0" w:color="auto"/>
            </w:tcBorders>
            <w:shd w:val="clear" w:color="auto" w:fill="auto"/>
            <w:vAlign w:val="center"/>
            <w:hideMark/>
          </w:tcPr>
          <w:p w14:paraId="208807F8"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9.600 </w:t>
            </w:r>
          </w:p>
        </w:tc>
      </w:tr>
      <w:tr w:rsidR="00C523DA" w:rsidRPr="00C523DA" w14:paraId="281B20D2" w14:textId="77777777" w:rsidTr="00C523DA">
        <w:trPr>
          <w:trHeight w:val="300"/>
        </w:trPr>
        <w:tc>
          <w:tcPr>
            <w:tcW w:w="942" w:type="dxa"/>
            <w:tcBorders>
              <w:top w:val="nil"/>
              <w:left w:val="nil"/>
              <w:bottom w:val="nil"/>
              <w:right w:val="nil"/>
            </w:tcBorders>
            <w:shd w:val="clear" w:color="auto" w:fill="auto"/>
            <w:noWrap/>
            <w:vAlign w:val="bottom"/>
            <w:hideMark/>
          </w:tcPr>
          <w:p w14:paraId="143198C6"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4DBEA5DE"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25EE097F"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37EF0A6E"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686FE7C3"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835.200 </w:t>
            </w:r>
          </w:p>
        </w:tc>
      </w:tr>
      <w:tr w:rsidR="00C523DA" w:rsidRPr="00C523DA" w14:paraId="63468070" w14:textId="77777777" w:rsidTr="00C523DA">
        <w:trPr>
          <w:trHeight w:val="300"/>
        </w:trPr>
        <w:tc>
          <w:tcPr>
            <w:tcW w:w="942" w:type="dxa"/>
            <w:tcBorders>
              <w:top w:val="nil"/>
              <w:left w:val="nil"/>
              <w:bottom w:val="nil"/>
              <w:right w:val="nil"/>
            </w:tcBorders>
            <w:shd w:val="clear" w:color="auto" w:fill="auto"/>
            <w:noWrap/>
            <w:vAlign w:val="bottom"/>
            <w:hideMark/>
          </w:tcPr>
          <w:p w14:paraId="33C6F13B" w14:textId="77777777" w:rsidR="00C523DA" w:rsidRPr="00C523DA" w:rsidRDefault="00C523DA" w:rsidP="00C523DA">
            <w:pPr>
              <w:suppressAutoHyphens w:val="0"/>
              <w:rPr>
                <w:rFonts w:ascii="Calibri" w:hAnsi="Calibri" w:cs="Calibri"/>
                <w:b/>
                <w:bCs/>
                <w:color w:val="000000"/>
                <w:sz w:val="22"/>
                <w:szCs w:val="22"/>
                <w:lang w:eastAsia="pt-BR"/>
              </w:rPr>
            </w:pPr>
          </w:p>
        </w:tc>
        <w:tc>
          <w:tcPr>
            <w:tcW w:w="3708" w:type="dxa"/>
            <w:tcBorders>
              <w:top w:val="nil"/>
              <w:left w:val="nil"/>
              <w:bottom w:val="nil"/>
              <w:right w:val="nil"/>
            </w:tcBorders>
            <w:shd w:val="clear" w:color="auto" w:fill="auto"/>
            <w:noWrap/>
            <w:vAlign w:val="bottom"/>
            <w:hideMark/>
          </w:tcPr>
          <w:p w14:paraId="72212F36"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7E1D0F18"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3BD8FBE3" w14:textId="77777777" w:rsidR="00C523DA" w:rsidRPr="00C523DA" w:rsidRDefault="00C523DA" w:rsidP="00C523DA">
            <w:pPr>
              <w:suppressAutoHyphens w:val="0"/>
              <w:rPr>
                <w:sz w:val="20"/>
                <w:szCs w:val="20"/>
                <w:lang w:eastAsia="pt-BR"/>
              </w:rPr>
            </w:pPr>
          </w:p>
        </w:tc>
        <w:tc>
          <w:tcPr>
            <w:tcW w:w="1239" w:type="dxa"/>
            <w:tcBorders>
              <w:top w:val="nil"/>
              <w:left w:val="nil"/>
              <w:bottom w:val="nil"/>
              <w:right w:val="nil"/>
            </w:tcBorders>
            <w:shd w:val="clear" w:color="auto" w:fill="auto"/>
            <w:noWrap/>
            <w:vAlign w:val="bottom"/>
            <w:hideMark/>
          </w:tcPr>
          <w:p w14:paraId="0E440A29" w14:textId="77777777" w:rsidR="00C523DA" w:rsidRPr="00C523DA" w:rsidRDefault="00C523DA" w:rsidP="00C523DA">
            <w:pPr>
              <w:suppressAutoHyphens w:val="0"/>
              <w:rPr>
                <w:sz w:val="20"/>
                <w:szCs w:val="20"/>
                <w:lang w:eastAsia="pt-BR"/>
              </w:rPr>
            </w:pPr>
          </w:p>
        </w:tc>
      </w:tr>
    </w:tbl>
    <w:p w14:paraId="262E5D5B" w14:textId="77777777" w:rsidR="006F1BA7" w:rsidRDefault="006F1BA7" w:rsidP="006F1BA7">
      <w:pPr>
        <w:pStyle w:val="Corpodetexto"/>
        <w:spacing w:before="80"/>
        <w:ind w:left="700"/>
      </w:pPr>
    </w:p>
    <w:p w14:paraId="5BC03ACF" w14:textId="77777777" w:rsidR="006F1BA7" w:rsidRPr="0081380A" w:rsidRDefault="006F1BA7" w:rsidP="006F1BA7">
      <w:pPr>
        <w:ind w:left="1418" w:right="1807" w:firstLine="427"/>
        <w:jc w:val="both"/>
        <w:rPr>
          <w:b/>
        </w:rPr>
      </w:pPr>
      <w:r w:rsidRPr="0081380A">
        <w:rPr>
          <w:b/>
        </w:rPr>
        <w:t>Obs.: A quantidade de cópias informada é para o total de máquinas, não sendo necessário multiplicar pela quantidade de equipamentos.</w:t>
      </w:r>
    </w:p>
    <w:p w14:paraId="789CED5D" w14:textId="7F3CA811" w:rsidR="006F1BA7" w:rsidRDefault="006F1BA7" w:rsidP="006F1BA7">
      <w:pPr>
        <w:pStyle w:val="Corpodetexto"/>
        <w:spacing w:before="7"/>
        <w:rPr>
          <w:b/>
          <w:sz w:val="20"/>
        </w:rPr>
      </w:pPr>
      <w:r>
        <w:rPr>
          <w:rFonts w:ascii="Arial MT"/>
          <w:noProof/>
          <w:sz w:val="22"/>
          <w:lang w:eastAsia="pt-BR"/>
        </w:rPr>
        <mc:AlternateContent>
          <mc:Choice Requires="wps">
            <w:drawing>
              <wp:anchor distT="0" distB="0" distL="0" distR="0" simplePos="0" relativeHeight="251666432" behindDoc="1" locked="0" layoutInCell="1" allowOverlap="1" wp14:anchorId="1655FC5C" wp14:editId="21817A47">
                <wp:simplePos x="0" y="0"/>
                <wp:positionH relativeFrom="page">
                  <wp:posOffset>511810</wp:posOffset>
                </wp:positionH>
                <wp:positionV relativeFrom="paragraph">
                  <wp:posOffset>178435</wp:posOffset>
                </wp:positionV>
                <wp:extent cx="6396355" cy="463550"/>
                <wp:effectExtent l="6985" t="12065" r="6985" b="10160"/>
                <wp:wrapTopAndBottom/>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miter lim="800000"/>
                          <a:headEnd/>
                          <a:tailEnd/>
                        </a:ln>
                      </wps:spPr>
                      <wps:txbx>
                        <w:txbxContent>
                          <w:p w14:paraId="7BBF0D77" w14:textId="77777777" w:rsidR="00426B74" w:rsidRDefault="00426B74" w:rsidP="006F1BA7">
                            <w:pPr>
                              <w:ind w:left="98" w:right="1013" w:firstLine="427"/>
                              <w:rPr>
                                <w:rFonts w:ascii="Arial" w:hAnsi="Arial"/>
                                <w:b/>
                              </w:rPr>
                            </w:pPr>
                            <w:r>
                              <w:rPr>
                                <w:rFonts w:ascii="Arial" w:hAnsi="Arial"/>
                                <w:b/>
                              </w:rPr>
                              <w:t>TABELA</w:t>
                            </w:r>
                            <w:r>
                              <w:rPr>
                                <w:rFonts w:ascii="Arial" w:hAnsi="Arial"/>
                                <w:b/>
                                <w:spacing w:val="-12"/>
                              </w:rPr>
                              <w:t xml:space="preserve"> </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55FC5C" id="_x0000_t202" coordsize="21600,21600" o:spt="202" path="m,l,21600r21600,l21600,xe">
                <v:stroke joinstyle="miter"/>
                <v:path gradientshapeok="t" o:connecttype="rect"/>
              </v:shapetype>
              <v:shape id="Caixa de Texto 4" o:spid="_x0000_s1026" type="#_x0000_t202" style="position:absolute;left:0;text-align:left;margin-left:40.3pt;margin-top:14.05pt;width:503.65pt;height:36.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" fillcolor="#d9d9d9" strokeweight=".5pt">
                <v:textbox inset="0,0,0,0">
                  <w:txbxContent>
                    <w:p w14:paraId="7BBF0D77" w14:textId="77777777" w:rsidR="00426B74" w:rsidRDefault="00426B74" w:rsidP="006F1BA7">
                      <w:pPr>
                        <w:ind w:left="98" w:right="1013" w:firstLine="427"/>
                        <w:rPr>
                          <w:rFonts w:ascii="Arial" w:hAnsi="Arial"/>
                          <w:b/>
                        </w:rPr>
                      </w:pPr>
                      <w:r>
                        <w:rPr>
                          <w:rFonts w:ascii="Arial" w:hAnsi="Arial"/>
                          <w:b/>
                        </w:rPr>
                        <w:t>TABELA</w:t>
                      </w:r>
                      <w:r>
                        <w:rPr>
                          <w:rFonts w:ascii="Arial" w:hAnsi="Arial"/>
                          <w:b/>
                          <w:spacing w:val="-12"/>
                        </w:rPr>
                        <w:t xml:space="preserve"> </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tbl>
      <w:tblPr>
        <w:tblW w:w="0" w:type="auto"/>
        <w:tblInd w:w="75" w:type="dxa"/>
        <w:tblCellMar>
          <w:left w:w="70" w:type="dxa"/>
          <w:right w:w="70" w:type="dxa"/>
        </w:tblCellMar>
        <w:tblLook w:val="04A0" w:firstRow="1" w:lastRow="0" w:firstColumn="1" w:lastColumn="0" w:noHBand="0" w:noVBand="1"/>
      </w:tblPr>
      <w:tblGrid>
        <w:gridCol w:w="416"/>
        <w:gridCol w:w="469"/>
        <w:gridCol w:w="1811"/>
        <w:gridCol w:w="1413"/>
        <w:gridCol w:w="1309"/>
        <w:gridCol w:w="1595"/>
        <w:gridCol w:w="1201"/>
        <w:gridCol w:w="1489"/>
        <w:gridCol w:w="1986"/>
      </w:tblGrid>
      <w:tr w:rsidR="00426B74" w:rsidRPr="00426B74" w14:paraId="779A2057"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D100FEE"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C3FDF79"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hideMark/>
          </w:tcPr>
          <w:p w14:paraId="196CFFC6"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59D081B"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44C979F"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961A839"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27F571D"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A3DED85"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CDD611"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4A4ACFCA"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6ED7A576"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1</w:t>
            </w:r>
          </w:p>
        </w:tc>
        <w:tc>
          <w:tcPr>
            <w:tcW w:w="0" w:type="auto"/>
            <w:tcBorders>
              <w:top w:val="nil"/>
              <w:left w:val="nil"/>
              <w:bottom w:val="single" w:sz="4" w:space="0" w:color="auto"/>
              <w:right w:val="single" w:sz="4" w:space="0" w:color="auto"/>
            </w:tcBorders>
            <w:shd w:val="clear" w:color="auto" w:fill="auto"/>
            <w:vAlign w:val="center"/>
            <w:hideMark/>
          </w:tcPr>
          <w:p w14:paraId="61F38372"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w:t>
            </w:r>
          </w:p>
        </w:tc>
        <w:tc>
          <w:tcPr>
            <w:tcW w:w="0" w:type="auto"/>
            <w:tcBorders>
              <w:top w:val="nil"/>
              <w:left w:val="nil"/>
              <w:bottom w:val="single" w:sz="4" w:space="0" w:color="auto"/>
              <w:right w:val="single" w:sz="4" w:space="0" w:color="auto"/>
            </w:tcBorders>
            <w:shd w:val="clear" w:color="auto" w:fill="auto"/>
            <w:hideMark/>
          </w:tcPr>
          <w:p w14:paraId="560695B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MONOcromática</w:t>
            </w:r>
            <w:proofErr w:type="spellEnd"/>
            <w:r w:rsidRPr="00426B74">
              <w:rPr>
                <w:rFonts w:ascii="Arial" w:hAnsi="Arial" w:cs="Arial"/>
                <w:color w:val="000000"/>
                <w:sz w:val="16"/>
                <w:szCs w:val="16"/>
                <w:lang w:eastAsia="pt-BR"/>
              </w:rPr>
              <w:t>.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5A962A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3</w:t>
            </w:r>
          </w:p>
        </w:tc>
        <w:tc>
          <w:tcPr>
            <w:tcW w:w="0" w:type="auto"/>
            <w:tcBorders>
              <w:top w:val="nil"/>
              <w:left w:val="nil"/>
              <w:bottom w:val="single" w:sz="4" w:space="0" w:color="auto"/>
              <w:right w:val="single" w:sz="4" w:space="0" w:color="auto"/>
            </w:tcBorders>
            <w:shd w:val="clear" w:color="auto" w:fill="auto"/>
            <w:vAlign w:val="center"/>
            <w:hideMark/>
          </w:tcPr>
          <w:p w14:paraId="5E3A2862"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10.200</w:t>
            </w:r>
          </w:p>
        </w:tc>
        <w:tc>
          <w:tcPr>
            <w:tcW w:w="0" w:type="auto"/>
            <w:tcBorders>
              <w:top w:val="nil"/>
              <w:left w:val="nil"/>
              <w:bottom w:val="single" w:sz="4" w:space="0" w:color="auto"/>
              <w:right w:val="single" w:sz="4" w:space="0" w:color="auto"/>
            </w:tcBorders>
            <w:shd w:val="clear" w:color="auto" w:fill="auto"/>
            <w:vAlign w:val="center"/>
            <w:hideMark/>
          </w:tcPr>
          <w:p w14:paraId="782C2CA3"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489.600 </w:t>
            </w:r>
          </w:p>
        </w:tc>
        <w:tc>
          <w:tcPr>
            <w:tcW w:w="0" w:type="auto"/>
            <w:tcBorders>
              <w:top w:val="nil"/>
              <w:left w:val="nil"/>
              <w:bottom w:val="single" w:sz="4" w:space="0" w:color="auto"/>
              <w:right w:val="single" w:sz="4" w:space="0" w:color="auto"/>
            </w:tcBorders>
            <w:shd w:val="clear" w:color="auto" w:fill="auto"/>
            <w:noWrap/>
            <w:vAlign w:val="bottom"/>
            <w:hideMark/>
          </w:tcPr>
          <w:p w14:paraId="51B95EC7"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0,22 </w:t>
            </w:r>
          </w:p>
        </w:tc>
        <w:tc>
          <w:tcPr>
            <w:tcW w:w="0" w:type="auto"/>
            <w:tcBorders>
              <w:top w:val="nil"/>
              <w:left w:val="nil"/>
              <w:bottom w:val="single" w:sz="4" w:space="0" w:color="auto"/>
              <w:right w:val="single" w:sz="4" w:space="0" w:color="auto"/>
            </w:tcBorders>
            <w:shd w:val="clear" w:color="auto" w:fill="auto"/>
            <w:noWrap/>
            <w:vAlign w:val="bottom"/>
            <w:hideMark/>
          </w:tcPr>
          <w:p w14:paraId="4F75D1F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2.278,00 </w:t>
            </w:r>
          </w:p>
        </w:tc>
        <w:tc>
          <w:tcPr>
            <w:tcW w:w="0" w:type="auto"/>
            <w:tcBorders>
              <w:top w:val="nil"/>
              <w:left w:val="nil"/>
              <w:bottom w:val="single" w:sz="4" w:space="0" w:color="auto"/>
              <w:right w:val="single" w:sz="4" w:space="0" w:color="auto"/>
            </w:tcBorders>
            <w:shd w:val="clear" w:color="auto" w:fill="auto"/>
            <w:noWrap/>
            <w:vAlign w:val="bottom"/>
            <w:hideMark/>
          </w:tcPr>
          <w:p w14:paraId="76057447"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109.344,00 </w:t>
            </w:r>
          </w:p>
        </w:tc>
      </w:tr>
      <w:tr w:rsidR="00426B74" w:rsidRPr="00426B74" w14:paraId="70E72BE8" w14:textId="77777777" w:rsidTr="00426B74">
        <w:trPr>
          <w:trHeight w:val="450"/>
        </w:trPr>
        <w:tc>
          <w:tcPr>
            <w:tcW w:w="0" w:type="auto"/>
            <w:vMerge/>
            <w:tcBorders>
              <w:top w:val="nil"/>
              <w:left w:val="nil"/>
              <w:bottom w:val="nil"/>
              <w:right w:val="single" w:sz="4" w:space="0" w:color="auto"/>
            </w:tcBorders>
            <w:vAlign w:val="center"/>
            <w:hideMark/>
          </w:tcPr>
          <w:p w14:paraId="331245EF"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5F11BB9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w:t>
            </w:r>
          </w:p>
        </w:tc>
        <w:tc>
          <w:tcPr>
            <w:tcW w:w="0" w:type="auto"/>
            <w:tcBorders>
              <w:top w:val="nil"/>
              <w:left w:val="nil"/>
              <w:bottom w:val="single" w:sz="4" w:space="0" w:color="auto"/>
              <w:right w:val="single" w:sz="4" w:space="0" w:color="auto"/>
            </w:tcBorders>
            <w:shd w:val="clear" w:color="auto" w:fill="auto"/>
            <w:hideMark/>
          </w:tcPr>
          <w:p w14:paraId="46565A8F"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MONOcromática</w:t>
            </w:r>
            <w:proofErr w:type="spellEnd"/>
            <w:r w:rsidRPr="00426B74">
              <w:rPr>
                <w:rFonts w:ascii="Arial" w:hAnsi="Arial" w:cs="Arial"/>
                <w:color w:val="000000"/>
                <w:sz w:val="16"/>
                <w:szCs w:val="16"/>
                <w:lang w:eastAsia="pt-BR"/>
              </w:rPr>
              <w:t>. EXCEDENTE</w:t>
            </w:r>
          </w:p>
        </w:tc>
        <w:tc>
          <w:tcPr>
            <w:tcW w:w="0" w:type="auto"/>
            <w:vMerge/>
            <w:tcBorders>
              <w:top w:val="nil"/>
              <w:left w:val="single" w:sz="4" w:space="0" w:color="auto"/>
              <w:bottom w:val="single" w:sz="4" w:space="0" w:color="auto"/>
              <w:right w:val="single" w:sz="4" w:space="0" w:color="auto"/>
            </w:tcBorders>
            <w:vAlign w:val="center"/>
            <w:hideMark/>
          </w:tcPr>
          <w:p w14:paraId="79DCFD75"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2DF465B8"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6800</w:t>
            </w:r>
          </w:p>
        </w:tc>
        <w:tc>
          <w:tcPr>
            <w:tcW w:w="0" w:type="auto"/>
            <w:tcBorders>
              <w:top w:val="nil"/>
              <w:left w:val="nil"/>
              <w:bottom w:val="single" w:sz="4" w:space="0" w:color="auto"/>
              <w:right w:val="single" w:sz="4" w:space="0" w:color="auto"/>
            </w:tcBorders>
            <w:shd w:val="clear" w:color="auto" w:fill="auto"/>
            <w:vAlign w:val="center"/>
            <w:hideMark/>
          </w:tcPr>
          <w:p w14:paraId="13EF1332"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326.400 </w:t>
            </w:r>
          </w:p>
        </w:tc>
        <w:tc>
          <w:tcPr>
            <w:tcW w:w="0" w:type="auto"/>
            <w:tcBorders>
              <w:top w:val="nil"/>
              <w:left w:val="nil"/>
              <w:bottom w:val="single" w:sz="4" w:space="0" w:color="auto"/>
              <w:right w:val="single" w:sz="4" w:space="0" w:color="auto"/>
            </w:tcBorders>
            <w:shd w:val="clear" w:color="auto" w:fill="auto"/>
            <w:noWrap/>
            <w:vAlign w:val="bottom"/>
            <w:hideMark/>
          </w:tcPr>
          <w:p w14:paraId="55C0265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0,16 </w:t>
            </w:r>
          </w:p>
        </w:tc>
        <w:tc>
          <w:tcPr>
            <w:tcW w:w="0" w:type="auto"/>
            <w:tcBorders>
              <w:top w:val="nil"/>
              <w:left w:val="nil"/>
              <w:bottom w:val="single" w:sz="4" w:space="0" w:color="auto"/>
              <w:right w:val="single" w:sz="4" w:space="0" w:color="auto"/>
            </w:tcBorders>
            <w:shd w:val="clear" w:color="auto" w:fill="auto"/>
            <w:noWrap/>
            <w:vAlign w:val="bottom"/>
            <w:hideMark/>
          </w:tcPr>
          <w:p w14:paraId="478C2595"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1.101,60 </w:t>
            </w:r>
          </w:p>
        </w:tc>
        <w:tc>
          <w:tcPr>
            <w:tcW w:w="0" w:type="auto"/>
            <w:tcBorders>
              <w:top w:val="nil"/>
              <w:left w:val="nil"/>
              <w:bottom w:val="single" w:sz="4" w:space="0" w:color="auto"/>
              <w:right w:val="single" w:sz="4" w:space="0" w:color="auto"/>
            </w:tcBorders>
            <w:shd w:val="clear" w:color="auto" w:fill="auto"/>
            <w:noWrap/>
            <w:vAlign w:val="bottom"/>
            <w:hideMark/>
          </w:tcPr>
          <w:p w14:paraId="668AABA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52.876,80 </w:t>
            </w:r>
          </w:p>
        </w:tc>
      </w:tr>
      <w:tr w:rsidR="00426B74" w:rsidRPr="00426B74" w14:paraId="0EF3DC7D" w14:textId="77777777" w:rsidTr="00426B74">
        <w:trPr>
          <w:trHeight w:val="675"/>
        </w:trPr>
        <w:tc>
          <w:tcPr>
            <w:tcW w:w="0" w:type="auto"/>
            <w:vMerge/>
            <w:tcBorders>
              <w:top w:val="nil"/>
              <w:left w:val="nil"/>
              <w:bottom w:val="nil"/>
              <w:right w:val="single" w:sz="4" w:space="0" w:color="auto"/>
            </w:tcBorders>
            <w:vAlign w:val="center"/>
            <w:hideMark/>
          </w:tcPr>
          <w:p w14:paraId="6F8C5D1D"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76DD08DC"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3</w:t>
            </w:r>
          </w:p>
        </w:tc>
        <w:tc>
          <w:tcPr>
            <w:tcW w:w="0" w:type="auto"/>
            <w:tcBorders>
              <w:top w:val="nil"/>
              <w:left w:val="nil"/>
              <w:bottom w:val="single" w:sz="4" w:space="0" w:color="auto"/>
              <w:right w:val="single" w:sz="4" w:space="0" w:color="auto"/>
            </w:tcBorders>
            <w:shd w:val="clear" w:color="auto" w:fill="auto"/>
            <w:hideMark/>
          </w:tcPr>
          <w:p w14:paraId="18A9CC59"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POLIcromática</w:t>
            </w:r>
            <w:proofErr w:type="spellEnd"/>
            <w:r w:rsidRPr="00426B74">
              <w:rPr>
                <w:rFonts w:ascii="Arial" w:hAnsi="Arial" w:cs="Arial"/>
                <w:color w:val="000000"/>
                <w:sz w:val="16"/>
                <w:szCs w:val="16"/>
                <w:lang w:eastAsia="pt-BR"/>
              </w:rPr>
              <w:t>.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5111F8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w:t>
            </w:r>
          </w:p>
        </w:tc>
        <w:tc>
          <w:tcPr>
            <w:tcW w:w="0" w:type="auto"/>
            <w:tcBorders>
              <w:top w:val="nil"/>
              <w:left w:val="nil"/>
              <w:bottom w:val="single" w:sz="4" w:space="0" w:color="auto"/>
              <w:right w:val="single" w:sz="4" w:space="0" w:color="auto"/>
            </w:tcBorders>
            <w:shd w:val="clear" w:color="auto" w:fill="auto"/>
            <w:vAlign w:val="center"/>
            <w:hideMark/>
          </w:tcPr>
          <w:p w14:paraId="3CF2D2BC"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200</w:t>
            </w:r>
          </w:p>
        </w:tc>
        <w:tc>
          <w:tcPr>
            <w:tcW w:w="0" w:type="auto"/>
            <w:tcBorders>
              <w:top w:val="nil"/>
              <w:left w:val="nil"/>
              <w:bottom w:val="single" w:sz="4" w:space="0" w:color="auto"/>
              <w:right w:val="single" w:sz="4" w:space="0" w:color="auto"/>
            </w:tcBorders>
            <w:shd w:val="clear" w:color="auto" w:fill="auto"/>
            <w:vAlign w:val="center"/>
            <w:hideMark/>
          </w:tcPr>
          <w:p w14:paraId="4A8B509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9.600 </w:t>
            </w:r>
          </w:p>
        </w:tc>
        <w:tc>
          <w:tcPr>
            <w:tcW w:w="0" w:type="auto"/>
            <w:tcBorders>
              <w:top w:val="nil"/>
              <w:left w:val="nil"/>
              <w:bottom w:val="single" w:sz="4" w:space="0" w:color="auto"/>
              <w:right w:val="single" w:sz="4" w:space="0" w:color="auto"/>
            </w:tcBorders>
            <w:shd w:val="clear" w:color="auto" w:fill="auto"/>
            <w:noWrap/>
            <w:vAlign w:val="bottom"/>
            <w:hideMark/>
          </w:tcPr>
          <w:p w14:paraId="5D9F5F9C"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2,36 </w:t>
            </w:r>
          </w:p>
        </w:tc>
        <w:tc>
          <w:tcPr>
            <w:tcW w:w="0" w:type="auto"/>
            <w:tcBorders>
              <w:top w:val="nil"/>
              <w:left w:val="nil"/>
              <w:bottom w:val="single" w:sz="4" w:space="0" w:color="auto"/>
              <w:right w:val="single" w:sz="4" w:space="0" w:color="auto"/>
            </w:tcBorders>
            <w:shd w:val="clear" w:color="auto" w:fill="auto"/>
            <w:noWrap/>
            <w:vAlign w:val="bottom"/>
            <w:hideMark/>
          </w:tcPr>
          <w:p w14:paraId="4623CAB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472,00 </w:t>
            </w:r>
          </w:p>
        </w:tc>
        <w:tc>
          <w:tcPr>
            <w:tcW w:w="0" w:type="auto"/>
            <w:tcBorders>
              <w:top w:val="nil"/>
              <w:left w:val="nil"/>
              <w:bottom w:val="single" w:sz="4" w:space="0" w:color="auto"/>
              <w:right w:val="single" w:sz="4" w:space="0" w:color="auto"/>
            </w:tcBorders>
            <w:shd w:val="clear" w:color="auto" w:fill="auto"/>
            <w:noWrap/>
            <w:vAlign w:val="bottom"/>
            <w:hideMark/>
          </w:tcPr>
          <w:p w14:paraId="6624058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22.656,00 </w:t>
            </w:r>
          </w:p>
        </w:tc>
      </w:tr>
      <w:tr w:rsidR="00426B74" w:rsidRPr="00426B74" w14:paraId="2455EEFC" w14:textId="77777777" w:rsidTr="00426B74">
        <w:trPr>
          <w:trHeight w:val="450"/>
        </w:trPr>
        <w:tc>
          <w:tcPr>
            <w:tcW w:w="0" w:type="auto"/>
            <w:vMerge/>
            <w:tcBorders>
              <w:top w:val="nil"/>
              <w:left w:val="nil"/>
              <w:bottom w:val="nil"/>
              <w:right w:val="single" w:sz="4" w:space="0" w:color="auto"/>
            </w:tcBorders>
            <w:vAlign w:val="center"/>
            <w:hideMark/>
          </w:tcPr>
          <w:p w14:paraId="3C5E6AD9"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0D35CC98"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4</w:t>
            </w:r>
          </w:p>
        </w:tc>
        <w:tc>
          <w:tcPr>
            <w:tcW w:w="0" w:type="auto"/>
            <w:tcBorders>
              <w:top w:val="nil"/>
              <w:left w:val="nil"/>
              <w:bottom w:val="single" w:sz="4" w:space="0" w:color="auto"/>
              <w:right w:val="single" w:sz="4" w:space="0" w:color="auto"/>
            </w:tcBorders>
            <w:shd w:val="clear" w:color="auto" w:fill="auto"/>
            <w:hideMark/>
          </w:tcPr>
          <w:p w14:paraId="63F69AD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POLIcromática</w:t>
            </w:r>
            <w:proofErr w:type="spellEnd"/>
            <w:r w:rsidRPr="00426B74">
              <w:rPr>
                <w:rFonts w:ascii="Arial" w:hAnsi="Arial" w:cs="Arial"/>
                <w:color w:val="000000"/>
                <w:sz w:val="16"/>
                <w:szCs w:val="16"/>
                <w:lang w:eastAsia="pt-BR"/>
              </w:rPr>
              <w:t>. EXCEDENTE</w:t>
            </w:r>
          </w:p>
        </w:tc>
        <w:tc>
          <w:tcPr>
            <w:tcW w:w="0" w:type="auto"/>
            <w:vMerge/>
            <w:tcBorders>
              <w:top w:val="nil"/>
              <w:left w:val="single" w:sz="4" w:space="0" w:color="auto"/>
              <w:bottom w:val="single" w:sz="4" w:space="0" w:color="auto"/>
              <w:right w:val="single" w:sz="4" w:space="0" w:color="auto"/>
            </w:tcBorders>
            <w:vAlign w:val="center"/>
            <w:hideMark/>
          </w:tcPr>
          <w:p w14:paraId="069E153A"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79A1089D"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200</w:t>
            </w:r>
          </w:p>
        </w:tc>
        <w:tc>
          <w:tcPr>
            <w:tcW w:w="0" w:type="auto"/>
            <w:tcBorders>
              <w:top w:val="nil"/>
              <w:left w:val="nil"/>
              <w:bottom w:val="single" w:sz="4" w:space="0" w:color="auto"/>
              <w:right w:val="single" w:sz="4" w:space="0" w:color="auto"/>
            </w:tcBorders>
            <w:shd w:val="clear" w:color="auto" w:fill="auto"/>
            <w:vAlign w:val="center"/>
            <w:hideMark/>
          </w:tcPr>
          <w:p w14:paraId="31D4783B"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9.600 </w:t>
            </w:r>
          </w:p>
        </w:tc>
        <w:tc>
          <w:tcPr>
            <w:tcW w:w="0" w:type="auto"/>
            <w:tcBorders>
              <w:top w:val="nil"/>
              <w:left w:val="nil"/>
              <w:bottom w:val="single" w:sz="4" w:space="0" w:color="auto"/>
              <w:right w:val="single" w:sz="4" w:space="0" w:color="auto"/>
            </w:tcBorders>
            <w:shd w:val="clear" w:color="auto" w:fill="auto"/>
            <w:noWrap/>
            <w:vAlign w:val="bottom"/>
            <w:hideMark/>
          </w:tcPr>
          <w:p w14:paraId="3F15396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1,29 </w:t>
            </w:r>
          </w:p>
        </w:tc>
        <w:tc>
          <w:tcPr>
            <w:tcW w:w="0" w:type="auto"/>
            <w:tcBorders>
              <w:top w:val="nil"/>
              <w:left w:val="nil"/>
              <w:bottom w:val="single" w:sz="4" w:space="0" w:color="auto"/>
              <w:right w:val="single" w:sz="4" w:space="0" w:color="auto"/>
            </w:tcBorders>
            <w:shd w:val="clear" w:color="auto" w:fill="auto"/>
            <w:noWrap/>
            <w:vAlign w:val="bottom"/>
            <w:hideMark/>
          </w:tcPr>
          <w:p w14:paraId="2C476F85"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257,33 </w:t>
            </w:r>
          </w:p>
        </w:tc>
        <w:tc>
          <w:tcPr>
            <w:tcW w:w="0" w:type="auto"/>
            <w:tcBorders>
              <w:top w:val="nil"/>
              <w:left w:val="nil"/>
              <w:bottom w:val="single" w:sz="4" w:space="0" w:color="auto"/>
              <w:right w:val="single" w:sz="4" w:space="0" w:color="auto"/>
            </w:tcBorders>
            <w:shd w:val="clear" w:color="auto" w:fill="auto"/>
            <w:noWrap/>
            <w:vAlign w:val="bottom"/>
            <w:hideMark/>
          </w:tcPr>
          <w:p w14:paraId="4B8E120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12.352,00 </w:t>
            </w:r>
          </w:p>
        </w:tc>
      </w:tr>
      <w:tr w:rsidR="00426B74" w:rsidRPr="00426B74" w14:paraId="258EF76D" w14:textId="77777777" w:rsidTr="00426B74">
        <w:trPr>
          <w:trHeight w:val="300"/>
        </w:trPr>
        <w:tc>
          <w:tcPr>
            <w:tcW w:w="0" w:type="auto"/>
            <w:tcBorders>
              <w:top w:val="nil"/>
              <w:left w:val="nil"/>
              <w:bottom w:val="nil"/>
              <w:right w:val="nil"/>
            </w:tcBorders>
            <w:shd w:val="clear" w:color="auto" w:fill="auto"/>
            <w:noWrap/>
            <w:vAlign w:val="bottom"/>
            <w:hideMark/>
          </w:tcPr>
          <w:p w14:paraId="0FBDF09F"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04C4CAA6"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0C9EEF57"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48509673"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56A89C4F"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17.400 </w:t>
            </w:r>
          </w:p>
        </w:tc>
        <w:tc>
          <w:tcPr>
            <w:tcW w:w="0" w:type="auto"/>
            <w:tcBorders>
              <w:top w:val="nil"/>
              <w:left w:val="nil"/>
              <w:bottom w:val="nil"/>
              <w:right w:val="nil"/>
            </w:tcBorders>
            <w:shd w:val="clear" w:color="auto" w:fill="auto"/>
            <w:noWrap/>
            <w:vAlign w:val="bottom"/>
            <w:hideMark/>
          </w:tcPr>
          <w:p w14:paraId="1D815712"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835.200 </w:t>
            </w:r>
          </w:p>
        </w:tc>
        <w:tc>
          <w:tcPr>
            <w:tcW w:w="0" w:type="auto"/>
            <w:tcBorders>
              <w:top w:val="nil"/>
              <w:left w:val="nil"/>
              <w:bottom w:val="nil"/>
              <w:right w:val="nil"/>
            </w:tcBorders>
            <w:shd w:val="clear" w:color="auto" w:fill="auto"/>
            <w:noWrap/>
            <w:vAlign w:val="bottom"/>
            <w:hideMark/>
          </w:tcPr>
          <w:p w14:paraId="05F61540"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4C99E535"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4.108,93 </w:t>
            </w:r>
          </w:p>
        </w:tc>
        <w:tc>
          <w:tcPr>
            <w:tcW w:w="0" w:type="auto"/>
            <w:tcBorders>
              <w:top w:val="nil"/>
              <w:left w:val="nil"/>
              <w:bottom w:val="nil"/>
              <w:right w:val="nil"/>
            </w:tcBorders>
            <w:shd w:val="clear" w:color="auto" w:fill="auto"/>
            <w:noWrap/>
            <w:vAlign w:val="bottom"/>
            <w:hideMark/>
          </w:tcPr>
          <w:p w14:paraId="46FAFB7E"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197.228,80 </w:t>
            </w:r>
          </w:p>
        </w:tc>
      </w:tr>
    </w:tbl>
    <w:p w14:paraId="374B04A4" w14:textId="77777777" w:rsidR="006F1BA7" w:rsidRDefault="006F1BA7" w:rsidP="00057D71">
      <w:pPr>
        <w:pStyle w:val="Corpodetexto"/>
        <w:ind w:firstLine="709"/>
        <w:rPr>
          <w:b/>
          <w:sz w:val="19"/>
        </w:rPr>
      </w:pPr>
    </w:p>
    <w:p w14:paraId="50F8A037" w14:textId="4B664AC1" w:rsidR="006F1BA7" w:rsidRDefault="006F1BA7" w:rsidP="006F1BA7">
      <w:pPr>
        <w:jc w:val="center"/>
      </w:pPr>
    </w:p>
    <w:p w14:paraId="2E4E985E" w14:textId="77777777" w:rsidR="00266814" w:rsidRDefault="00266814" w:rsidP="006F1BA7">
      <w:pPr>
        <w:jc w:val="center"/>
        <w:sectPr w:rsidR="00266814" w:rsidSect="00380DC4">
          <w:pgSz w:w="11900" w:h="16820"/>
          <w:pgMar w:top="900" w:right="276" w:bottom="280" w:left="0" w:header="720" w:footer="720" w:gutter="0"/>
          <w:cols w:space="720"/>
        </w:sectPr>
      </w:pPr>
    </w:p>
    <w:p w14:paraId="6D273160" w14:textId="77777777" w:rsidR="006F1BA7" w:rsidRDefault="006F1BA7" w:rsidP="006F1BA7">
      <w:pPr>
        <w:rPr>
          <w:sz w:val="20"/>
        </w:rPr>
      </w:pPr>
      <w:r>
        <w:rPr>
          <w:sz w:val="20"/>
        </w:rPr>
        <w:lastRenderedPageBreak/>
        <w:tab/>
        <w:t xml:space="preserve">GRUPO 2: Campus Camaquã - </w:t>
      </w:r>
      <w:r w:rsidRPr="00DE6A44">
        <w:rPr>
          <w:sz w:val="20"/>
        </w:rPr>
        <w:t>Rua Ana Gonçalves da Silva 901</w:t>
      </w:r>
      <w:r>
        <w:rPr>
          <w:sz w:val="20"/>
        </w:rPr>
        <w:t xml:space="preserve">, Bairro Olaria, CEP 96785-130, </w:t>
      </w:r>
      <w:r w:rsidRPr="00DE6A44">
        <w:rPr>
          <w:sz w:val="20"/>
        </w:rPr>
        <w:t>Camaquã</w:t>
      </w:r>
      <w:r>
        <w:rPr>
          <w:sz w:val="20"/>
        </w:rPr>
        <w:t>/RS</w:t>
      </w:r>
    </w:p>
    <w:p w14:paraId="139E1016" w14:textId="77777777" w:rsidR="006F1BA7" w:rsidRDefault="006F1BA7" w:rsidP="006F1BA7">
      <w:pPr>
        <w:rPr>
          <w:sz w:val="20"/>
        </w:rPr>
      </w:pPr>
    </w:p>
    <w:p w14:paraId="31DBD829" w14:textId="796E0F1D"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 xml:space="preserve">para   </w:t>
      </w:r>
      <w:proofErr w:type="gramStart"/>
      <w:r>
        <w:t>policromática</w:t>
      </w:r>
      <w:r>
        <w:rPr>
          <w:spacing w:val="61"/>
        </w:rPr>
        <w:t xml:space="preserve"> </w:t>
      </w:r>
      <w:r>
        <w:t>,</w:t>
      </w:r>
      <w:proofErr w:type="gramEnd"/>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futuras no órgão para redução de</w:t>
      </w:r>
      <w:r w:rsidR="00380DC4">
        <w:t xml:space="preserve"> </w:t>
      </w:r>
      <w:r>
        <w:t>impressões.</w:t>
      </w:r>
    </w:p>
    <w:p w14:paraId="5A007143" w14:textId="77777777" w:rsidR="006F1BA7" w:rsidRDefault="006F1BA7" w:rsidP="006F1BA7">
      <w:pPr>
        <w:rPr>
          <w:sz w:val="20"/>
        </w:rPr>
      </w:pPr>
    </w:p>
    <w:p w14:paraId="5E060568" w14:textId="77777777" w:rsidR="006F1BA7" w:rsidRDefault="006F1BA7" w:rsidP="006F1BA7">
      <w:pPr>
        <w:rPr>
          <w:sz w:val="20"/>
        </w:rPr>
      </w:pPr>
      <w:r>
        <w:rPr>
          <w:sz w:val="20"/>
        </w:rPr>
        <w:tab/>
      </w:r>
    </w:p>
    <w:p w14:paraId="71CF095C" w14:textId="77777777" w:rsidR="00C523DA" w:rsidRDefault="00C523DA" w:rsidP="006F1BA7">
      <w:pPr>
        <w:rPr>
          <w:sz w:val="20"/>
        </w:rPr>
      </w:pPr>
      <w:r>
        <w:rPr>
          <w:sz w:val="20"/>
        </w:rPr>
        <w:tab/>
      </w:r>
      <w:r>
        <w:rPr>
          <w:sz w:val="20"/>
        </w:rPr>
        <w:tab/>
      </w:r>
    </w:p>
    <w:tbl>
      <w:tblPr>
        <w:tblW w:w="8037" w:type="dxa"/>
        <w:tblInd w:w="885"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0CEC9672"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A71046"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5A281F06"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503B21F7"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0792D315"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26B871A5"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4395F6AA"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B543C2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5</w:t>
            </w:r>
          </w:p>
        </w:tc>
        <w:tc>
          <w:tcPr>
            <w:tcW w:w="3708" w:type="dxa"/>
            <w:tcBorders>
              <w:top w:val="nil"/>
              <w:left w:val="nil"/>
              <w:bottom w:val="single" w:sz="4" w:space="0" w:color="auto"/>
              <w:right w:val="single" w:sz="4" w:space="0" w:color="auto"/>
            </w:tcBorders>
            <w:shd w:val="clear" w:color="auto" w:fill="auto"/>
            <w:hideMark/>
          </w:tcPr>
          <w:p w14:paraId="19955CFF"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MONOcromática</w:t>
            </w:r>
            <w:proofErr w:type="spellEnd"/>
            <w:r w:rsidRPr="00C523DA">
              <w:rPr>
                <w:rFonts w:ascii="Arial" w:hAnsi="Arial" w:cs="Arial"/>
                <w:color w:val="000000"/>
                <w:sz w:val="16"/>
                <w:szCs w:val="16"/>
                <w:lang w:eastAsia="pt-BR"/>
              </w:rPr>
              <w:t>.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121D639A" w14:textId="0D051118" w:rsidR="00C523DA" w:rsidRPr="00C523DA" w:rsidRDefault="006A7D88" w:rsidP="00C523DA">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8</w:t>
            </w:r>
          </w:p>
        </w:tc>
        <w:tc>
          <w:tcPr>
            <w:tcW w:w="985" w:type="dxa"/>
            <w:tcBorders>
              <w:top w:val="nil"/>
              <w:left w:val="nil"/>
              <w:bottom w:val="single" w:sz="4" w:space="0" w:color="auto"/>
              <w:right w:val="single" w:sz="4" w:space="0" w:color="auto"/>
            </w:tcBorders>
            <w:shd w:val="clear" w:color="auto" w:fill="auto"/>
            <w:vAlign w:val="center"/>
            <w:hideMark/>
          </w:tcPr>
          <w:p w14:paraId="0C82D0EF"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6.000</w:t>
            </w:r>
          </w:p>
        </w:tc>
        <w:tc>
          <w:tcPr>
            <w:tcW w:w="1239" w:type="dxa"/>
            <w:tcBorders>
              <w:top w:val="nil"/>
              <w:left w:val="nil"/>
              <w:bottom w:val="single" w:sz="4" w:space="0" w:color="auto"/>
              <w:right w:val="single" w:sz="4" w:space="0" w:color="auto"/>
            </w:tcBorders>
            <w:shd w:val="clear" w:color="auto" w:fill="auto"/>
            <w:vAlign w:val="center"/>
            <w:hideMark/>
          </w:tcPr>
          <w:p w14:paraId="119606F7"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288.000 </w:t>
            </w:r>
          </w:p>
        </w:tc>
      </w:tr>
      <w:tr w:rsidR="00C523DA" w:rsidRPr="00C523DA" w14:paraId="5AFC68B4"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B24B5C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6</w:t>
            </w:r>
          </w:p>
        </w:tc>
        <w:tc>
          <w:tcPr>
            <w:tcW w:w="3708" w:type="dxa"/>
            <w:tcBorders>
              <w:top w:val="nil"/>
              <w:left w:val="nil"/>
              <w:bottom w:val="single" w:sz="4" w:space="0" w:color="auto"/>
              <w:right w:val="single" w:sz="4" w:space="0" w:color="auto"/>
            </w:tcBorders>
            <w:shd w:val="clear" w:color="auto" w:fill="auto"/>
            <w:hideMark/>
          </w:tcPr>
          <w:p w14:paraId="7A5F050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MONOcromática</w:t>
            </w:r>
            <w:proofErr w:type="spellEnd"/>
            <w:r w:rsidRPr="00C523DA">
              <w:rPr>
                <w:rFonts w:ascii="Arial" w:hAnsi="Arial" w:cs="Arial"/>
                <w:color w:val="000000"/>
                <w:sz w:val="16"/>
                <w:szCs w:val="16"/>
                <w:lang w:eastAsia="pt-BR"/>
              </w:rPr>
              <w:t>. EXCEDENTE</w:t>
            </w:r>
          </w:p>
        </w:tc>
        <w:tc>
          <w:tcPr>
            <w:tcW w:w="1163" w:type="dxa"/>
            <w:vMerge/>
            <w:tcBorders>
              <w:top w:val="nil"/>
              <w:left w:val="single" w:sz="4" w:space="0" w:color="auto"/>
              <w:bottom w:val="single" w:sz="4" w:space="0" w:color="auto"/>
              <w:right w:val="single" w:sz="4" w:space="0" w:color="auto"/>
            </w:tcBorders>
            <w:vAlign w:val="center"/>
            <w:hideMark/>
          </w:tcPr>
          <w:p w14:paraId="2A501D08"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nil"/>
              <w:right w:val="nil"/>
            </w:tcBorders>
            <w:shd w:val="clear" w:color="auto" w:fill="auto"/>
            <w:noWrap/>
            <w:vAlign w:val="bottom"/>
            <w:hideMark/>
          </w:tcPr>
          <w:p w14:paraId="5E7686C2"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4000</w:t>
            </w:r>
          </w:p>
        </w:tc>
        <w:tc>
          <w:tcPr>
            <w:tcW w:w="1239" w:type="dxa"/>
            <w:tcBorders>
              <w:top w:val="nil"/>
              <w:left w:val="single" w:sz="4" w:space="0" w:color="auto"/>
              <w:bottom w:val="single" w:sz="4" w:space="0" w:color="auto"/>
              <w:right w:val="single" w:sz="4" w:space="0" w:color="auto"/>
            </w:tcBorders>
            <w:shd w:val="clear" w:color="auto" w:fill="auto"/>
            <w:vAlign w:val="center"/>
            <w:hideMark/>
          </w:tcPr>
          <w:p w14:paraId="041CABED"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192.000 </w:t>
            </w:r>
          </w:p>
        </w:tc>
      </w:tr>
      <w:tr w:rsidR="00C523DA" w:rsidRPr="00C523DA" w14:paraId="0CCB91FC"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2049B7C8"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7</w:t>
            </w:r>
          </w:p>
        </w:tc>
        <w:tc>
          <w:tcPr>
            <w:tcW w:w="3708" w:type="dxa"/>
            <w:tcBorders>
              <w:top w:val="nil"/>
              <w:left w:val="nil"/>
              <w:bottom w:val="single" w:sz="4" w:space="0" w:color="auto"/>
              <w:right w:val="single" w:sz="4" w:space="0" w:color="auto"/>
            </w:tcBorders>
            <w:shd w:val="clear" w:color="auto" w:fill="auto"/>
            <w:hideMark/>
          </w:tcPr>
          <w:p w14:paraId="471C26D5"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POLIcromática</w:t>
            </w:r>
            <w:proofErr w:type="spellEnd"/>
            <w:r w:rsidRPr="00C523DA">
              <w:rPr>
                <w:rFonts w:ascii="Arial" w:hAnsi="Arial" w:cs="Arial"/>
                <w:color w:val="000000"/>
                <w:sz w:val="16"/>
                <w:szCs w:val="16"/>
                <w:lang w:eastAsia="pt-BR"/>
              </w:rPr>
              <w:t>.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1E0A958B" w14:textId="6B841129" w:rsidR="00C523DA" w:rsidRPr="00C523DA" w:rsidRDefault="006A7D88" w:rsidP="00C523DA">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w:t>
            </w:r>
          </w:p>
        </w:tc>
        <w:tc>
          <w:tcPr>
            <w:tcW w:w="985" w:type="dxa"/>
            <w:tcBorders>
              <w:top w:val="single" w:sz="4" w:space="0" w:color="auto"/>
              <w:left w:val="nil"/>
              <w:bottom w:val="single" w:sz="4" w:space="0" w:color="auto"/>
              <w:right w:val="single" w:sz="4" w:space="0" w:color="auto"/>
            </w:tcBorders>
            <w:shd w:val="clear" w:color="auto" w:fill="auto"/>
            <w:vAlign w:val="center"/>
            <w:hideMark/>
          </w:tcPr>
          <w:p w14:paraId="1717B90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500</w:t>
            </w:r>
          </w:p>
        </w:tc>
        <w:tc>
          <w:tcPr>
            <w:tcW w:w="1239" w:type="dxa"/>
            <w:tcBorders>
              <w:top w:val="nil"/>
              <w:left w:val="nil"/>
              <w:bottom w:val="single" w:sz="4" w:space="0" w:color="auto"/>
              <w:right w:val="single" w:sz="4" w:space="0" w:color="auto"/>
            </w:tcBorders>
            <w:shd w:val="clear" w:color="auto" w:fill="auto"/>
            <w:vAlign w:val="center"/>
            <w:hideMark/>
          </w:tcPr>
          <w:p w14:paraId="04214E75"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24.000 </w:t>
            </w:r>
          </w:p>
        </w:tc>
      </w:tr>
      <w:tr w:rsidR="00C523DA" w:rsidRPr="00C523DA" w14:paraId="1F49F3DA"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78AC1BD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8</w:t>
            </w:r>
          </w:p>
        </w:tc>
        <w:tc>
          <w:tcPr>
            <w:tcW w:w="3708" w:type="dxa"/>
            <w:tcBorders>
              <w:top w:val="nil"/>
              <w:left w:val="nil"/>
              <w:bottom w:val="single" w:sz="4" w:space="0" w:color="auto"/>
              <w:right w:val="single" w:sz="4" w:space="0" w:color="auto"/>
            </w:tcBorders>
            <w:shd w:val="clear" w:color="auto" w:fill="auto"/>
            <w:hideMark/>
          </w:tcPr>
          <w:p w14:paraId="7DB579F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POLIcromática</w:t>
            </w:r>
            <w:proofErr w:type="spellEnd"/>
            <w:r w:rsidRPr="00C523DA">
              <w:rPr>
                <w:rFonts w:ascii="Arial" w:hAnsi="Arial" w:cs="Arial"/>
                <w:color w:val="000000"/>
                <w:sz w:val="16"/>
                <w:szCs w:val="16"/>
                <w:lang w:eastAsia="pt-BR"/>
              </w:rPr>
              <w:t>. EXCEDENTE</w:t>
            </w:r>
          </w:p>
        </w:tc>
        <w:tc>
          <w:tcPr>
            <w:tcW w:w="1163" w:type="dxa"/>
            <w:vMerge/>
            <w:tcBorders>
              <w:top w:val="nil"/>
              <w:left w:val="single" w:sz="4" w:space="0" w:color="auto"/>
              <w:bottom w:val="single" w:sz="4" w:space="0" w:color="auto"/>
              <w:right w:val="single" w:sz="4" w:space="0" w:color="auto"/>
            </w:tcBorders>
            <w:vAlign w:val="center"/>
            <w:hideMark/>
          </w:tcPr>
          <w:p w14:paraId="36142D94"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3F255990"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500</w:t>
            </w:r>
          </w:p>
        </w:tc>
        <w:tc>
          <w:tcPr>
            <w:tcW w:w="1239" w:type="dxa"/>
            <w:tcBorders>
              <w:top w:val="nil"/>
              <w:left w:val="nil"/>
              <w:bottom w:val="single" w:sz="4" w:space="0" w:color="auto"/>
              <w:right w:val="single" w:sz="4" w:space="0" w:color="auto"/>
            </w:tcBorders>
            <w:shd w:val="clear" w:color="auto" w:fill="auto"/>
            <w:vAlign w:val="center"/>
            <w:hideMark/>
          </w:tcPr>
          <w:p w14:paraId="16E9B82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24.000 </w:t>
            </w:r>
          </w:p>
        </w:tc>
      </w:tr>
      <w:tr w:rsidR="00C523DA" w:rsidRPr="00C523DA" w14:paraId="1A223D1D" w14:textId="77777777" w:rsidTr="00C523DA">
        <w:trPr>
          <w:trHeight w:val="300"/>
        </w:trPr>
        <w:tc>
          <w:tcPr>
            <w:tcW w:w="942" w:type="dxa"/>
            <w:tcBorders>
              <w:top w:val="nil"/>
              <w:left w:val="nil"/>
              <w:bottom w:val="nil"/>
              <w:right w:val="nil"/>
            </w:tcBorders>
            <w:shd w:val="clear" w:color="auto" w:fill="auto"/>
            <w:noWrap/>
            <w:vAlign w:val="bottom"/>
            <w:hideMark/>
          </w:tcPr>
          <w:p w14:paraId="731CC391"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3187758E"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34B5A75F"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37E2B8BC"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0FD5DA3E"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528.000 </w:t>
            </w:r>
          </w:p>
        </w:tc>
      </w:tr>
    </w:tbl>
    <w:p w14:paraId="2DBD439B" w14:textId="601A7388" w:rsidR="006F1BA7" w:rsidRDefault="006F1BA7" w:rsidP="006F1BA7">
      <w:pPr>
        <w:rPr>
          <w:sz w:val="20"/>
        </w:rPr>
      </w:pPr>
    </w:p>
    <w:p w14:paraId="50D74FB9"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6F1A51CF"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59264" behindDoc="1" locked="0" layoutInCell="1" allowOverlap="1" wp14:anchorId="4BCB4AC2" wp14:editId="50FFCAB8">
                <wp:simplePos x="0" y="0"/>
                <wp:positionH relativeFrom="page">
                  <wp:posOffset>511810</wp:posOffset>
                </wp:positionH>
                <wp:positionV relativeFrom="paragraph">
                  <wp:posOffset>178435</wp:posOffset>
                </wp:positionV>
                <wp:extent cx="6396355" cy="463550"/>
                <wp:effectExtent l="0" t="0" r="0" b="0"/>
                <wp:wrapTopAndBottom/>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6B748956" w14:textId="77777777" w:rsidR="00426B74" w:rsidRDefault="00426B74" w:rsidP="006F1BA7">
                            <w:pPr>
                              <w:ind w:left="98" w:right="1013" w:firstLine="427"/>
                              <w:rPr>
                                <w:rFonts w:ascii="Arial" w:hAnsi="Arial"/>
                                <w:b/>
                              </w:rPr>
                            </w:pPr>
                            <w:r>
                              <w:rPr>
                                <w:rFonts w:ascii="Arial" w:hAnsi="Arial"/>
                                <w:b/>
                              </w:rPr>
                              <w:t>TABELA</w:t>
                            </w:r>
                            <w:r>
                              <w:rPr>
                                <w:rFonts w:ascii="Arial" w:hAnsi="Arial"/>
                                <w:b/>
                                <w:spacing w:val="-12"/>
                              </w:rPr>
                              <w:t xml:space="preserve"> I</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CB4AC2" id="Caixa de Texto 16" o:spid="_x0000_s1027" type="#_x0000_t202" style="position:absolute;left:0;text-align:left;margin-left:40.3pt;margin-top:14.05pt;width:503.65pt;height:3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" fillcolor="#d9d9d9" strokeweight=".5pt">
                <v:textbox inset="0,0,0,0">
                  <w:txbxContent>
                    <w:p w14:paraId="6B748956" w14:textId="77777777" w:rsidR="00426B74" w:rsidRDefault="00426B74" w:rsidP="006F1BA7">
                      <w:pPr>
                        <w:ind w:left="98" w:right="1013" w:firstLine="427"/>
                        <w:rPr>
                          <w:rFonts w:ascii="Arial" w:hAnsi="Arial"/>
                          <w:b/>
                        </w:rPr>
                      </w:pPr>
                      <w:r>
                        <w:rPr>
                          <w:rFonts w:ascii="Arial" w:hAnsi="Arial"/>
                          <w:b/>
                        </w:rPr>
                        <w:t>TABELA</w:t>
                      </w:r>
                      <w:r>
                        <w:rPr>
                          <w:rFonts w:ascii="Arial" w:hAnsi="Arial"/>
                          <w:b/>
                          <w:spacing w:val="-12"/>
                        </w:rPr>
                        <w:t xml:space="preserve"> I</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5FC157BA" w14:textId="77777777" w:rsidR="006F1BA7" w:rsidRDefault="006F1BA7" w:rsidP="006F1BA7">
      <w:pPr>
        <w:pStyle w:val="Corpodetexto"/>
        <w:rPr>
          <w:b/>
          <w:sz w:val="19"/>
        </w:rPr>
      </w:pPr>
    </w:p>
    <w:p w14:paraId="6CE5F2B5" w14:textId="77777777" w:rsidR="00057D71" w:rsidRDefault="006F1BA7" w:rsidP="006F1BA7">
      <w:pPr>
        <w:rPr>
          <w:sz w:val="20"/>
        </w:rPr>
      </w:pPr>
      <w:r>
        <w:rPr>
          <w:sz w:val="20"/>
        </w:rPr>
        <w:tab/>
      </w:r>
    </w:p>
    <w:tbl>
      <w:tblPr>
        <w:tblW w:w="0" w:type="auto"/>
        <w:tblInd w:w="75" w:type="dxa"/>
        <w:tblCellMar>
          <w:left w:w="70" w:type="dxa"/>
          <w:right w:w="70" w:type="dxa"/>
        </w:tblCellMar>
        <w:tblLook w:val="04A0" w:firstRow="1" w:lastRow="0" w:firstColumn="1" w:lastColumn="0" w:noHBand="0" w:noVBand="1"/>
      </w:tblPr>
      <w:tblGrid>
        <w:gridCol w:w="415"/>
        <w:gridCol w:w="469"/>
        <w:gridCol w:w="1834"/>
        <w:gridCol w:w="1423"/>
        <w:gridCol w:w="1400"/>
        <w:gridCol w:w="1610"/>
        <w:gridCol w:w="1212"/>
        <w:gridCol w:w="1496"/>
        <w:gridCol w:w="1830"/>
      </w:tblGrid>
      <w:tr w:rsidR="00426B74" w:rsidRPr="00426B74" w14:paraId="7A9BDBFE"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9F64A7"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9E51869"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hideMark/>
          </w:tcPr>
          <w:p w14:paraId="54E64165"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067A3F3"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309561A"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838FF75"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DAD0771"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2034F06"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3FB4BE8"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4C1A5E9D"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4853A1E0"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2</w:t>
            </w:r>
          </w:p>
        </w:tc>
        <w:tc>
          <w:tcPr>
            <w:tcW w:w="0" w:type="auto"/>
            <w:tcBorders>
              <w:top w:val="nil"/>
              <w:left w:val="nil"/>
              <w:bottom w:val="single" w:sz="4" w:space="0" w:color="auto"/>
              <w:right w:val="single" w:sz="4" w:space="0" w:color="auto"/>
            </w:tcBorders>
            <w:shd w:val="clear" w:color="auto" w:fill="auto"/>
            <w:vAlign w:val="center"/>
            <w:hideMark/>
          </w:tcPr>
          <w:p w14:paraId="4B75D8EE"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5</w:t>
            </w:r>
          </w:p>
        </w:tc>
        <w:tc>
          <w:tcPr>
            <w:tcW w:w="0" w:type="auto"/>
            <w:tcBorders>
              <w:top w:val="nil"/>
              <w:left w:val="nil"/>
              <w:bottom w:val="single" w:sz="4" w:space="0" w:color="auto"/>
              <w:right w:val="single" w:sz="4" w:space="0" w:color="auto"/>
            </w:tcBorders>
            <w:shd w:val="clear" w:color="auto" w:fill="auto"/>
            <w:hideMark/>
          </w:tcPr>
          <w:p w14:paraId="030FF20A"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MONOcromática</w:t>
            </w:r>
            <w:proofErr w:type="spellEnd"/>
            <w:r w:rsidRPr="00426B74">
              <w:rPr>
                <w:rFonts w:ascii="Arial" w:hAnsi="Arial" w:cs="Arial"/>
                <w:color w:val="000000"/>
                <w:sz w:val="16"/>
                <w:szCs w:val="16"/>
                <w:lang w:eastAsia="pt-BR"/>
              </w:rPr>
              <w:t>.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5C5195D" w14:textId="309D40B2" w:rsidR="00426B74" w:rsidRPr="00426B74" w:rsidRDefault="006A7D88" w:rsidP="00426B74">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8</w:t>
            </w:r>
          </w:p>
        </w:tc>
        <w:tc>
          <w:tcPr>
            <w:tcW w:w="0" w:type="auto"/>
            <w:tcBorders>
              <w:top w:val="nil"/>
              <w:left w:val="nil"/>
              <w:bottom w:val="single" w:sz="4" w:space="0" w:color="auto"/>
              <w:right w:val="single" w:sz="4" w:space="0" w:color="auto"/>
            </w:tcBorders>
            <w:shd w:val="clear" w:color="auto" w:fill="auto"/>
            <w:vAlign w:val="center"/>
            <w:hideMark/>
          </w:tcPr>
          <w:p w14:paraId="456AD350"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6.000</w:t>
            </w:r>
          </w:p>
        </w:tc>
        <w:tc>
          <w:tcPr>
            <w:tcW w:w="0" w:type="auto"/>
            <w:tcBorders>
              <w:top w:val="nil"/>
              <w:left w:val="nil"/>
              <w:bottom w:val="single" w:sz="4" w:space="0" w:color="auto"/>
              <w:right w:val="single" w:sz="4" w:space="0" w:color="auto"/>
            </w:tcBorders>
            <w:shd w:val="clear" w:color="auto" w:fill="auto"/>
            <w:vAlign w:val="center"/>
            <w:hideMark/>
          </w:tcPr>
          <w:p w14:paraId="2E397C5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288.000 </w:t>
            </w:r>
          </w:p>
        </w:tc>
        <w:tc>
          <w:tcPr>
            <w:tcW w:w="0" w:type="auto"/>
            <w:tcBorders>
              <w:top w:val="nil"/>
              <w:left w:val="nil"/>
              <w:bottom w:val="single" w:sz="4" w:space="0" w:color="auto"/>
              <w:right w:val="single" w:sz="4" w:space="0" w:color="auto"/>
            </w:tcBorders>
            <w:shd w:val="clear" w:color="auto" w:fill="auto"/>
            <w:noWrap/>
            <w:vAlign w:val="bottom"/>
            <w:hideMark/>
          </w:tcPr>
          <w:p w14:paraId="6E637B4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0,43 </w:t>
            </w:r>
          </w:p>
        </w:tc>
        <w:tc>
          <w:tcPr>
            <w:tcW w:w="0" w:type="auto"/>
            <w:tcBorders>
              <w:top w:val="nil"/>
              <w:left w:val="nil"/>
              <w:bottom w:val="single" w:sz="4" w:space="0" w:color="auto"/>
              <w:right w:val="single" w:sz="4" w:space="0" w:color="auto"/>
            </w:tcBorders>
            <w:shd w:val="clear" w:color="auto" w:fill="auto"/>
            <w:noWrap/>
            <w:vAlign w:val="bottom"/>
            <w:hideMark/>
          </w:tcPr>
          <w:p w14:paraId="797E428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2.580,00 </w:t>
            </w:r>
          </w:p>
        </w:tc>
        <w:tc>
          <w:tcPr>
            <w:tcW w:w="0" w:type="auto"/>
            <w:tcBorders>
              <w:top w:val="nil"/>
              <w:left w:val="nil"/>
              <w:bottom w:val="single" w:sz="4" w:space="0" w:color="auto"/>
              <w:right w:val="single" w:sz="4" w:space="0" w:color="auto"/>
            </w:tcBorders>
            <w:shd w:val="clear" w:color="auto" w:fill="auto"/>
            <w:noWrap/>
            <w:vAlign w:val="bottom"/>
            <w:hideMark/>
          </w:tcPr>
          <w:p w14:paraId="7BCB94D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123.840,00 </w:t>
            </w:r>
          </w:p>
        </w:tc>
      </w:tr>
      <w:tr w:rsidR="00426B74" w:rsidRPr="00426B74" w14:paraId="10B6B8C6" w14:textId="77777777" w:rsidTr="00426B74">
        <w:trPr>
          <w:trHeight w:val="450"/>
        </w:trPr>
        <w:tc>
          <w:tcPr>
            <w:tcW w:w="0" w:type="auto"/>
            <w:vMerge/>
            <w:tcBorders>
              <w:top w:val="nil"/>
              <w:left w:val="nil"/>
              <w:bottom w:val="nil"/>
              <w:right w:val="single" w:sz="4" w:space="0" w:color="auto"/>
            </w:tcBorders>
            <w:vAlign w:val="center"/>
            <w:hideMark/>
          </w:tcPr>
          <w:p w14:paraId="2AAC8AC6"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38548A53"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6</w:t>
            </w:r>
          </w:p>
        </w:tc>
        <w:tc>
          <w:tcPr>
            <w:tcW w:w="0" w:type="auto"/>
            <w:tcBorders>
              <w:top w:val="nil"/>
              <w:left w:val="nil"/>
              <w:bottom w:val="single" w:sz="4" w:space="0" w:color="auto"/>
              <w:right w:val="single" w:sz="4" w:space="0" w:color="auto"/>
            </w:tcBorders>
            <w:shd w:val="clear" w:color="auto" w:fill="auto"/>
            <w:hideMark/>
          </w:tcPr>
          <w:p w14:paraId="1E4B5511"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MONOcromática</w:t>
            </w:r>
            <w:proofErr w:type="spellEnd"/>
            <w:r w:rsidRPr="00426B74">
              <w:rPr>
                <w:rFonts w:ascii="Arial" w:hAnsi="Arial" w:cs="Arial"/>
                <w:color w:val="000000"/>
                <w:sz w:val="16"/>
                <w:szCs w:val="16"/>
                <w:lang w:eastAsia="pt-BR"/>
              </w:rPr>
              <w:t>. EXCEDENTE</w:t>
            </w:r>
          </w:p>
        </w:tc>
        <w:tc>
          <w:tcPr>
            <w:tcW w:w="0" w:type="auto"/>
            <w:vMerge/>
            <w:tcBorders>
              <w:top w:val="nil"/>
              <w:left w:val="single" w:sz="4" w:space="0" w:color="auto"/>
              <w:bottom w:val="single" w:sz="4" w:space="0" w:color="auto"/>
              <w:right w:val="single" w:sz="4" w:space="0" w:color="auto"/>
            </w:tcBorders>
            <w:vAlign w:val="center"/>
            <w:hideMark/>
          </w:tcPr>
          <w:p w14:paraId="4B0B2885"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nil"/>
              <w:right w:val="nil"/>
            </w:tcBorders>
            <w:shd w:val="clear" w:color="auto" w:fill="auto"/>
            <w:noWrap/>
            <w:vAlign w:val="bottom"/>
            <w:hideMark/>
          </w:tcPr>
          <w:p w14:paraId="061E4AC4"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4000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326E98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192.000 </w:t>
            </w:r>
          </w:p>
        </w:tc>
        <w:tc>
          <w:tcPr>
            <w:tcW w:w="0" w:type="auto"/>
            <w:tcBorders>
              <w:top w:val="nil"/>
              <w:left w:val="nil"/>
              <w:bottom w:val="single" w:sz="4" w:space="0" w:color="auto"/>
              <w:right w:val="single" w:sz="4" w:space="0" w:color="auto"/>
            </w:tcBorders>
            <w:shd w:val="clear" w:color="auto" w:fill="auto"/>
            <w:noWrap/>
            <w:vAlign w:val="bottom"/>
            <w:hideMark/>
          </w:tcPr>
          <w:p w14:paraId="16D93C28"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0,24 </w:t>
            </w:r>
          </w:p>
        </w:tc>
        <w:tc>
          <w:tcPr>
            <w:tcW w:w="0" w:type="auto"/>
            <w:tcBorders>
              <w:top w:val="nil"/>
              <w:left w:val="nil"/>
              <w:bottom w:val="single" w:sz="4" w:space="0" w:color="auto"/>
              <w:right w:val="single" w:sz="4" w:space="0" w:color="auto"/>
            </w:tcBorders>
            <w:shd w:val="clear" w:color="auto" w:fill="auto"/>
            <w:noWrap/>
            <w:vAlign w:val="bottom"/>
            <w:hideMark/>
          </w:tcPr>
          <w:p w14:paraId="26E57DC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976,00 </w:t>
            </w:r>
          </w:p>
        </w:tc>
        <w:tc>
          <w:tcPr>
            <w:tcW w:w="0" w:type="auto"/>
            <w:tcBorders>
              <w:top w:val="nil"/>
              <w:left w:val="nil"/>
              <w:bottom w:val="single" w:sz="4" w:space="0" w:color="auto"/>
              <w:right w:val="single" w:sz="4" w:space="0" w:color="auto"/>
            </w:tcBorders>
            <w:shd w:val="clear" w:color="auto" w:fill="auto"/>
            <w:noWrap/>
            <w:vAlign w:val="bottom"/>
            <w:hideMark/>
          </w:tcPr>
          <w:p w14:paraId="4D1744C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46.848,00 </w:t>
            </w:r>
          </w:p>
        </w:tc>
      </w:tr>
      <w:tr w:rsidR="00426B74" w:rsidRPr="00426B74" w14:paraId="5D294D1F" w14:textId="77777777" w:rsidTr="00426B74">
        <w:trPr>
          <w:trHeight w:val="675"/>
        </w:trPr>
        <w:tc>
          <w:tcPr>
            <w:tcW w:w="0" w:type="auto"/>
            <w:vMerge/>
            <w:tcBorders>
              <w:top w:val="nil"/>
              <w:left w:val="nil"/>
              <w:bottom w:val="nil"/>
              <w:right w:val="single" w:sz="4" w:space="0" w:color="auto"/>
            </w:tcBorders>
            <w:vAlign w:val="center"/>
            <w:hideMark/>
          </w:tcPr>
          <w:p w14:paraId="4CDB510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4C0763A"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7</w:t>
            </w:r>
          </w:p>
        </w:tc>
        <w:tc>
          <w:tcPr>
            <w:tcW w:w="0" w:type="auto"/>
            <w:tcBorders>
              <w:top w:val="nil"/>
              <w:left w:val="nil"/>
              <w:bottom w:val="single" w:sz="4" w:space="0" w:color="auto"/>
              <w:right w:val="single" w:sz="4" w:space="0" w:color="auto"/>
            </w:tcBorders>
            <w:shd w:val="clear" w:color="auto" w:fill="auto"/>
            <w:hideMark/>
          </w:tcPr>
          <w:p w14:paraId="36844C23"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POLIcromática</w:t>
            </w:r>
            <w:proofErr w:type="spellEnd"/>
            <w:r w:rsidRPr="00426B74">
              <w:rPr>
                <w:rFonts w:ascii="Arial" w:hAnsi="Arial" w:cs="Arial"/>
                <w:color w:val="000000"/>
                <w:sz w:val="16"/>
                <w:szCs w:val="16"/>
                <w:lang w:eastAsia="pt-BR"/>
              </w:rPr>
              <w:t>.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C69B5FB" w14:textId="4AD1E40E" w:rsidR="00426B74" w:rsidRPr="00426B74" w:rsidRDefault="006A7D88" w:rsidP="00426B74">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771ACD"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500</w:t>
            </w:r>
          </w:p>
        </w:tc>
        <w:tc>
          <w:tcPr>
            <w:tcW w:w="0" w:type="auto"/>
            <w:tcBorders>
              <w:top w:val="nil"/>
              <w:left w:val="nil"/>
              <w:bottom w:val="single" w:sz="4" w:space="0" w:color="auto"/>
              <w:right w:val="single" w:sz="4" w:space="0" w:color="auto"/>
            </w:tcBorders>
            <w:shd w:val="clear" w:color="auto" w:fill="auto"/>
            <w:vAlign w:val="center"/>
            <w:hideMark/>
          </w:tcPr>
          <w:p w14:paraId="4A4C024A"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24.000 </w:t>
            </w:r>
          </w:p>
        </w:tc>
        <w:tc>
          <w:tcPr>
            <w:tcW w:w="0" w:type="auto"/>
            <w:tcBorders>
              <w:top w:val="nil"/>
              <w:left w:val="nil"/>
              <w:bottom w:val="single" w:sz="4" w:space="0" w:color="auto"/>
              <w:right w:val="single" w:sz="4" w:space="0" w:color="auto"/>
            </w:tcBorders>
            <w:shd w:val="clear" w:color="auto" w:fill="auto"/>
            <w:noWrap/>
            <w:vAlign w:val="bottom"/>
            <w:hideMark/>
          </w:tcPr>
          <w:p w14:paraId="6100A63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1,17 </w:t>
            </w:r>
          </w:p>
        </w:tc>
        <w:tc>
          <w:tcPr>
            <w:tcW w:w="0" w:type="auto"/>
            <w:tcBorders>
              <w:top w:val="nil"/>
              <w:left w:val="nil"/>
              <w:bottom w:val="single" w:sz="4" w:space="0" w:color="auto"/>
              <w:right w:val="single" w:sz="4" w:space="0" w:color="auto"/>
            </w:tcBorders>
            <w:shd w:val="clear" w:color="auto" w:fill="auto"/>
            <w:noWrap/>
            <w:vAlign w:val="bottom"/>
            <w:hideMark/>
          </w:tcPr>
          <w:p w14:paraId="70F5D4A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586,67 </w:t>
            </w:r>
          </w:p>
        </w:tc>
        <w:tc>
          <w:tcPr>
            <w:tcW w:w="0" w:type="auto"/>
            <w:tcBorders>
              <w:top w:val="nil"/>
              <w:left w:val="nil"/>
              <w:bottom w:val="single" w:sz="4" w:space="0" w:color="auto"/>
              <w:right w:val="single" w:sz="4" w:space="0" w:color="auto"/>
            </w:tcBorders>
            <w:shd w:val="clear" w:color="auto" w:fill="auto"/>
            <w:noWrap/>
            <w:vAlign w:val="bottom"/>
            <w:hideMark/>
          </w:tcPr>
          <w:p w14:paraId="21EB5BB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28.160,00 </w:t>
            </w:r>
          </w:p>
        </w:tc>
      </w:tr>
      <w:tr w:rsidR="00426B74" w:rsidRPr="00426B74" w14:paraId="6A7B2DF5" w14:textId="77777777" w:rsidTr="00426B74">
        <w:trPr>
          <w:trHeight w:val="450"/>
        </w:trPr>
        <w:tc>
          <w:tcPr>
            <w:tcW w:w="0" w:type="auto"/>
            <w:vMerge/>
            <w:tcBorders>
              <w:top w:val="nil"/>
              <w:left w:val="nil"/>
              <w:bottom w:val="nil"/>
              <w:right w:val="single" w:sz="4" w:space="0" w:color="auto"/>
            </w:tcBorders>
            <w:vAlign w:val="center"/>
            <w:hideMark/>
          </w:tcPr>
          <w:p w14:paraId="1480847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216699C8"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8</w:t>
            </w:r>
          </w:p>
        </w:tc>
        <w:tc>
          <w:tcPr>
            <w:tcW w:w="0" w:type="auto"/>
            <w:tcBorders>
              <w:top w:val="nil"/>
              <w:left w:val="nil"/>
              <w:bottom w:val="single" w:sz="4" w:space="0" w:color="auto"/>
              <w:right w:val="single" w:sz="4" w:space="0" w:color="auto"/>
            </w:tcBorders>
            <w:shd w:val="clear" w:color="auto" w:fill="auto"/>
            <w:hideMark/>
          </w:tcPr>
          <w:p w14:paraId="78264B3F"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POLIcromática</w:t>
            </w:r>
            <w:proofErr w:type="spellEnd"/>
            <w:r w:rsidRPr="00426B74">
              <w:rPr>
                <w:rFonts w:ascii="Arial" w:hAnsi="Arial" w:cs="Arial"/>
                <w:color w:val="000000"/>
                <w:sz w:val="16"/>
                <w:szCs w:val="16"/>
                <w:lang w:eastAsia="pt-BR"/>
              </w:rPr>
              <w:t>. EXCEDENTE</w:t>
            </w:r>
          </w:p>
        </w:tc>
        <w:tc>
          <w:tcPr>
            <w:tcW w:w="0" w:type="auto"/>
            <w:vMerge/>
            <w:tcBorders>
              <w:top w:val="nil"/>
              <w:left w:val="single" w:sz="4" w:space="0" w:color="auto"/>
              <w:bottom w:val="single" w:sz="4" w:space="0" w:color="auto"/>
              <w:right w:val="single" w:sz="4" w:space="0" w:color="auto"/>
            </w:tcBorders>
            <w:vAlign w:val="center"/>
            <w:hideMark/>
          </w:tcPr>
          <w:p w14:paraId="70219590"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5373A1E2"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500</w:t>
            </w:r>
          </w:p>
        </w:tc>
        <w:tc>
          <w:tcPr>
            <w:tcW w:w="0" w:type="auto"/>
            <w:tcBorders>
              <w:top w:val="nil"/>
              <w:left w:val="nil"/>
              <w:bottom w:val="single" w:sz="4" w:space="0" w:color="auto"/>
              <w:right w:val="single" w:sz="4" w:space="0" w:color="auto"/>
            </w:tcBorders>
            <w:shd w:val="clear" w:color="auto" w:fill="auto"/>
            <w:vAlign w:val="center"/>
            <w:hideMark/>
          </w:tcPr>
          <w:p w14:paraId="16163C9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24.000 </w:t>
            </w:r>
          </w:p>
        </w:tc>
        <w:tc>
          <w:tcPr>
            <w:tcW w:w="0" w:type="auto"/>
            <w:tcBorders>
              <w:top w:val="nil"/>
              <w:left w:val="nil"/>
              <w:bottom w:val="single" w:sz="4" w:space="0" w:color="auto"/>
              <w:right w:val="single" w:sz="4" w:space="0" w:color="auto"/>
            </w:tcBorders>
            <w:shd w:val="clear" w:color="auto" w:fill="auto"/>
            <w:noWrap/>
            <w:vAlign w:val="bottom"/>
            <w:hideMark/>
          </w:tcPr>
          <w:p w14:paraId="6E1F0607"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0,85 </w:t>
            </w:r>
          </w:p>
        </w:tc>
        <w:tc>
          <w:tcPr>
            <w:tcW w:w="0" w:type="auto"/>
            <w:tcBorders>
              <w:top w:val="nil"/>
              <w:left w:val="nil"/>
              <w:bottom w:val="single" w:sz="4" w:space="0" w:color="auto"/>
              <w:right w:val="single" w:sz="4" w:space="0" w:color="auto"/>
            </w:tcBorders>
            <w:shd w:val="clear" w:color="auto" w:fill="auto"/>
            <w:noWrap/>
            <w:vAlign w:val="bottom"/>
            <w:hideMark/>
          </w:tcPr>
          <w:p w14:paraId="37373BF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423,33 </w:t>
            </w:r>
          </w:p>
        </w:tc>
        <w:tc>
          <w:tcPr>
            <w:tcW w:w="0" w:type="auto"/>
            <w:tcBorders>
              <w:top w:val="nil"/>
              <w:left w:val="nil"/>
              <w:bottom w:val="single" w:sz="4" w:space="0" w:color="auto"/>
              <w:right w:val="single" w:sz="4" w:space="0" w:color="auto"/>
            </w:tcBorders>
            <w:shd w:val="clear" w:color="auto" w:fill="auto"/>
            <w:noWrap/>
            <w:vAlign w:val="bottom"/>
            <w:hideMark/>
          </w:tcPr>
          <w:p w14:paraId="5D03811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20.320,00 </w:t>
            </w:r>
          </w:p>
        </w:tc>
      </w:tr>
      <w:tr w:rsidR="00426B74" w:rsidRPr="00426B74" w14:paraId="23E6A10F" w14:textId="77777777" w:rsidTr="00426B74">
        <w:trPr>
          <w:trHeight w:val="300"/>
        </w:trPr>
        <w:tc>
          <w:tcPr>
            <w:tcW w:w="0" w:type="auto"/>
            <w:tcBorders>
              <w:top w:val="nil"/>
              <w:left w:val="nil"/>
              <w:bottom w:val="nil"/>
              <w:right w:val="nil"/>
            </w:tcBorders>
            <w:shd w:val="clear" w:color="auto" w:fill="auto"/>
            <w:noWrap/>
            <w:vAlign w:val="bottom"/>
            <w:hideMark/>
          </w:tcPr>
          <w:p w14:paraId="129F067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79C7E3BC"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0478A1B4"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22E03A5A"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0F2B5EDF"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11.000 </w:t>
            </w:r>
          </w:p>
        </w:tc>
        <w:tc>
          <w:tcPr>
            <w:tcW w:w="0" w:type="auto"/>
            <w:tcBorders>
              <w:top w:val="nil"/>
              <w:left w:val="nil"/>
              <w:bottom w:val="nil"/>
              <w:right w:val="nil"/>
            </w:tcBorders>
            <w:shd w:val="clear" w:color="auto" w:fill="auto"/>
            <w:noWrap/>
            <w:vAlign w:val="bottom"/>
            <w:hideMark/>
          </w:tcPr>
          <w:p w14:paraId="0DE35221"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528.000 </w:t>
            </w:r>
          </w:p>
        </w:tc>
        <w:tc>
          <w:tcPr>
            <w:tcW w:w="0" w:type="auto"/>
            <w:tcBorders>
              <w:top w:val="nil"/>
              <w:left w:val="nil"/>
              <w:bottom w:val="nil"/>
              <w:right w:val="nil"/>
            </w:tcBorders>
            <w:shd w:val="clear" w:color="auto" w:fill="auto"/>
            <w:noWrap/>
            <w:vAlign w:val="bottom"/>
            <w:hideMark/>
          </w:tcPr>
          <w:p w14:paraId="64D2698B"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7727E41E"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4.566,00 </w:t>
            </w:r>
          </w:p>
        </w:tc>
        <w:tc>
          <w:tcPr>
            <w:tcW w:w="0" w:type="auto"/>
            <w:tcBorders>
              <w:top w:val="nil"/>
              <w:left w:val="nil"/>
              <w:bottom w:val="nil"/>
              <w:right w:val="nil"/>
            </w:tcBorders>
            <w:shd w:val="clear" w:color="auto" w:fill="auto"/>
            <w:noWrap/>
            <w:vAlign w:val="bottom"/>
            <w:hideMark/>
          </w:tcPr>
          <w:p w14:paraId="50673EF2"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219.168,00 </w:t>
            </w:r>
          </w:p>
        </w:tc>
      </w:tr>
    </w:tbl>
    <w:p w14:paraId="60511EBF" w14:textId="6442ACA4" w:rsidR="00FF10AA" w:rsidRDefault="00FF10AA" w:rsidP="006F1BA7">
      <w:pPr>
        <w:rPr>
          <w:sz w:val="20"/>
        </w:rPr>
      </w:pPr>
    </w:p>
    <w:p w14:paraId="174F5935" w14:textId="54411861" w:rsidR="006F1BA7" w:rsidRDefault="006F1BA7" w:rsidP="006F1BA7">
      <w:pPr>
        <w:rPr>
          <w:sz w:val="20"/>
        </w:rPr>
      </w:pPr>
    </w:p>
    <w:p w14:paraId="5CD8B33F" w14:textId="77777777" w:rsidR="006F1BA7" w:rsidRDefault="006F1BA7" w:rsidP="006F1BA7">
      <w:pPr>
        <w:rPr>
          <w:sz w:val="20"/>
        </w:rPr>
      </w:pPr>
      <w:r>
        <w:rPr>
          <w:sz w:val="20"/>
        </w:rPr>
        <w:br w:type="page"/>
      </w:r>
    </w:p>
    <w:p w14:paraId="00614DFC" w14:textId="77777777" w:rsidR="006F1BA7" w:rsidRDefault="006F1BA7" w:rsidP="006F1BA7">
      <w:pPr>
        <w:rPr>
          <w:sz w:val="20"/>
        </w:rPr>
      </w:pPr>
      <w:r>
        <w:rPr>
          <w:sz w:val="20"/>
        </w:rPr>
        <w:lastRenderedPageBreak/>
        <w:tab/>
        <w:t xml:space="preserve">Grupo 3: Campus Charqueadas. Rua General </w:t>
      </w:r>
      <w:proofErr w:type="spellStart"/>
      <w:r>
        <w:rPr>
          <w:sz w:val="20"/>
        </w:rPr>
        <w:t>Balbão</w:t>
      </w:r>
      <w:proofErr w:type="spellEnd"/>
      <w:r>
        <w:rPr>
          <w:sz w:val="20"/>
        </w:rPr>
        <w:t>, nº 81, centro, CEP 96745-000, Charqueadas/RS</w:t>
      </w:r>
    </w:p>
    <w:p w14:paraId="2FF964B6" w14:textId="77777777" w:rsidR="006F1BA7" w:rsidRDefault="006F1BA7" w:rsidP="006F1BA7">
      <w:pPr>
        <w:rPr>
          <w:sz w:val="20"/>
        </w:rPr>
      </w:pPr>
      <w:r>
        <w:rPr>
          <w:sz w:val="20"/>
        </w:rPr>
        <w:tab/>
      </w:r>
    </w:p>
    <w:p w14:paraId="0D995B62" w14:textId="380A4971"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 xml:space="preserve">para   </w:t>
      </w:r>
      <w:r w:rsidR="00380DC4">
        <w:t>policromática</w:t>
      </w:r>
      <w:r w:rsidR="00380DC4">
        <w:rPr>
          <w:spacing w:val="61"/>
        </w:rPr>
        <w:t>,</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 xml:space="preserve">futuras no órgão para redução </w:t>
      </w:r>
      <w:r w:rsidR="00380DC4">
        <w:t>de impressões</w:t>
      </w:r>
      <w:r>
        <w:t>.</w:t>
      </w:r>
    </w:p>
    <w:p w14:paraId="4F53887B" w14:textId="77777777" w:rsidR="006F1BA7" w:rsidRDefault="006F1BA7" w:rsidP="006F1BA7">
      <w:pPr>
        <w:rPr>
          <w:sz w:val="20"/>
        </w:rPr>
      </w:pPr>
    </w:p>
    <w:p w14:paraId="52A7B445" w14:textId="77777777" w:rsidR="006F1BA7" w:rsidRDefault="006F1BA7" w:rsidP="006F1BA7">
      <w:pPr>
        <w:rPr>
          <w:sz w:val="20"/>
        </w:rPr>
      </w:pPr>
      <w:r>
        <w:rPr>
          <w:sz w:val="20"/>
        </w:rPr>
        <w:tab/>
      </w:r>
    </w:p>
    <w:tbl>
      <w:tblPr>
        <w:tblW w:w="8037" w:type="dxa"/>
        <w:tblInd w:w="1065"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79BBA48F"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FCDF78"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461605C4"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55E7FDC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3FFEAEE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2887B87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5DEC9D72"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2EA4F62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9</w:t>
            </w:r>
          </w:p>
        </w:tc>
        <w:tc>
          <w:tcPr>
            <w:tcW w:w="3708" w:type="dxa"/>
            <w:tcBorders>
              <w:top w:val="nil"/>
              <w:left w:val="nil"/>
              <w:bottom w:val="single" w:sz="4" w:space="0" w:color="auto"/>
              <w:right w:val="single" w:sz="4" w:space="0" w:color="auto"/>
            </w:tcBorders>
            <w:shd w:val="clear" w:color="auto" w:fill="auto"/>
            <w:hideMark/>
          </w:tcPr>
          <w:p w14:paraId="0984789C"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MONOcromática</w:t>
            </w:r>
            <w:proofErr w:type="spellEnd"/>
            <w:r w:rsidRPr="00C523DA">
              <w:rPr>
                <w:rFonts w:ascii="Arial" w:hAnsi="Arial" w:cs="Arial"/>
                <w:color w:val="000000"/>
                <w:sz w:val="16"/>
                <w:szCs w:val="16"/>
                <w:lang w:eastAsia="pt-BR"/>
              </w:rPr>
              <w:t>. DENTRO DA FRANQUIA</w:t>
            </w:r>
          </w:p>
        </w:tc>
        <w:tc>
          <w:tcPr>
            <w:tcW w:w="1163" w:type="dxa"/>
            <w:vMerge w:val="restart"/>
            <w:tcBorders>
              <w:top w:val="nil"/>
              <w:left w:val="single" w:sz="4" w:space="0" w:color="auto"/>
              <w:bottom w:val="single" w:sz="4" w:space="0" w:color="000000"/>
              <w:right w:val="single" w:sz="4" w:space="0" w:color="auto"/>
            </w:tcBorders>
            <w:shd w:val="clear" w:color="auto" w:fill="auto"/>
            <w:vAlign w:val="center"/>
            <w:hideMark/>
          </w:tcPr>
          <w:p w14:paraId="3A13B9DC" w14:textId="657F2B85" w:rsidR="00C523DA" w:rsidRPr="00C523DA" w:rsidRDefault="006A7D88" w:rsidP="00C523DA">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985" w:type="dxa"/>
            <w:tcBorders>
              <w:top w:val="nil"/>
              <w:left w:val="nil"/>
              <w:bottom w:val="single" w:sz="4" w:space="0" w:color="auto"/>
              <w:right w:val="single" w:sz="4" w:space="0" w:color="auto"/>
            </w:tcBorders>
            <w:shd w:val="clear" w:color="auto" w:fill="auto"/>
            <w:vAlign w:val="center"/>
            <w:hideMark/>
          </w:tcPr>
          <w:p w14:paraId="21CE07D0"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4.800</w:t>
            </w:r>
          </w:p>
        </w:tc>
        <w:tc>
          <w:tcPr>
            <w:tcW w:w="1239" w:type="dxa"/>
            <w:tcBorders>
              <w:top w:val="nil"/>
              <w:left w:val="nil"/>
              <w:bottom w:val="single" w:sz="4" w:space="0" w:color="auto"/>
              <w:right w:val="single" w:sz="4" w:space="0" w:color="auto"/>
            </w:tcBorders>
            <w:shd w:val="clear" w:color="auto" w:fill="auto"/>
            <w:vAlign w:val="center"/>
            <w:hideMark/>
          </w:tcPr>
          <w:p w14:paraId="780E76B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230.400 </w:t>
            </w:r>
          </w:p>
        </w:tc>
      </w:tr>
      <w:tr w:rsidR="00C523DA" w:rsidRPr="00C523DA" w14:paraId="08E0AAE7"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5961185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10</w:t>
            </w:r>
          </w:p>
        </w:tc>
        <w:tc>
          <w:tcPr>
            <w:tcW w:w="3708" w:type="dxa"/>
            <w:tcBorders>
              <w:top w:val="nil"/>
              <w:left w:val="nil"/>
              <w:bottom w:val="single" w:sz="4" w:space="0" w:color="auto"/>
              <w:right w:val="single" w:sz="4" w:space="0" w:color="auto"/>
            </w:tcBorders>
            <w:shd w:val="clear" w:color="auto" w:fill="auto"/>
            <w:hideMark/>
          </w:tcPr>
          <w:p w14:paraId="7CEEEFEE"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MONOcromática</w:t>
            </w:r>
            <w:proofErr w:type="spellEnd"/>
            <w:r w:rsidRPr="00C523DA">
              <w:rPr>
                <w:rFonts w:ascii="Arial" w:hAnsi="Arial" w:cs="Arial"/>
                <w:color w:val="000000"/>
                <w:sz w:val="16"/>
                <w:szCs w:val="16"/>
                <w:lang w:eastAsia="pt-BR"/>
              </w:rPr>
              <w:t>. EXCEDENTE</w:t>
            </w:r>
          </w:p>
        </w:tc>
        <w:tc>
          <w:tcPr>
            <w:tcW w:w="1163" w:type="dxa"/>
            <w:vMerge/>
            <w:tcBorders>
              <w:top w:val="nil"/>
              <w:left w:val="single" w:sz="4" w:space="0" w:color="auto"/>
              <w:bottom w:val="single" w:sz="4" w:space="0" w:color="000000"/>
              <w:right w:val="single" w:sz="4" w:space="0" w:color="auto"/>
            </w:tcBorders>
            <w:vAlign w:val="center"/>
            <w:hideMark/>
          </w:tcPr>
          <w:p w14:paraId="75777E1C"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042DF3BC"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3.200</w:t>
            </w:r>
          </w:p>
        </w:tc>
        <w:tc>
          <w:tcPr>
            <w:tcW w:w="1239" w:type="dxa"/>
            <w:tcBorders>
              <w:top w:val="nil"/>
              <w:left w:val="nil"/>
              <w:bottom w:val="single" w:sz="4" w:space="0" w:color="auto"/>
              <w:right w:val="single" w:sz="4" w:space="0" w:color="auto"/>
            </w:tcBorders>
            <w:shd w:val="clear" w:color="auto" w:fill="auto"/>
            <w:vAlign w:val="center"/>
            <w:hideMark/>
          </w:tcPr>
          <w:p w14:paraId="71EC14A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153.600 </w:t>
            </w:r>
          </w:p>
        </w:tc>
      </w:tr>
      <w:tr w:rsidR="00C523DA" w:rsidRPr="00C523DA" w14:paraId="3674FE55"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2E0912C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11</w:t>
            </w:r>
          </w:p>
        </w:tc>
        <w:tc>
          <w:tcPr>
            <w:tcW w:w="3708" w:type="dxa"/>
            <w:tcBorders>
              <w:top w:val="nil"/>
              <w:left w:val="nil"/>
              <w:bottom w:val="single" w:sz="4" w:space="0" w:color="auto"/>
              <w:right w:val="single" w:sz="4" w:space="0" w:color="auto"/>
            </w:tcBorders>
            <w:shd w:val="clear" w:color="auto" w:fill="auto"/>
            <w:hideMark/>
          </w:tcPr>
          <w:p w14:paraId="2D22DC66"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POLIcromática</w:t>
            </w:r>
            <w:proofErr w:type="spellEnd"/>
            <w:r w:rsidRPr="00C523DA">
              <w:rPr>
                <w:rFonts w:ascii="Arial" w:hAnsi="Arial" w:cs="Arial"/>
                <w:color w:val="000000"/>
                <w:sz w:val="16"/>
                <w:szCs w:val="16"/>
                <w:lang w:eastAsia="pt-BR"/>
              </w:rPr>
              <w:t>.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2D6E090D" w14:textId="20525B62" w:rsidR="00C523DA" w:rsidRPr="00C523DA" w:rsidRDefault="006A7D88" w:rsidP="00C523DA">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w:t>
            </w:r>
          </w:p>
        </w:tc>
        <w:tc>
          <w:tcPr>
            <w:tcW w:w="985" w:type="dxa"/>
            <w:tcBorders>
              <w:top w:val="nil"/>
              <w:left w:val="nil"/>
              <w:bottom w:val="single" w:sz="4" w:space="0" w:color="auto"/>
              <w:right w:val="single" w:sz="4" w:space="0" w:color="auto"/>
            </w:tcBorders>
            <w:shd w:val="clear" w:color="auto" w:fill="auto"/>
            <w:noWrap/>
            <w:vAlign w:val="bottom"/>
            <w:hideMark/>
          </w:tcPr>
          <w:p w14:paraId="715E02F3"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500</w:t>
            </w:r>
          </w:p>
        </w:tc>
        <w:tc>
          <w:tcPr>
            <w:tcW w:w="1239" w:type="dxa"/>
            <w:tcBorders>
              <w:top w:val="nil"/>
              <w:left w:val="nil"/>
              <w:bottom w:val="single" w:sz="4" w:space="0" w:color="auto"/>
              <w:right w:val="single" w:sz="4" w:space="0" w:color="auto"/>
            </w:tcBorders>
            <w:shd w:val="clear" w:color="auto" w:fill="auto"/>
            <w:vAlign w:val="center"/>
            <w:hideMark/>
          </w:tcPr>
          <w:p w14:paraId="3EA40C3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24.000 </w:t>
            </w:r>
          </w:p>
        </w:tc>
      </w:tr>
      <w:tr w:rsidR="00C523DA" w:rsidRPr="00C523DA" w14:paraId="10670591"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414DDBBE"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12</w:t>
            </w:r>
          </w:p>
        </w:tc>
        <w:tc>
          <w:tcPr>
            <w:tcW w:w="3708" w:type="dxa"/>
            <w:tcBorders>
              <w:top w:val="nil"/>
              <w:left w:val="nil"/>
              <w:bottom w:val="single" w:sz="4" w:space="0" w:color="auto"/>
              <w:right w:val="single" w:sz="4" w:space="0" w:color="auto"/>
            </w:tcBorders>
            <w:shd w:val="clear" w:color="auto" w:fill="auto"/>
            <w:hideMark/>
          </w:tcPr>
          <w:p w14:paraId="62F3F23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POLIcromática</w:t>
            </w:r>
            <w:proofErr w:type="spellEnd"/>
            <w:r w:rsidRPr="00C523DA">
              <w:rPr>
                <w:rFonts w:ascii="Arial" w:hAnsi="Arial" w:cs="Arial"/>
                <w:color w:val="000000"/>
                <w:sz w:val="16"/>
                <w:szCs w:val="16"/>
                <w:lang w:eastAsia="pt-BR"/>
              </w:rPr>
              <w:t>. EXCEDENTE</w:t>
            </w:r>
          </w:p>
        </w:tc>
        <w:tc>
          <w:tcPr>
            <w:tcW w:w="1163" w:type="dxa"/>
            <w:vMerge/>
            <w:tcBorders>
              <w:top w:val="nil"/>
              <w:left w:val="single" w:sz="4" w:space="0" w:color="auto"/>
              <w:bottom w:val="single" w:sz="4" w:space="0" w:color="auto"/>
              <w:right w:val="single" w:sz="4" w:space="0" w:color="auto"/>
            </w:tcBorders>
            <w:vAlign w:val="center"/>
            <w:hideMark/>
          </w:tcPr>
          <w:p w14:paraId="439F50C4"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51EA388F"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500</w:t>
            </w:r>
          </w:p>
        </w:tc>
        <w:tc>
          <w:tcPr>
            <w:tcW w:w="1239" w:type="dxa"/>
            <w:tcBorders>
              <w:top w:val="nil"/>
              <w:left w:val="nil"/>
              <w:bottom w:val="single" w:sz="4" w:space="0" w:color="auto"/>
              <w:right w:val="single" w:sz="4" w:space="0" w:color="auto"/>
            </w:tcBorders>
            <w:shd w:val="clear" w:color="auto" w:fill="auto"/>
            <w:vAlign w:val="center"/>
            <w:hideMark/>
          </w:tcPr>
          <w:p w14:paraId="2188991F"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24.000 </w:t>
            </w:r>
          </w:p>
        </w:tc>
      </w:tr>
      <w:tr w:rsidR="00C523DA" w:rsidRPr="00C523DA" w14:paraId="6A0460C3" w14:textId="77777777" w:rsidTr="00C523DA">
        <w:trPr>
          <w:trHeight w:val="300"/>
        </w:trPr>
        <w:tc>
          <w:tcPr>
            <w:tcW w:w="942" w:type="dxa"/>
            <w:tcBorders>
              <w:top w:val="nil"/>
              <w:left w:val="nil"/>
              <w:bottom w:val="nil"/>
              <w:right w:val="nil"/>
            </w:tcBorders>
            <w:shd w:val="clear" w:color="auto" w:fill="auto"/>
            <w:noWrap/>
            <w:vAlign w:val="bottom"/>
            <w:hideMark/>
          </w:tcPr>
          <w:p w14:paraId="5B4D5434"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40A44880"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797E28C5"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77EEF856"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25B9F54D"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432.000 </w:t>
            </w:r>
          </w:p>
        </w:tc>
      </w:tr>
    </w:tbl>
    <w:p w14:paraId="74AA84A9" w14:textId="77777777" w:rsidR="006F1BA7" w:rsidRDefault="006F1BA7" w:rsidP="006F1BA7">
      <w:pPr>
        <w:rPr>
          <w:sz w:val="20"/>
        </w:rPr>
      </w:pPr>
    </w:p>
    <w:p w14:paraId="4CB04F77"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22E55CAD"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0288" behindDoc="1" locked="0" layoutInCell="1" allowOverlap="1" wp14:anchorId="0010D14F" wp14:editId="203A7CB9">
                <wp:simplePos x="0" y="0"/>
                <wp:positionH relativeFrom="page">
                  <wp:posOffset>511810</wp:posOffset>
                </wp:positionH>
                <wp:positionV relativeFrom="paragraph">
                  <wp:posOffset>178435</wp:posOffset>
                </wp:positionV>
                <wp:extent cx="6396355" cy="463550"/>
                <wp:effectExtent l="0" t="0" r="0" b="0"/>
                <wp:wrapTopAndBottom/>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70C592DD" w14:textId="77777777" w:rsidR="00426B74" w:rsidRDefault="00426B74" w:rsidP="006F1BA7">
                            <w:pPr>
                              <w:ind w:left="98" w:right="1013" w:firstLine="427"/>
                              <w:rPr>
                                <w:rFonts w:ascii="Arial" w:hAnsi="Arial"/>
                                <w:b/>
                              </w:rPr>
                            </w:pPr>
                            <w:r>
                              <w:rPr>
                                <w:rFonts w:ascii="Arial" w:hAnsi="Arial"/>
                                <w:b/>
                              </w:rPr>
                              <w:t>TABELA</w:t>
                            </w:r>
                            <w:r>
                              <w:rPr>
                                <w:rFonts w:ascii="Arial" w:hAnsi="Arial"/>
                                <w:b/>
                                <w:spacing w:val="-12"/>
                              </w:rPr>
                              <w:t xml:space="preserve"> II</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0D14F" id="Caixa de Texto 17" o:spid="_x0000_s1028" type="#_x0000_t202" style="position:absolute;left:0;text-align:left;margin-left:40.3pt;margin-top:14.05pt;width:503.65pt;height:36.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" fillcolor="#d9d9d9" strokeweight=".5pt">
                <v:textbox inset="0,0,0,0">
                  <w:txbxContent>
                    <w:p w14:paraId="70C592DD" w14:textId="77777777" w:rsidR="00426B74" w:rsidRDefault="00426B74" w:rsidP="006F1BA7">
                      <w:pPr>
                        <w:ind w:left="98" w:right="1013" w:firstLine="427"/>
                        <w:rPr>
                          <w:rFonts w:ascii="Arial" w:hAnsi="Arial"/>
                          <w:b/>
                        </w:rPr>
                      </w:pPr>
                      <w:r>
                        <w:rPr>
                          <w:rFonts w:ascii="Arial" w:hAnsi="Arial"/>
                          <w:b/>
                        </w:rPr>
                        <w:t>TABELA</w:t>
                      </w:r>
                      <w:r>
                        <w:rPr>
                          <w:rFonts w:ascii="Arial" w:hAnsi="Arial"/>
                          <w:b/>
                          <w:spacing w:val="-12"/>
                        </w:rPr>
                        <w:t xml:space="preserve"> II</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54212785" w14:textId="77777777" w:rsidR="006F1BA7" w:rsidRDefault="006F1BA7" w:rsidP="006F1BA7">
      <w:pPr>
        <w:pStyle w:val="Corpodetexto"/>
        <w:rPr>
          <w:b/>
          <w:sz w:val="19"/>
        </w:rPr>
      </w:pPr>
    </w:p>
    <w:p w14:paraId="4732958F" w14:textId="77777777" w:rsidR="00FF10AA" w:rsidRDefault="006F1BA7" w:rsidP="00FF10AA">
      <w:pPr>
        <w:tabs>
          <w:tab w:val="left" w:pos="709"/>
          <w:tab w:val="left" w:pos="1140"/>
        </w:tabs>
        <w:rPr>
          <w:sz w:val="20"/>
        </w:rPr>
      </w:pPr>
      <w:r>
        <w:rPr>
          <w:sz w:val="20"/>
        </w:rPr>
        <w:tab/>
      </w:r>
      <w:r w:rsidR="00FF10AA">
        <w:rPr>
          <w:sz w:val="20"/>
        </w:rPr>
        <w:tab/>
      </w:r>
    </w:p>
    <w:tbl>
      <w:tblPr>
        <w:tblW w:w="0" w:type="auto"/>
        <w:tblInd w:w="75" w:type="dxa"/>
        <w:tblCellMar>
          <w:left w:w="70" w:type="dxa"/>
          <w:right w:w="70" w:type="dxa"/>
        </w:tblCellMar>
        <w:tblLook w:val="04A0" w:firstRow="1" w:lastRow="0" w:firstColumn="1" w:lastColumn="0" w:noHBand="0" w:noVBand="1"/>
      </w:tblPr>
      <w:tblGrid>
        <w:gridCol w:w="415"/>
        <w:gridCol w:w="469"/>
        <w:gridCol w:w="1873"/>
        <w:gridCol w:w="1438"/>
        <w:gridCol w:w="1274"/>
        <w:gridCol w:w="1635"/>
        <w:gridCol w:w="1228"/>
        <w:gridCol w:w="1507"/>
        <w:gridCol w:w="1850"/>
      </w:tblGrid>
      <w:tr w:rsidR="00426B74" w:rsidRPr="00426B74" w14:paraId="5D2C4311"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735A53"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55D0295"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hideMark/>
          </w:tcPr>
          <w:p w14:paraId="0C39059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9753D6"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77E926"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D381752"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BE37E52"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1720AAB"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F103E20"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6E7E591A"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0615BD52"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3</w:t>
            </w:r>
          </w:p>
        </w:tc>
        <w:tc>
          <w:tcPr>
            <w:tcW w:w="0" w:type="auto"/>
            <w:tcBorders>
              <w:top w:val="nil"/>
              <w:left w:val="nil"/>
              <w:bottom w:val="single" w:sz="4" w:space="0" w:color="auto"/>
              <w:right w:val="single" w:sz="4" w:space="0" w:color="auto"/>
            </w:tcBorders>
            <w:shd w:val="clear" w:color="auto" w:fill="auto"/>
            <w:vAlign w:val="center"/>
            <w:hideMark/>
          </w:tcPr>
          <w:p w14:paraId="0B0C939C"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9</w:t>
            </w:r>
          </w:p>
        </w:tc>
        <w:tc>
          <w:tcPr>
            <w:tcW w:w="0" w:type="auto"/>
            <w:tcBorders>
              <w:top w:val="nil"/>
              <w:left w:val="nil"/>
              <w:bottom w:val="single" w:sz="4" w:space="0" w:color="auto"/>
              <w:right w:val="single" w:sz="4" w:space="0" w:color="auto"/>
            </w:tcBorders>
            <w:shd w:val="clear" w:color="auto" w:fill="auto"/>
            <w:hideMark/>
          </w:tcPr>
          <w:p w14:paraId="7C879093"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MONOcromática</w:t>
            </w:r>
            <w:proofErr w:type="spellEnd"/>
            <w:r w:rsidRPr="00426B74">
              <w:rPr>
                <w:rFonts w:ascii="Arial" w:hAnsi="Arial" w:cs="Arial"/>
                <w:color w:val="000000"/>
                <w:sz w:val="16"/>
                <w:szCs w:val="16"/>
                <w:lang w:eastAsia="pt-BR"/>
              </w:rPr>
              <w:t>. DENTRO DA FRANQUIA</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77C24D7C" w14:textId="3B37CFE6" w:rsidR="00426B74" w:rsidRPr="00426B74" w:rsidRDefault="006A7D88" w:rsidP="00426B74">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0" w:type="auto"/>
            <w:tcBorders>
              <w:top w:val="nil"/>
              <w:left w:val="nil"/>
              <w:bottom w:val="single" w:sz="4" w:space="0" w:color="auto"/>
              <w:right w:val="single" w:sz="4" w:space="0" w:color="auto"/>
            </w:tcBorders>
            <w:shd w:val="clear" w:color="auto" w:fill="auto"/>
            <w:vAlign w:val="center"/>
            <w:hideMark/>
          </w:tcPr>
          <w:p w14:paraId="74239870"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4.800</w:t>
            </w:r>
          </w:p>
        </w:tc>
        <w:tc>
          <w:tcPr>
            <w:tcW w:w="0" w:type="auto"/>
            <w:tcBorders>
              <w:top w:val="nil"/>
              <w:left w:val="nil"/>
              <w:bottom w:val="single" w:sz="4" w:space="0" w:color="auto"/>
              <w:right w:val="single" w:sz="4" w:space="0" w:color="auto"/>
            </w:tcBorders>
            <w:shd w:val="clear" w:color="auto" w:fill="auto"/>
            <w:vAlign w:val="center"/>
            <w:hideMark/>
          </w:tcPr>
          <w:p w14:paraId="149BED6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230.400 </w:t>
            </w:r>
          </w:p>
        </w:tc>
        <w:tc>
          <w:tcPr>
            <w:tcW w:w="0" w:type="auto"/>
            <w:tcBorders>
              <w:top w:val="nil"/>
              <w:left w:val="nil"/>
              <w:bottom w:val="single" w:sz="4" w:space="0" w:color="auto"/>
              <w:right w:val="single" w:sz="4" w:space="0" w:color="auto"/>
            </w:tcBorders>
            <w:shd w:val="clear" w:color="auto" w:fill="auto"/>
            <w:noWrap/>
            <w:vAlign w:val="bottom"/>
            <w:hideMark/>
          </w:tcPr>
          <w:p w14:paraId="3CEF9E3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0,42 </w:t>
            </w:r>
          </w:p>
        </w:tc>
        <w:tc>
          <w:tcPr>
            <w:tcW w:w="0" w:type="auto"/>
            <w:tcBorders>
              <w:top w:val="nil"/>
              <w:left w:val="nil"/>
              <w:bottom w:val="single" w:sz="4" w:space="0" w:color="auto"/>
              <w:right w:val="single" w:sz="4" w:space="0" w:color="auto"/>
            </w:tcBorders>
            <w:shd w:val="clear" w:color="auto" w:fill="auto"/>
            <w:noWrap/>
            <w:vAlign w:val="bottom"/>
            <w:hideMark/>
          </w:tcPr>
          <w:p w14:paraId="4F94E83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2.000,00 </w:t>
            </w:r>
          </w:p>
        </w:tc>
        <w:tc>
          <w:tcPr>
            <w:tcW w:w="0" w:type="auto"/>
            <w:tcBorders>
              <w:top w:val="nil"/>
              <w:left w:val="nil"/>
              <w:bottom w:val="single" w:sz="4" w:space="0" w:color="auto"/>
              <w:right w:val="single" w:sz="4" w:space="0" w:color="auto"/>
            </w:tcBorders>
            <w:shd w:val="clear" w:color="auto" w:fill="auto"/>
            <w:noWrap/>
            <w:vAlign w:val="bottom"/>
            <w:hideMark/>
          </w:tcPr>
          <w:p w14:paraId="1E9C553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96.000,00 </w:t>
            </w:r>
          </w:p>
        </w:tc>
      </w:tr>
      <w:tr w:rsidR="00426B74" w:rsidRPr="00426B74" w14:paraId="25654B19" w14:textId="77777777" w:rsidTr="00426B74">
        <w:trPr>
          <w:trHeight w:val="450"/>
        </w:trPr>
        <w:tc>
          <w:tcPr>
            <w:tcW w:w="0" w:type="auto"/>
            <w:vMerge/>
            <w:tcBorders>
              <w:top w:val="nil"/>
              <w:left w:val="nil"/>
              <w:bottom w:val="nil"/>
              <w:right w:val="single" w:sz="4" w:space="0" w:color="auto"/>
            </w:tcBorders>
            <w:vAlign w:val="center"/>
            <w:hideMark/>
          </w:tcPr>
          <w:p w14:paraId="002D1BC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5D8F795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10</w:t>
            </w:r>
          </w:p>
        </w:tc>
        <w:tc>
          <w:tcPr>
            <w:tcW w:w="0" w:type="auto"/>
            <w:tcBorders>
              <w:top w:val="nil"/>
              <w:left w:val="nil"/>
              <w:bottom w:val="single" w:sz="4" w:space="0" w:color="auto"/>
              <w:right w:val="single" w:sz="4" w:space="0" w:color="auto"/>
            </w:tcBorders>
            <w:shd w:val="clear" w:color="auto" w:fill="auto"/>
            <w:hideMark/>
          </w:tcPr>
          <w:p w14:paraId="642E9C2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MONOcromática</w:t>
            </w:r>
            <w:proofErr w:type="spellEnd"/>
            <w:r w:rsidRPr="00426B74">
              <w:rPr>
                <w:rFonts w:ascii="Arial" w:hAnsi="Arial" w:cs="Arial"/>
                <w:color w:val="000000"/>
                <w:sz w:val="16"/>
                <w:szCs w:val="16"/>
                <w:lang w:eastAsia="pt-BR"/>
              </w:rPr>
              <w:t>. EXCEDENTE</w:t>
            </w:r>
          </w:p>
        </w:tc>
        <w:tc>
          <w:tcPr>
            <w:tcW w:w="0" w:type="auto"/>
            <w:vMerge/>
            <w:tcBorders>
              <w:top w:val="nil"/>
              <w:left w:val="single" w:sz="4" w:space="0" w:color="auto"/>
              <w:bottom w:val="single" w:sz="4" w:space="0" w:color="000000"/>
              <w:right w:val="single" w:sz="4" w:space="0" w:color="auto"/>
            </w:tcBorders>
            <w:vAlign w:val="center"/>
            <w:hideMark/>
          </w:tcPr>
          <w:p w14:paraId="6B287594"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0A339592"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3.200</w:t>
            </w:r>
          </w:p>
        </w:tc>
        <w:tc>
          <w:tcPr>
            <w:tcW w:w="0" w:type="auto"/>
            <w:tcBorders>
              <w:top w:val="nil"/>
              <w:left w:val="nil"/>
              <w:bottom w:val="single" w:sz="4" w:space="0" w:color="auto"/>
              <w:right w:val="single" w:sz="4" w:space="0" w:color="auto"/>
            </w:tcBorders>
            <w:shd w:val="clear" w:color="auto" w:fill="auto"/>
            <w:vAlign w:val="center"/>
            <w:hideMark/>
          </w:tcPr>
          <w:p w14:paraId="77FDBD9B"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153.600 </w:t>
            </w:r>
          </w:p>
        </w:tc>
        <w:tc>
          <w:tcPr>
            <w:tcW w:w="0" w:type="auto"/>
            <w:tcBorders>
              <w:top w:val="nil"/>
              <w:left w:val="nil"/>
              <w:bottom w:val="single" w:sz="4" w:space="0" w:color="auto"/>
              <w:right w:val="single" w:sz="4" w:space="0" w:color="auto"/>
            </w:tcBorders>
            <w:shd w:val="clear" w:color="auto" w:fill="auto"/>
            <w:noWrap/>
            <w:vAlign w:val="bottom"/>
            <w:hideMark/>
          </w:tcPr>
          <w:p w14:paraId="5C5FCCA8"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0,24 </w:t>
            </w:r>
          </w:p>
        </w:tc>
        <w:tc>
          <w:tcPr>
            <w:tcW w:w="0" w:type="auto"/>
            <w:tcBorders>
              <w:top w:val="nil"/>
              <w:left w:val="nil"/>
              <w:bottom w:val="single" w:sz="4" w:space="0" w:color="auto"/>
              <w:right w:val="single" w:sz="4" w:space="0" w:color="auto"/>
            </w:tcBorders>
            <w:shd w:val="clear" w:color="auto" w:fill="auto"/>
            <w:noWrap/>
            <w:vAlign w:val="bottom"/>
            <w:hideMark/>
          </w:tcPr>
          <w:p w14:paraId="623B31D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774,40 </w:t>
            </w:r>
          </w:p>
        </w:tc>
        <w:tc>
          <w:tcPr>
            <w:tcW w:w="0" w:type="auto"/>
            <w:tcBorders>
              <w:top w:val="nil"/>
              <w:left w:val="nil"/>
              <w:bottom w:val="single" w:sz="4" w:space="0" w:color="auto"/>
              <w:right w:val="single" w:sz="4" w:space="0" w:color="auto"/>
            </w:tcBorders>
            <w:shd w:val="clear" w:color="auto" w:fill="auto"/>
            <w:noWrap/>
            <w:vAlign w:val="bottom"/>
            <w:hideMark/>
          </w:tcPr>
          <w:p w14:paraId="13F47CD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37.171,20 </w:t>
            </w:r>
          </w:p>
        </w:tc>
      </w:tr>
      <w:tr w:rsidR="00426B74" w:rsidRPr="00426B74" w14:paraId="7AABBA52" w14:textId="77777777" w:rsidTr="00426B74">
        <w:trPr>
          <w:trHeight w:val="675"/>
        </w:trPr>
        <w:tc>
          <w:tcPr>
            <w:tcW w:w="0" w:type="auto"/>
            <w:vMerge/>
            <w:tcBorders>
              <w:top w:val="nil"/>
              <w:left w:val="nil"/>
              <w:bottom w:val="nil"/>
              <w:right w:val="single" w:sz="4" w:space="0" w:color="auto"/>
            </w:tcBorders>
            <w:vAlign w:val="center"/>
            <w:hideMark/>
          </w:tcPr>
          <w:p w14:paraId="39FECA82"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7EABC18D"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11</w:t>
            </w:r>
          </w:p>
        </w:tc>
        <w:tc>
          <w:tcPr>
            <w:tcW w:w="0" w:type="auto"/>
            <w:tcBorders>
              <w:top w:val="nil"/>
              <w:left w:val="nil"/>
              <w:bottom w:val="single" w:sz="4" w:space="0" w:color="auto"/>
              <w:right w:val="single" w:sz="4" w:space="0" w:color="auto"/>
            </w:tcBorders>
            <w:shd w:val="clear" w:color="auto" w:fill="auto"/>
            <w:hideMark/>
          </w:tcPr>
          <w:p w14:paraId="1E2D46BF"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POLIcromática</w:t>
            </w:r>
            <w:proofErr w:type="spellEnd"/>
            <w:r w:rsidRPr="00426B74">
              <w:rPr>
                <w:rFonts w:ascii="Arial" w:hAnsi="Arial" w:cs="Arial"/>
                <w:color w:val="000000"/>
                <w:sz w:val="16"/>
                <w:szCs w:val="16"/>
                <w:lang w:eastAsia="pt-BR"/>
              </w:rPr>
              <w:t>.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9FFBF10" w14:textId="588406B1" w:rsidR="00426B74" w:rsidRPr="00426B74" w:rsidRDefault="006A7D88" w:rsidP="00426B74">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w:t>
            </w:r>
            <w:bookmarkStart w:id="7" w:name="_GoBack"/>
            <w:bookmarkEnd w:id="7"/>
          </w:p>
        </w:tc>
        <w:tc>
          <w:tcPr>
            <w:tcW w:w="0" w:type="auto"/>
            <w:tcBorders>
              <w:top w:val="nil"/>
              <w:left w:val="nil"/>
              <w:bottom w:val="single" w:sz="4" w:space="0" w:color="auto"/>
              <w:right w:val="single" w:sz="4" w:space="0" w:color="auto"/>
            </w:tcBorders>
            <w:shd w:val="clear" w:color="auto" w:fill="auto"/>
            <w:noWrap/>
            <w:vAlign w:val="bottom"/>
            <w:hideMark/>
          </w:tcPr>
          <w:p w14:paraId="7351B30F"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500</w:t>
            </w:r>
          </w:p>
        </w:tc>
        <w:tc>
          <w:tcPr>
            <w:tcW w:w="0" w:type="auto"/>
            <w:tcBorders>
              <w:top w:val="nil"/>
              <w:left w:val="nil"/>
              <w:bottom w:val="single" w:sz="4" w:space="0" w:color="auto"/>
              <w:right w:val="single" w:sz="4" w:space="0" w:color="auto"/>
            </w:tcBorders>
            <w:shd w:val="clear" w:color="auto" w:fill="auto"/>
            <w:vAlign w:val="center"/>
            <w:hideMark/>
          </w:tcPr>
          <w:p w14:paraId="204F360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24.000 </w:t>
            </w:r>
          </w:p>
        </w:tc>
        <w:tc>
          <w:tcPr>
            <w:tcW w:w="0" w:type="auto"/>
            <w:tcBorders>
              <w:top w:val="nil"/>
              <w:left w:val="nil"/>
              <w:bottom w:val="single" w:sz="4" w:space="0" w:color="auto"/>
              <w:right w:val="single" w:sz="4" w:space="0" w:color="auto"/>
            </w:tcBorders>
            <w:shd w:val="clear" w:color="auto" w:fill="auto"/>
            <w:noWrap/>
            <w:vAlign w:val="bottom"/>
            <w:hideMark/>
          </w:tcPr>
          <w:p w14:paraId="19D8232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1,17 </w:t>
            </w:r>
          </w:p>
        </w:tc>
        <w:tc>
          <w:tcPr>
            <w:tcW w:w="0" w:type="auto"/>
            <w:tcBorders>
              <w:top w:val="nil"/>
              <w:left w:val="nil"/>
              <w:bottom w:val="single" w:sz="4" w:space="0" w:color="auto"/>
              <w:right w:val="single" w:sz="4" w:space="0" w:color="auto"/>
            </w:tcBorders>
            <w:shd w:val="clear" w:color="auto" w:fill="auto"/>
            <w:noWrap/>
            <w:vAlign w:val="bottom"/>
            <w:hideMark/>
          </w:tcPr>
          <w:p w14:paraId="13C85D2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586,67 </w:t>
            </w:r>
          </w:p>
        </w:tc>
        <w:tc>
          <w:tcPr>
            <w:tcW w:w="0" w:type="auto"/>
            <w:tcBorders>
              <w:top w:val="nil"/>
              <w:left w:val="nil"/>
              <w:bottom w:val="single" w:sz="4" w:space="0" w:color="auto"/>
              <w:right w:val="single" w:sz="4" w:space="0" w:color="auto"/>
            </w:tcBorders>
            <w:shd w:val="clear" w:color="auto" w:fill="auto"/>
            <w:noWrap/>
            <w:vAlign w:val="bottom"/>
            <w:hideMark/>
          </w:tcPr>
          <w:p w14:paraId="08A9F1B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28.160,00 </w:t>
            </w:r>
          </w:p>
        </w:tc>
      </w:tr>
      <w:tr w:rsidR="00426B74" w:rsidRPr="00426B74" w14:paraId="621EDC1C" w14:textId="77777777" w:rsidTr="00426B74">
        <w:trPr>
          <w:trHeight w:val="450"/>
        </w:trPr>
        <w:tc>
          <w:tcPr>
            <w:tcW w:w="0" w:type="auto"/>
            <w:vMerge/>
            <w:tcBorders>
              <w:top w:val="nil"/>
              <w:left w:val="nil"/>
              <w:bottom w:val="nil"/>
              <w:right w:val="single" w:sz="4" w:space="0" w:color="auto"/>
            </w:tcBorders>
            <w:vAlign w:val="center"/>
            <w:hideMark/>
          </w:tcPr>
          <w:p w14:paraId="2917D3C0"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2233F40"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12</w:t>
            </w:r>
          </w:p>
        </w:tc>
        <w:tc>
          <w:tcPr>
            <w:tcW w:w="0" w:type="auto"/>
            <w:tcBorders>
              <w:top w:val="nil"/>
              <w:left w:val="nil"/>
              <w:bottom w:val="single" w:sz="4" w:space="0" w:color="auto"/>
              <w:right w:val="single" w:sz="4" w:space="0" w:color="auto"/>
            </w:tcBorders>
            <w:shd w:val="clear" w:color="auto" w:fill="auto"/>
            <w:hideMark/>
          </w:tcPr>
          <w:p w14:paraId="6D3E2D33"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POLIcromática</w:t>
            </w:r>
            <w:proofErr w:type="spellEnd"/>
            <w:r w:rsidRPr="00426B74">
              <w:rPr>
                <w:rFonts w:ascii="Arial" w:hAnsi="Arial" w:cs="Arial"/>
                <w:color w:val="000000"/>
                <w:sz w:val="16"/>
                <w:szCs w:val="16"/>
                <w:lang w:eastAsia="pt-BR"/>
              </w:rPr>
              <w:t>. EXCEDENTE</w:t>
            </w:r>
          </w:p>
        </w:tc>
        <w:tc>
          <w:tcPr>
            <w:tcW w:w="0" w:type="auto"/>
            <w:vMerge/>
            <w:tcBorders>
              <w:top w:val="nil"/>
              <w:left w:val="single" w:sz="4" w:space="0" w:color="auto"/>
              <w:bottom w:val="single" w:sz="4" w:space="0" w:color="auto"/>
              <w:right w:val="single" w:sz="4" w:space="0" w:color="auto"/>
            </w:tcBorders>
            <w:vAlign w:val="center"/>
            <w:hideMark/>
          </w:tcPr>
          <w:p w14:paraId="0558EB27"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3F41E0C1"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500</w:t>
            </w:r>
          </w:p>
        </w:tc>
        <w:tc>
          <w:tcPr>
            <w:tcW w:w="0" w:type="auto"/>
            <w:tcBorders>
              <w:top w:val="nil"/>
              <w:left w:val="nil"/>
              <w:bottom w:val="single" w:sz="4" w:space="0" w:color="auto"/>
              <w:right w:val="single" w:sz="4" w:space="0" w:color="auto"/>
            </w:tcBorders>
            <w:shd w:val="clear" w:color="auto" w:fill="auto"/>
            <w:vAlign w:val="center"/>
            <w:hideMark/>
          </w:tcPr>
          <w:p w14:paraId="5D581EAF"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24.000 </w:t>
            </w:r>
          </w:p>
        </w:tc>
        <w:tc>
          <w:tcPr>
            <w:tcW w:w="0" w:type="auto"/>
            <w:tcBorders>
              <w:top w:val="nil"/>
              <w:left w:val="nil"/>
              <w:bottom w:val="single" w:sz="4" w:space="0" w:color="auto"/>
              <w:right w:val="single" w:sz="4" w:space="0" w:color="auto"/>
            </w:tcBorders>
            <w:shd w:val="clear" w:color="auto" w:fill="auto"/>
            <w:noWrap/>
            <w:vAlign w:val="bottom"/>
            <w:hideMark/>
          </w:tcPr>
          <w:p w14:paraId="189DFFDC"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0,85 </w:t>
            </w:r>
          </w:p>
        </w:tc>
        <w:tc>
          <w:tcPr>
            <w:tcW w:w="0" w:type="auto"/>
            <w:tcBorders>
              <w:top w:val="nil"/>
              <w:left w:val="nil"/>
              <w:bottom w:val="single" w:sz="4" w:space="0" w:color="auto"/>
              <w:right w:val="single" w:sz="4" w:space="0" w:color="auto"/>
            </w:tcBorders>
            <w:shd w:val="clear" w:color="auto" w:fill="auto"/>
            <w:noWrap/>
            <w:vAlign w:val="bottom"/>
            <w:hideMark/>
          </w:tcPr>
          <w:p w14:paraId="006D5E1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423,33 </w:t>
            </w:r>
          </w:p>
        </w:tc>
        <w:tc>
          <w:tcPr>
            <w:tcW w:w="0" w:type="auto"/>
            <w:tcBorders>
              <w:top w:val="nil"/>
              <w:left w:val="nil"/>
              <w:bottom w:val="single" w:sz="4" w:space="0" w:color="auto"/>
              <w:right w:val="single" w:sz="4" w:space="0" w:color="auto"/>
            </w:tcBorders>
            <w:shd w:val="clear" w:color="auto" w:fill="auto"/>
            <w:noWrap/>
            <w:vAlign w:val="bottom"/>
            <w:hideMark/>
          </w:tcPr>
          <w:p w14:paraId="7EBE35B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20.320,00 </w:t>
            </w:r>
          </w:p>
        </w:tc>
      </w:tr>
      <w:tr w:rsidR="00426B74" w:rsidRPr="00426B74" w14:paraId="26E57F4F" w14:textId="77777777" w:rsidTr="00426B74">
        <w:trPr>
          <w:trHeight w:val="300"/>
        </w:trPr>
        <w:tc>
          <w:tcPr>
            <w:tcW w:w="0" w:type="auto"/>
            <w:tcBorders>
              <w:top w:val="nil"/>
              <w:left w:val="nil"/>
              <w:bottom w:val="nil"/>
              <w:right w:val="nil"/>
            </w:tcBorders>
            <w:shd w:val="clear" w:color="auto" w:fill="auto"/>
            <w:noWrap/>
            <w:vAlign w:val="bottom"/>
            <w:hideMark/>
          </w:tcPr>
          <w:p w14:paraId="54EEF982"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6EE6DA2C"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294CC40B"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0109AFCB"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6BA9B165"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9.000 </w:t>
            </w:r>
          </w:p>
        </w:tc>
        <w:tc>
          <w:tcPr>
            <w:tcW w:w="0" w:type="auto"/>
            <w:tcBorders>
              <w:top w:val="nil"/>
              <w:left w:val="nil"/>
              <w:bottom w:val="nil"/>
              <w:right w:val="nil"/>
            </w:tcBorders>
            <w:shd w:val="clear" w:color="auto" w:fill="auto"/>
            <w:noWrap/>
            <w:vAlign w:val="bottom"/>
            <w:hideMark/>
          </w:tcPr>
          <w:p w14:paraId="680767CD"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432.000 </w:t>
            </w:r>
          </w:p>
        </w:tc>
        <w:tc>
          <w:tcPr>
            <w:tcW w:w="0" w:type="auto"/>
            <w:tcBorders>
              <w:top w:val="nil"/>
              <w:left w:val="nil"/>
              <w:bottom w:val="nil"/>
              <w:right w:val="nil"/>
            </w:tcBorders>
            <w:shd w:val="clear" w:color="auto" w:fill="auto"/>
            <w:noWrap/>
            <w:vAlign w:val="bottom"/>
            <w:hideMark/>
          </w:tcPr>
          <w:p w14:paraId="7F260F71"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722B586F"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3.784,40 </w:t>
            </w:r>
          </w:p>
        </w:tc>
        <w:tc>
          <w:tcPr>
            <w:tcW w:w="0" w:type="auto"/>
            <w:tcBorders>
              <w:top w:val="nil"/>
              <w:left w:val="nil"/>
              <w:bottom w:val="nil"/>
              <w:right w:val="nil"/>
            </w:tcBorders>
            <w:shd w:val="clear" w:color="auto" w:fill="auto"/>
            <w:noWrap/>
            <w:vAlign w:val="bottom"/>
            <w:hideMark/>
          </w:tcPr>
          <w:p w14:paraId="03EC9A3B"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181.651,20 </w:t>
            </w:r>
          </w:p>
        </w:tc>
      </w:tr>
    </w:tbl>
    <w:p w14:paraId="3F12E514" w14:textId="77777777" w:rsidR="006F1BA7" w:rsidRDefault="006F1BA7" w:rsidP="006F1BA7">
      <w:pPr>
        <w:rPr>
          <w:sz w:val="20"/>
        </w:rPr>
      </w:pPr>
      <w:r>
        <w:rPr>
          <w:sz w:val="20"/>
        </w:rPr>
        <w:br w:type="page"/>
      </w:r>
      <w:r>
        <w:rPr>
          <w:sz w:val="20"/>
        </w:rPr>
        <w:lastRenderedPageBreak/>
        <w:tab/>
        <w:t xml:space="preserve">GRUPO 4: Campus Lajeado </w:t>
      </w:r>
      <w:r w:rsidRPr="007F6C40">
        <w:rPr>
          <w:sz w:val="20"/>
        </w:rPr>
        <w:t>Rua João Goulart, 2150, bairro Olarias - Lajeado/RS CEP: 95910-016</w:t>
      </w:r>
    </w:p>
    <w:p w14:paraId="52EAFB58" w14:textId="77777777" w:rsidR="006F1BA7" w:rsidRDefault="006F1BA7" w:rsidP="006F1BA7">
      <w:pPr>
        <w:rPr>
          <w:sz w:val="20"/>
        </w:rPr>
      </w:pPr>
    </w:p>
    <w:p w14:paraId="1BB938F6" w14:textId="77777777" w:rsidR="006F1BA7" w:rsidRDefault="006F1BA7" w:rsidP="006F1BA7">
      <w:pPr>
        <w:pStyle w:val="Corpodetexto"/>
        <w:spacing w:before="80"/>
        <w:ind w:left="700"/>
      </w:pPr>
      <w:r>
        <w:rPr>
          <w:sz w:val="20"/>
        </w:rPr>
        <w:tab/>
      </w: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 xml:space="preserve">para   </w:t>
      </w:r>
      <w:proofErr w:type="gramStart"/>
      <w:r>
        <w:t>policromática</w:t>
      </w:r>
      <w:r>
        <w:rPr>
          <w:spacing w:val="61"/>
        </w:rPr>
        <w:t xml:space="preserve"> </w:t>
      </w:r>
      <w:r>
        <w:t>,</w:t>
      </w:r>
      <w:proofErr w:type="gramEnd"/>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 xml:space="preserve">futuras no órgão para redução </w:t>
      </w:r>
      <w:proofErr w:type="spellStart"/>
      <w:r>
        <w:t>deimpressões</w:t>
      </w:r>
      <w:proofErr w:type="spellEnd"/>
      <w:r>
        <w:t>.</w:t>
      </w:r>
    </w:p>
    <w:p w14:paraId="2BCAEE9D" w14:textId="77777777" w:rsidR="006F1BA7" w:rsidRDefault="006F1BA7" w:rsidP="006F1BA7">
      <w:pPr>
        <w:rPr>
          <w:sz w:val="20"/>
        </w:rPr>
      </w:pPr>
    </w:p>
    <w:p w14:paraId="2330CE2F" w14:textId="77777777" w:rsidR="006F1BA7" w:rsidRDefault="006F1BA7" w:rsidP="006F1BA7">
      <w:pPr>
        <w:rPr>
          <w:sz w:val="20"/>
        </w:rPr>
      </w:pPr>
    </w:p>
    <w:tbl>
      <w:tblPr>
        <w:tblW w:w="8037" w:type="dxa"/>
        <w:tblInd w:w="1050"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73A126F6"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2EAE73"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5FE77533"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4D88167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78D1E2FC"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26FDDA0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32C36BF0"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86099F7"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13</w:t>
            </w:r>
          </w:p>
        </w:tc>
        <w:tc>
          <w:tcPr>
            <w:tcW w:w="3708" w:type="dxa"/>
            <w:tcBorders>
              <w:top w:val="nil"/>
              <w:left w:val="nil"/>
              <w:bottom w:val="single" w:sz="4" w:space="0" w:color="auto"/>
              <w:right w:val="single" w:sz="4" w:space="0" w:color="auto"/>
            </w:tcBorders>
            <w:shd w:val="clear" w:color="auto" w:fill="auto"/>
            <w:hideMark/>
          </w:tcPr>
          <w:p w14:paraId="7CFF5019"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MONOcromática</w:t>
            </w:r>
            <w:proofErr w:type="spellEnd"/>
            <w:r w:rsidRPr="00C523DA">
              <w:rPr>
                <w:rFonts w:ascii="Arial" w:hAnsi="Arial" w:cs="Arial"/>
                <w:color w:val="000000"/>
                <w:sz w:val="16"/>
                <w:szCs w:val="16"/>
                <w:lang w:eastAsia="pt-BR"/>
              </w:rPr>
              <w:t>. DENTRO DA FRANQUIA</w:t>
            </w:r>
          </w:p>
        </w:tc>
        <w:tc>
          <w:tcPr>
            <w:tcW w:w="1163" w:type="dxa"/>
            <w:vMerge w:val="restart"/>
            <w:tcBorders>
              <w:top w:val="nil"/>
              <w:left w:val="single" w:sz="4" w:space="0" w:color="auto"/>
              <w:bottom w:val="single" w:sz="4" w:space="0" w:color="000000"/>
              <w:right w:val="single" w:sz="4" w:space="0" w:color="auto"/>
            </w:tcBorders>
            <w:shd w:val="clear" w:color="auto" w:fill="auto"/>
            <w:vAlign w:val="center"/>
            <w:hideMark/>
          </w:tcPr>
          <w:p w14:paraId="69B0D83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4</w:t>
            </w:r>
          </w:p>
        </w:tc>
        <w:tc>
          <w:tcPr>
            <w:tcW w:w="985" w:type="dxa"/>
            <w:tcBorders>
              <w:top w:val="nil"/>
              <w:left w:val="nil"/>
              <w:bottom w:val="single" w:sz="4" w:space="0" w:color="auto"/>
              <w:right w:val="single" w:sz="4" w:space="0" w:color="auto"/>
            </w:tcBorders>
            <w:shd w:val="clear" w:color="auto" w:fill="auto"/>
            <w:vAlign w:val="center"/>
            <w:hideMark/>
          </w:tcPr>
          <w:p w14:paraId="406305F4"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6.000</w:t>
            </w:r>
          </w:p>
        </w:tc>
        <w:tc>
          <w:tcPr>
            <w:tcW w:w="1239" w:type="dxa"/>
            <w:tcBorders>
              <w:top w:val="nil"/>
              <w:left w:val="nil"/>
              <w:bottom w:val="single" w:sz="4" w:space="0" w:color="auto"/>
              <w:right w:val="single" w:sz="4" w:space="0" w:color="auto"/>
            </w:tcBorders>
            <w:shd w:val="clear" w:color="auto" w:fill="auto"/>
            <w:vAlign w:val="center"/>
            <w:hideMark/>
          </w:tcPr>
          <w:p w14:paraId="31E82AE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288.000 </w:t>
            </w:r>
          </w:p>
        </w:tc>
      </w:tr>
      <w:tr w:rsidR="00C523DA" w:rsidRPr="00C523DA" w14:paraId="404FBB7D"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E10A59D"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14</w:t>
            </w:r>
          </w:p>
        </w:tc>
        <w:tc>
          <w:tcPr>
            <w:tcW w:w="3708" w:type="dxa"/>
            <w:tcBorders>
              <w:top w:val="nil"/>
              <w:left w:val="nil"/>
              <w:bottom w:val="single" w:sz="4" w:space="0" w:color="auto"/>
              <w:right w:val="single" w:sz="4" w:space="0" w:color="auto"/>
            </w:tcBorders>
            <w:shd w:val="clear" w:color="auto" w:fill="auto"/>
            <w:hideMark/>
          </w:tcPr>
          <w:p w14:paraId="2FAE403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MONOcromática</w:t>
            </w:r>
            <w:proofErr w:type="spellEnd"/>
            <w:r w:rsidRPr="00C523DA">
              <w:rPr>
                <w:rFonts w:ascii="Arial" w:hAnsi="Arial" w:cs="Arial"/>
                <w:color w:val="000000"/>
                <w:sz w:val="16"/>
                <w:szCs w:val="16"/>
                <w:lang w:eastAsia="pt-BR"/>
              </w:rPr>
              <w:t>. EXCEDENTE</w:t>
            </w:r>
          </w:p>
        </w:tc>
        <w:tc>
          <w:tcPr>
            <w:tcW w:w="1163" w:type="dxa"/>
            <w:vMerge/>
            <w:tcBorders>
              <w:top w:val="nil"/>
              <w:left w:val="single" w:sz="4" w:space="0" w:color="auto"/>
              <w:bottom w:val="single" w:sz="4" w:space="0" w:color="000000"/>
              <w:right w:val="single" w:sz="4" w:space="0" w:color="auto"/>
            </w:tcBorders>
            <w:vAlign w:val="center"/>
            <w:hideMark/>
          </w:tcPr>
          <w:p w14:paraId="4AE16E91"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455B978D"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4.000</w:t>
            </w:r>
          </w:p>
        </w:tc>
        <w:tc>
          <w:tcPr>
            <w:tcW w:w="1239" w:type="dxa"/>
            <w:tcBorders>
              <w:top w:val="nil"/>
              <w:left w:val="nil"/>
              <w:bottom w:val="single" w:sz="4" w:space="0" w:color="auto"/>
              <w:right w:val="single" w:sz="4" w:space="0" w:color="auto"/>
            </w:tcBorders>
            <w:shd w:val="clear" w:color="auto" w:fill="auto"/>
            <w:vAlign w:val="center"/>
            <w:hideMark/>
          </w:tcPr>
          <w:p w14:paraId="65D1E51F"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192.000 </w:t>
            </w:r>
          </w:p>
        </w:tc>
      </w:tr>
      <w:tr w:rsidR="00C523DA" w:rsidRPr="00C523DA" w14:paraId="7C847242"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4DD89376"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15</w:t>
            </w:r>
          </w:p>
        </w:tc>
        <w:tc>
          <w:tcPr>
            <w:tcW w:w="3708" w:type="dxa"/>
            <w:tcBorders>
              <w:top w:val="nil"/>
              <w:left w:val="nil"/>
              <w:bottom w:val="single" w:sz="4" w:space="0" w:color="auto"/>
              <w:right w:val="single" w:sz="4" w:space="0" w:color="auto"/>
            </w:tcBorders>
            <w:shd w:val="clear" w:color="auto" w:fill="auto"/>
            <w:hideMark/>
          </w:tcPr>
          <w:p w14:paraId="089DE2AC"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POLIcromática</w:t>
            </w:r>
            <w:proofErr w:type="spellEnd"/>
            <w:r w:rsidRPr="00C523DA">
              <w:rPr>
                <w:rFonts w:ascii="Arial" w:hAnsi="Arial" w:cs="Arial"/>
                <w:color w:val="000000"/>
                <w:sz w:val="16"/>
                <w:szCs w:val="16"/>
                <w:lang w:eastAsia="pt-BR"/>
              </w:rPr>
              <w:t>.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2C0D9AEE"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2</w:t>
            </w:r>
          </w:p>
        </w:tc>
        <w:tc>
          <w:tcPr>
            <w:tcW w:w="985" w:type="dxa"/>
            <w:tcBorders>
              <w:top w:val="nil"/>
              <w:left w:val="nil"/>
              <w:bottom w:val="single" w:sz="4" w:space="0" w:color="auto"/>
              <w:right w:val="single" w:sz="4" w:space="0" w:color="auto"/>
            </w:tcBorders>
            <w:shd w:val="clear" w:color="auto" w:fill="auto"/>
            <w:noWrap/>
            <w:vAlign w:val="bottom"/>
            <w:hideMark/>
          </w:tcPr>
          <w:p w14:paraId="20FD6A04"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250</w:t>
            </w:r>
          </w:p>
        </w:tc>
        <w:tc>
          <w:tcPr>
            <w:tcW w:w="1239" w:type="dxa"/>
            <w:tcBorders>
              <w:top w:val="nil"/>
              <w:left w:val="nil"/>
              <w:bottom w:val="single" w:sz="4" w:space="0" w:color="auto"/>
              <w:right w:val="single" w:sz="4" w:space="0" w:color="auto"/>
            </w:tcBorders>
            <w:shd w:val="clear" w:color="auto" w:fill="auto"/>
            <w:vAlign w:val="center"/>
            <w:hideMark/>
          </w:tcPr>
          <w:p w14:paraId="34D8CED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12.000 </w:t>
            </w:r>
          </w:p>
        </w:tc>
      </w:tr>
      <w:tr w:rsidR="00C523DA" w:rsidRPr="00C523DA" w14:paraId="16545704"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02051D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16</w:t>
            </w:r>
          </w:p>
        </w:tc>
        <w:tc>
          <w:tcPr>
            <w:tcW w:w="3708" w:type="dxa"/>
            <w:tcBorders>
              <w:top w:val="nil"/>
              <w:left w:val="nil"/>
              <w:bottom w:val="single" w:sz="4" w:space="0" w:color="auto"/>
              <w:right w:val="single" w:sz="4" w:space="0" w:color="auto"/>
            </w:tcBorders>
            <w:shd w:val="clear" w:color="auto" w:fill="auto"/>
            <w:hideMark/>
          </w:tcPr>
          <w:p w14:paraId="72F0E60B"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POLIcromática</w:t>
            </w:r>
            <w:proofErr w:type="spellEnd"/>
            <w:r w:rsidRPr="00C523DA">
              <w:rPr>
                <w:rFonts w:ascii="Arial" w:hAnsi="Arial" w:cs="Arial"/>
                <w:color w:val="000000"/>
                <w:sz w:val="16"/>
                <w:szCs w:val="16"/>
                <w:lang w:eastAsia="pt-BR"/>
              </w:rPr>
              <w:t>. EXCEDENTE</w:t>
            </w:r>
          </w:p>
        </w:tc>
        <w:tc>
          <w:tcPr>
            <w:tcW w:w="1163" w:type="dxa"/>
            <w:vMerge/>
            <w:tcBorders>
              <w:top w:val="nil"/>
              <w:left w:val="single" w:sz="4" w:space="0" w:color="auto"/>
              <w:bottom w:val="single" w:sz="4" w:space="0" w:color="auto"/>
              <w:right w:val="single" w:sz="4" w:space="0" w:color="auto"/>
            </w:tcBorders>
            <w:vAlign w:val="center"/>
            <w:hideMark/>
          </w:tcPr>
          <w:p w14:paraId="1EB629A3" w14:textId="77777777" w:rsidR="00C523DA" w:rsidRPr="00C523DA" w:rsidRDefault="00C523DA" w:rsidP="00C523DA">
            <w:pPr>
              <w:suppressAutoHyphens w:val="0"/>
              <w:rPr>
                <w:rFonts w:ascii="Calibri" w:hAnsi="Calibri" w:cs="Calibri"/>
                <w:color w:val="000000"/>
                <w:sz w:val="22"/>
                <w:szCs w:val="22"/>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4D681AD2"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250</w:t>
            </w:r>
          </w:p>
        </w:tc>
        <w:tc>
          <w:tcPr>
            <w:tcW w:w="1239" w:type="dxa"/>
            <w:tcBorders>
              <w:top w:val="nil"/>
              <w:left w:val="nil"/>
              <w:bottom w:val="single" w:sz="4" w:space="0" w:color="auto"/>
              <w:right w:val="single" w:sz="4" w:space="0" w:color="auto"/>
            </w:tcBorders>
            <w:shd w:val="clear" w:color="auto" w:fill="auto"/>
            <w:vAlign w:val="center"/>
            <w:hideMark/>
          </w:tcPr>
          <w:p w14:paraId="2DD9C481"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12.000 </w:t>
            </w:r>
          </w:p>
        </w:tc>
      </w:tr>
      <w:tr w:rsidR="00C523DA" w:rsidRPr="00C523DA" w14:paraId="2124B39A" w14:textId="77777777" w:rsidTr="00C523DA">
        <w:trPr>
          <w:trHeight w:val="300"/>
        </w:trPr>
        <w:tc>
          <w:tcPr>
            <w:tcW w:w="942" w:type="dxa"/>
            <w:tcBorders>
              <w:top w:val="nil"/>
              <w:left w:val="nil"/>
              <w:bottom w:val="nil"/>
              <w:right w:val="nil"/>
            </w:tcBorders>
            <w:shd w:val="clear" w:color="auto" w:fill="auto"/>
            <w:noWrap/>
            <w:vAlign w:val="bottom"/>
            <w:hideMark/>
          </w:tcPr>
          <w:p w14:paraId="3C9AF93D"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20586943"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7ACAE97B"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556C1216"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2DFEC051"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504.000 </w:t>
            </w:r>
          </w:p>
        </w:tc>
      </w:tr>
    </w:tbl>
    <w:p w14:paraId="51F64B86" w14:textId="77777777" w:rsidR="006F1BA7" w:rsidRDefault="006F1BA7" w:rsidP="006F1BA7">
      <w:pPr>
        <w:rPr>
          <w:sz w:val="20"/>
        </w:rPr>
      </w:pPr>
    </w:p>
    <w:p w14:paraId="70BC2B1E" w14:textId="77777777" w:rsidR="006F1BA7" w:rsidRDefault="006F1BA7" w:rsidP="006F1BA7">
      <w:pPr>
        <w:rPr>
          <w:sz w:val="20"/>
        </w:rPr>
      </w:pPr>
    </w:p>
    <w:p w14:paraId="7DCF1D20"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0D9D3EF4"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1312" behindDoc="1" locked="0" layoutInCell="1" allowOverlap="1" wp14:anchorId="7ECF8172" wp14:editId="79A601C0">
                <wp:simplePos x="0" y="0"/>
                <wp:positionH relativeFrom="page">
                  <wp:posOffset>511810</wp:posOffset>
                </wp:positionH>
                <wp:positionV relativeFrom="paragraph">
                  <wp:posOffset>178435</wp:posOffset>
                </wp:positionV>
                <wp:extent cx="6396355" cy="463550"/>
                <wp:effectExtent l="0" t="0" r="0" b="0"/>
                <wp:wrapTopAndBottom/>
                <wp:docPr id="18" name="Caixa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66A01468" w14:textId="77777777" w:rsidR="00426B74" w:rsidRDefault="00426B74" w:rsidP="006F1BA7">
                            <w:pPr>
                              <w:ind w:left="98" w:right="1013" w:firstLine="427"/>
                              <w:rPr>
                                <w:rFonts w:ascii="Arial" w:hAnsi="Arial"/>
                                <w:b/>
                              </w:rPr>
                            </w:pPr>
                            <w:r>
                              <w:rPr>
                                <w:rFonts w:ascii="Arial" w:hAnsi="Arial"/>
                                <w:b/>
                              </w:rPr>
                              <w:t>TABELA</w:t>
                            </w:r>
                            <w:r>
                              <w:rPr>
                                <w:rFonts w:ascii="Arial" w:hAnsi="Arial"/>
                                <w:b/>
                                <w:spacing w:val="-12"/>
                              </w:rPr>
                              <w:t xml:space="preserve"> IV</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CF8172" id="Caixa de Texto 18" o:spid="_x0000_s1029" type="#_x0000_t202" style="position:absolute;left:0;text-align:left;margin-left:40.3pt;margin-top:14.05pt;width:503.65pt;height:36.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" fillcolor="#d9d9d9" strokeweight=".5pt">
                <v:textbox inset="0,0,0,0">
                  <w:txbxContent>
                    <w:p w14:paraId="66A01468" w14:textId="77777777" w:rsidR="00426B74" w:rsidRDefault="00426B74" w:rsidP="006F1BA7">
                      <w:pPr>
                        <w:ind w:left="98" w:right="1013" w:firstLine="427"/>
                        <w:rPr>
                          <w:rFonts w:ascii="Arial" w:hAnsi="Arial"/>
                          <w:b/>
                        </w:rPr>
                      </w:pPr>
                      <w:r>
                        <w:rPr>
                          <w:rFonts w:ascii="Arial" w:hAnsi="Arial"/>
                          <w:b/>
                        </w:rPr>
                        <w:t>TABELA</w:t>
                      </w:r>
                      <w:r>
                        <w:rPr>
                          <w:rFonts w:ascii="Arial" w:hAnsi="Arial"/>
                          <w:b/>
                          <w:spacing w:val="-12"/>
                        </w:rPr>
                        <w:t xml:space="preserve"> IV</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6484C086" w14:textId="77777777" w:rsidR="006F1BA7" w:rsidRDefault="006F1BA7" w:rsidP="006F1BA7">
      <w:pPr>
        <w:pStyle w:val="Corpodetexto"/>
        <w:rPr>
          <w:b/>
          <w:sz w:val="19"/>
        </w:rPr>
      </w:pPr>
    </w:p>
    <w:tbl>
      <w:tblPr>
        <w:tblW w:w="0" w:type="auto"/>
        <w:tblInd w:w="75" w:type="dxa"/>
        <w:tblCellMar>
          <w:left w:w="70" w:type="dxa"/>
          <w:right w:w="70" w:type="dxa"/>
        </w:tblCellMar>
        <w:tblLook w:val="04A0" w:firstRow="1" w:lastRow="0" w:firstColumn="1" w:lastColumn="0" w:noHBand="0" w:noVBand="1"/>
      </w:tblPr>
      <w:tblGrid>
        <w:gridCol w:w="415"/>
        <w:gridCol w:w="469"/>
        <w:gridCol w:w="1859"/>
        <w:gridCol w:w="1432"/>
        <w:gridCol w:w="1321"/>
        <w:gridCol w:w="1625"/>
        <w:gridCol w:w="1222"/>
        <w:gridCol w:w="1503"/>
        <w:gridCol w:w="1843"/>
      </w:tblGrid>
      <w:tr w:rsidR="00426B74" w:rsidRPr="00426B74" w14:paraId="59911E31"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DBCF17A"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488A8DD"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C3146D"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BF39A3F"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B715E5E"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73E232C"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5D845D3"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FB6646"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B8F753A"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45B82DE7"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2F401BC3"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4</w:t>
            </w:r>
          </w:p>
        </w:tc>
        <w:tc>
          <w:tcPr>
            <w:tcW w:w="0" w:type="auto"/>
            <w:tcBorders>
              <w:top w:val="nil"/>
              <w:left w:val="nil"/>
              <w:bottom w:val="single" w:sz="4" w:space="0" w:color="auto"/>
              <w:right w:val="single" w:sz="4" w:space="0" w:color="auto"/>
            </w:tcBorders>
            <w:shd w:val="clear" w:color="auto" w:fill="auto"/>
            <w:vAlign w:val="center"/>
            <w:hideMark/>
          </w:tcPr>
          <w:p w14:paraId="4975D923"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13</w:t>
            </w:r>
          </w:p>
        </w:tc>
        <w:tc>
          <w:tcPr>
            <w:tcW w:w="0" w:type="auto"/>
            <w:tcBorders>
              <w:top w:val="nil"/>
              <w:left w:val="nil"/>
              <w:bottom w:val="single" w:sz="4" w:space="0" w:color="auto"/>
              <w:right w:val="single" w:sz="4" w:space="0" w:color="auto"/>
            </w:tcBorders>
            <w:shd w:val="clear" w:color="auto" w:fill="auto"/>
            <w:hideMark/>
          </w:tcPr>
          <w:p w14:paraId="4917F0A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MONOcromática</w:t>
            </w:r>
            <w:proofErr w:type="spellEnd"/>
            <w:r w:rsidRPr="00426B74">
              <w:rPr>
                <w:rFonts w:ascii="Arial" w:hAnsi="Arial" w:cs="Arial"/>
                <w:color w:val="000000"/>
                <w:sz w:val="16"/>
                <w:szCs w:val="16"/>
                <w:lang w:eastAsia="pt-BR"/>
              </w:rPr>
              <w:t>. DENTRO DA FRANQUIA</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36770CF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4</w:t>
            </w:r>
          </w:p>
        </w:tc>
        <w:tc>
          <w:tcPr>
            <w:tcW w:w="0" w:type="auto"/>
            <w:tcBorders>
              <w:top w:val="nil"/>
              <w:left w:val="nil"/>
              <w:bottom w:val="single" w:sz="4" w:space="0" w:color="auto"/>
              <w:right w:val="single" w:sz="4" w:space="0" w:color="auto"/>
            </w:tcBorders>
            <w:shd w:val="clear" w:color="auto" w:fill="auto"/>
            <w:vAlign w:val="center"/>
            <w:hideMark/>
          </w:tcPr>
          <w:p w14:paraId="1038DCE3"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6.000</w:t>
            </w:r>
          </w:p>
        </w:tc>
        <w:tc>
          <w:tcPr>
            <w:tcW w:w="0" w:type="auto"/>
            <w:tcBorders>
              <w:top w:val="nil"/>
              <w:left w:val="nil"/>
              <w:bottom w:val="single" w:sz="4" w:space="0" w:color="auto"/>
              <w:right w:val="single" w:sz="4" w:space="0" w:color="auto"/>
            </w:tcBorders>
            <w:shd w:val="clear" w:color="auto" w:fill="auto"/>
            <w:vAlign w:val="center"/>
            <w:hideMark/>
          </w:tcPr>
          <w:p w14:paraId="707EA7AF"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288.000 </w:t>
            </w:r>
          </w:p>
        </w:tc>
        <w:tc>
          <w:tcPr>
            <w:tcW w:w="0" w:type="auto"/>
            <w:tcBorders>
              <w:top w:val="nil"/>
              <w:left w:val="nil"/>
              <w:bottom w:val="single" w:sz="4" w:space="0" w:color="auto"/>
              <w:right w:val="single" w:sz="4" w:space="0" w:color="auto"/>
            </w:tcBorders>
            <w:shd w:val="clear" w:color="auto" w:fill="auto"/>
            <w:noWrap/>
            <w:vAlign w:val="bottom"/>
            <w:hideMark/>
          </w:tcPr>
          <w:p w14:paraId="45F3DFC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0,32 </w:t>
            </w:r>
          </w:p>
        </w:tc>
        <w:tc>
          <w:tcPr>
            <w:tcW w:w="0" w:type="auto"/>
            <w:tcBorders>
              <w:top w:val="nil"/>
              <w:left w:val="nil"/>
              <w:bottom w:val="single" w:sz="4" w:space="0" w:color="auto"/>
              <w:right w:val="single" w:sz="4" w:space="0" w:color="auto"/>
            </w:tcBorders>
            <w:shd w:val="clear" w:color="auto" w:fill="auto"/>
            <w:noWrap/>
            <w:vAlign w:val="bottom"/>
            <w:hideMark/>
          </w:tcPr>
          <w:p w14:paraId="37DBE0A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1.920,00 </w:t>
            </w:r>
          </w:p>
        </w:tc>
        <w:tc>
          <w:tcPr>
            <w:tcW w:w="0" w:type="auto"/>
            <w:tcBorders>
              <w:top w:val="nil"/>
              <w:left w:val="nil"/>
              <w:bottom w:val="single" w:sz="4" w:space="0" w:color="auto"/>
              <w:right w:val="single" w:sz="4" w:space="0" w:color="auto"/>
            </w:tcBorders>
            <w:shd w:val="clear" w:color="auto" w:fill="auto"/>
            <w:noWrap/>
            <w:vAlign w:val="bottom"/>
            <w:hideMark/>
          </w:tcPr>
          <w:p w14:paraId="0945617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92.160,00 </w:t>
            </w:r>
          </w:p>
        </w:tc>
      </w:tr>
      <w:tr w:rsidR="00426B74" w:rsidRPr="00426B74" w14:paraId="54C384B9" w14:textId="77777777" w:rsidTr="00426B74">
        <w:trPr>
          <w:trHeight w:val="450"/>
        </w:trPr>
        <w:tc>
          <w:tcPr>
            <w:tcW w:w="0" w:type="auto"/>
            <w:vMerge/>
            <w:tcBorders>
              <w:top w:val="nil"/>
              <w:left w:val="nil"/>
              <w:bottom w:val="nil"/>
              <w:right w:val="single" w:sz="4" w:space="0" w:color="auto"/>
            </w:tcBorders>
            <w:vAlign w:val="center"/>
            <w:hideMark/>
          </w:tcPr>
          <w:p w14:paraId="45C5C871"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4FA76281"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14</w:t>
            </w:r>
          </w:p>
        </w:tc>
        <w:tc>
          <w:tcPr>
            <w:tcW w:w="0" w:type="auto"/>
            <w:tcBorders>
              <w:top w:val="nil"/>
              <w:left w:val="nil"/>
              <w:bottom w:val="single" w:sz="4" w:space="0" w:color="auto"/>
              <w:right w:val="single" w:sz="4" w:space="0" w:color="auto"/>
            </w:tcBorders>
            <w:shd w:val="clear" w:color="auto" w:fill="auto"/>
            <w:hideMark/>
          </w:tcPr>
          <w:p w14:paraId="637AC554"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MONOcromática</w:t>
            </w:r>
            <w:proofErr w:type="spellEnd"/>
            <w:r w:rsidRPr="00426B74">
              <w:rPr>
                <w:rFonts w:ascii="Arial" w:hAnsi="Arial" w:cs="Arial"/>
                <w:color w:val="000000"/>
                <w:sz w:val="16"/>
                <w:szCs w:val="16"/>
                <w:lang w:eastAsia="pt-BR"/>
              </w:rPr>
              <w:t>. EXCEDENTE</w:t>
            </w:r>
          </w:p>
        </w:tc>
        <w:tc>
          <w:tcPr>
            <w:tcW w:w="0" w:type="auto"/>
            <w:vMerge/>
            <w:tcBorders>
              <w:top w:val="nil"/>
              <w:left w:val="single" w:sz="4" w:space="0" w:color="auto"/>
              <w:bottom w:val="single" w:sz="4" w:space="0" w:color="000000"/>
              <w:right w:val="single" w:sz="4" w:space="0" w:color="auto"/>
            </w:tcBorders>
            <w:vAlign w:val="center"/>
            <w:hideMark/>
          </w:tcPr>
          <w:p w14:paraId="77F118E1"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7754691E"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4.000</w:t>
            </w:r>
          </w:p>
        </w:tc>
        <w:tc>
          <w:tcPr>
            <w:tcW w:w="0" w:type="auto"/>
            <w:tcBorders>
              <w:top w:val="nil"/>
              <w:left w:val="nil"/>
              <w:bottom w:val="single" w:sz="4" w:space="0" w:color="auto"/>
              <w:right w:val="single" w:sz="4" w:space="0" w:color="auto"/>
            </w:tcBorders>
            <w:shd w:val="clear" w:color="auto" w:fill="auto"/>
            <w:vAlign w:val="center"/>
            <w:hideMark/>
          </w:tcPr>
          <w:p w14:paraId="7C51ADFD"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192.000 </w:t>
            </w:r>
          </w:p>
        </w:tc>
        <w:tc>
          <w:tcPr>
            <w:tcW w:w="0" w:type="auto"/>
            <w:tcBorders>
              <w:top w:val="nil"/>
              <w:left w:val="nil"/>
              <w:bottom w:val="single" w:sz="4" w:space="0" w:color="auto"/>
              <w:right w:val="single" w:sz="4" w:space="0" w:color="auto"/>
            </w:tcBorders>
            <w:shd w:val="clear" w:color="auto" w:fill="auto"/>
            <w:noWrap/>
            <w:vAlign w:val="bottom"/>
            <w:hideMark/>
          </w:tcPr>
          <w:p w14:paraId="648CBA1F"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0,19 </w:t>
            </w:r>
          </w:p>
        </w:tc>
        <w:tc>
          <w:tcPr>
            <w:tcW w:w="0" w:type="auto"/>
            <w:tcBorders>
              <w:top w:val="nil"/>
              <w:left w:val="nil"/>
              <w:bottom w:val="single" w:sz="4" w:space="0" w:color="auto"/>
              <w:right w:val="single" w:sz="4" w:space="0" w:color="auto"/>
            </w:tcBorders>
            <w:shd w:val="clear" w:color="auto" w:fill="auto"/>
            <w:noWrap/>
            <w:vAlign w:val="bottom"/>
            <w:hideMark/>
          </w:tcPr>
          <w:p w14:paraId="05CD10C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765,33 </w:t>
            </w:r>
          </w:p>
        </w:tc>
        <w:tc>
          <w:tcPr>
            <w:tcW w:w="0" w:type="auto"/>
            <w:tcBorders>
              <w:top w:val="nil"/>
              <w:left w:val="nil"/>
              <w:bottom w:val="single" w:sz="4" w:space="0" w:color="auto"/>
              <w:right w:val="single" w:sz="4" w:space="0" w:color="auto"/>
            </w:tcBorders>
            <w:shd w:val="clear" w:color="auto" w:fill="auto"/>
            <w:noWrap/>
            <w:vAlign w:val="bottom"/>
            <w:hideMark/>
          </w:tcPr>
          <w:p w14:paraId="270A64A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36.736,00 </w:t>
            </w:r>
          </w:p>
        </w:tc>
      </w:tr>
      <w:tr w:rsidR="00426B74" w:rsidRPr="00426B74" w14:paraId="1972C47D" w14:textId="77777777" w:rsidTr="00426B74">
        <w:trPr>
          <w:trHeight w:val="675"/>
        </w:trPr>
        <w:tc>
          <w:tcPr>
            <w:tcW w:w="0" w:type="auto"/>
            <w:vMerge/>
            <w:tcBorders>
              <w:top w:val="nil"/>
              <w:left w:val="nil"/>
              <w:bottom w:val="nil"/>
              <w:right w:val="single" w:sz="4" w:space="0" w:color="auto"/>
            </w:tcBorders>
            <w:vAlign w:val="center"/>
            <w:hideMark/>
          </w:tcPr>
          <w:p w14:paraId="6BC7A04B"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45D5D72"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15</w:t>
            </w:r>
          </w:p>
        </w:tc>
        <w:tc>
          <w:tcPr>
            <w:tcW w:w="0" w:type="auto"/>
            <w:tcBorders>
              <w:top w:val="nil"/>
              <w:left w:val="nil"/>
              <w:bottom w:val="single" w:sz="4" w:space="0" w:color="auto"/>
              <w:right w:val="single" w:sz="4" w:space="0" w:color="auto"/>
            </w:tcBorders>
            <w:shd w:val="clear" w:color="auto" w:fill="auto"/>
            <w:hideMark/>
          </w:tcPr>
          <w:p w14:paraId="6CD6D686"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POLIcromática</w:t>
            </w:r>
            <w:proofErr w:type="spellEnd"/>
            <w:r w:rsidRPr="00426B74">
              <w:rPr>
                <w:rFonts w:ascii="Arial" w:hAnsi="Arial" w:cs="Arial"/>
                <w:color w:val="000000"/>
                <w:sz w:val="16"/>
                <w:szCs w:val="16"/>
                <w:lang w:eastAsia="pt-BR"/>
              </w:rPr>
              <w:t>. DENTRO DA FRANQUIA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08F0B30B"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2</w:t>
            </w:r>
          </w:p>
        </w:tc>
        <w:tc>
          <w:tcPr>
            <w:tcW w:w="0" w:type="auto"/>
            <w:tcBorders>
              <w:top w:val="nil"/>
              <w:left w:val="nil"/>
              <w:bottom w:val="single" w:sz="4" w:space="0" w:color="auto"/>
              <w:right w:val="single" w:sz="4" w:space="0" w:color="auto"/>
            </w:tcBorders>
            <w:shd w:val="clear" w:color="auto" w:fill="auto"/>
            <w:noWrap/>
            <w:vAlign w:val="bottom"/>
            <w:hideMark/>
          </w:tcPr>
          <w:p w14:paraId="151150E4"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250</w:t>
            </w:r>
          </w:p>
        </w:tc>
        <w:tc>
          <w:tcPr>
            <w:tcW w:w="0" w:type="auto"/>
            <w:tcBorders>
              <w:top w:val="nil"/>
              <w:left w:val="nil"/>
              <w:bottom w:val="single" w:sz="4" w:space="0" w:color="auto"/>
              <w:right w:val="single" w:sz="4" w:space="0" w:color="auto"/>
            </w:tcBorders>
            <w:shd w:val="clear" w:color="auto" w:fill="auto"/>
            <w:vAlign w:val="center"/>
            <w:hideMark/>
          </w:tcPr>
          <w:p w14:paraId="5458EE87"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12.000 </w:t>
            </w:r>
          </w:p>
        </w:tc>
        <w:tc>
          <w:tcPr>
            <w:tcW w:w="0" w:type="auto"/>
            <w:tcBorders>
              <w:top w:val="nil"/>
              <w:left w:val="nil"/>
              <w:bottom w:val="single" w:sz="4" w:space="0" w:color="auto"/>
              <w:right w:val="single" w:sz="4" w:space="0" w:color="auto"/>
            </w:tcBorders>
            <w:shd w:val="clear" w:color="auto" w:fill="auto"/>
            <w:noWrap/>
            <w:vAlign w:val="bottom"/>
            <w:hideMark/>
          </w:tcPr>
          <w:p w14:paraId="72C3979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1,66 </w:t>
            </w:r>
          </w:p>
        </w:tc>
        <w:tc>
          <w:tcPr>
            <w:tcW w:w="0" w:type="auto"/>
            <w:tcBorders>
              <w:top w:val="nil"/>
              <w:left w:val="nil"/>
              <w:bottom w:val="single" w:sz="4" w:space="0" w:color="auto"/>
              <w:right w:val="single" w:sz="4" w:space="0" w:color="auto"/>
            </w:tcBorders>
            <w:shd w:val="clear" w:color="auto" w:fill="auto"/>
            <w:noWrap/>
            <w:vAlign w:val="bottom"/>
            <w:hideMark/>
          </w:tcPr>
          <w:p w14:paraId="549C7BC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414,17 </w:t>
            </w:r>
          </w:p>
        </w:tc>
        <w:tc>
          <w:tcPr>
            <w:tcW w:w="0" w:type="auto"/>
            <w:tcBorders>
              <w:top w:val="nil"/>
              <w:left w:val="nil"/>
              <w:bottom w:val="single" w:sz="4" w:space="0" w:color="auto"/>
              <w:right w:val="single" w:sz="4" w:space="0" w:color="auto"/>
            </w:tcBorders>
            <w:shd w:val="clear" w:color="auto" w:fill="auto"/>
            <w:noWrap/>
            <w:vAlign w:val="bottom"/>
            <w:hideMark/>
          </w:tcPr>
          <w:p w14:paraId="1245C3BC"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19.880,00 </w:t>
            </w:r>
          </w:p>
        </w:tc>
      </w:tr>
      <w:tr w:rsidR="00426B74" w:rsidRPr="00426B74" w14:paraId="4572D42C" w14:textId="77777777" w:rsidTr="00426B74">
        <w:trPr>
          <w:trHeight w:val="450"/>
        </w:trPr>
        <w:tc>
          <w:tcPr>
            <w:tcW w:w="0" w:type="auto"/>
            <w:vMerge/>
            <w:tcBorders>
              <w:top w:val="nil"/>
              <w:left w:val="nil"/>
              <w:bottom w:val="nil"/>
              <w:right w:val="single" w:sz="4" w:space="0" w:color="auto"/>
            </w:tcBorders>
            <w:vAlign w:val="center"/>
            <w:hideMark/>
          </w:tcPr>
          <w:p w14:paraId="62E8A3EF"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1E5EE5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16</w:t>
            </w:r>
          </w:p>
        </w:tc>
        <w:tc>
          <w:tcPr>
            <w:tcW w:w="0" w:type="auto"/>
            <w:tcBorders>
              <w:top w:val="nil"/>
              <w:left w:val="nil"/>
              <w:bottom w:val="single" w:sz="4" w:space="0" w:color="auto"/>
              <w:right w:val="single" w:sz="4" w:space="0" w:color="auto"/>
            </w:tcBorders>
            <w:shd w:val="clear" w:color="auto" w:fill="auto"/>
            <w:hideMark/>
          </w:tcPr>
          <w:p w14:paraId="3CF4D293"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POLIcromática</w:t>
            </w:r>
            <w:proofErr w:type="spellEnd"/>
            <w:r w:rsidRPr="00426B74">
              <w:rPr>
                <w:rFonts w:ascii="Arial" w:hAnsi="Arial" w:cs="Arial"/>
                <w:color w:val="000000"/>
                <w:sz w:val="16"/>
                <w:szCs w:val="16"/>
                <w:lang w:eastAsia="pt-BR"/>
              </w:rPr>
              <w:t>. EXCEDENTE</w:t>
            </w:r>
          </w:p>
        </w:tc>
        <w:tc>
          <w:tcPr>
            <w:tcW w:w="0" w:type="auto"/>
            <w:vMerge/>
            <w:tcBorders>
              <w:top w:val="nil"/>
              <w:left w:val="single" w:sz="4" w:space="0" w:color="auto"/>
              <w:bottom w:val="single" w:sz="4" w:space="0" w:color="auto"/>
              <w:right w:val="single" w:sz="4" w:space="0" w:color="auto"/>
            </w:tcBorders>
            <w:vAlign w:val="center"/>
            <w:hideMark/>
          </w:tcPr>
          <w:p w14:paraId="173F24E0"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6C766630"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250</w:t>
            </w:r>
          </w:p>
        </w:tc>
        <w:tc>
          <w:tcPr>
            <w:tcW w:w="0" w:type="auto"/>
            <w:tcBorders>
              <w:top w:val="nil"/>
              <w:left w:val="nil"/>
              <w:bottom w:val="single" w:sz="4" w:space="0" w:color="auto"/>
              <w:right w:val="single" w:sz="4" w:space="0" w:color="auto"/>
            </w:tcBorders>
            <w:shd w:val="clear" w:color="auto" w:fill="auto"/>
            <w:vAlign w:val="center"/>
            <w:hideMark/>
          </w:tcPr>
          <w:p w14:paraId="153B1DDA"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12.000 </w:t>
            </w:r>
          </w:p>
        </w:tc>
        <w:tc>
          <w:tcPr>
            <w:tcW w:w="0" w:type="auto"/>
            <w:tcBorders>
              <w:top w:val="nil"/>
              <w:left w:val="nil"/>
              <w:bottom w:val="single" w:sz="4" w:space="0" w:color="auto"/>
              <w:right w:val="single" w:sz="4" w:space="0" w:color="auto"/>
            </w:tcBorders>
            <w:shd w:val="clear" w:color="auto" w:fill="auto"/>
            <w:noWrap/>
            <w:vAlign w:val="bottom"/>
            <w:hideMark/>
          </w:tcPr>
          <w:p w14:paraId="17F4E29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1,18 </w:t>
            </w:r>
          </w:p>
        </w:tc>
        <w:tc>
          <w:tcPr>
            <w:tcW w:w="0" w:type="auto"/>
            <w:tcBorders>
              <w:top w:val="nil"/>
              <w:left w:val="nil"/>
              <w:bottom w:val="single" w:sz="4" w:space="0" w:color="auto"/>
              <w:right w:val="single" w:sz="4" w:space="0" w:color="auto"/>
            </w:tcBorders>
            <w:shd w:val="clear" w:color="auto" w:fill="auto"/>
            <w:noWrap/>
            <w:vAlign w:val="bottom"/>
            <w:hideMark/>
          </w:tcPr>
          <w:p w14:paraId="28A50BF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294,17 </w:t>
            </w:r>
          </w:p>
        </w:tc>
        <w:tc>
          <w:tcPr>
            <w:tcW w:w="0" w:type="auto"/>
            <w:tcBorders>
              <w:top w:val="nil"/>
              <w:left w:val="nil"/>
              <w:bottom w:val="single" w:sz="4" w:space="0" w:color="auto"/>
              <w:right w:val="single" w:sz="4" w:space="0" w:color="auto"/>
            </w:tcBorders>
            <w:shd w:val="clear" w:color="auto" w:fill="auto"/>
            <w:noWrap/>
            <w:vAlign w:val="bottom"/>
            <w:hideMark/>
          </w:tcPr>
          <w:p w14:paraId="5EC84E5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14.120,00 </w:t>
            </w:r>
          </w:p>
        </w:tc>
      </w:tr>
      <w:tr w:rsidR="00426B74" w:rsidRPr="00426B74" w14:paraId="13E50648" w14:textId="77777777" w:rsidTr="00426B74">
        <w:trPr>
          <w:trHeight w:val="300"/>
        </w:trPr>
        <w:tc>
          <w:tcPr>
            <w:tcW w:w="0" w:type="auto"/>
            <w:tcBorders>
              <w:top w:val="nil"/>
              <w:left w:val="nil"/>
              <w:bottom w:val="nil"/>
              <w:right w:val="nil"/>
            </w:tcBorders>
            <w:shd w:val="clear" w:color="auto" w:fill="auto"/>
            <w:noWrap/>
            <w:vAlign w:val="bottom"/>
            <w:hideMark/>
          </w:tcPr>
          <w:p w14:paraId="61427107"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4CF6F99A"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39D25D8A"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565B53BE"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08A88D59"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10.500 </w:t>
            </w:r>
          </w:p>
        </w:tc>
        <w:tc>
          <w:tcPr>
            <w:tcW w:w="0" w:type="auto"/>
            <w:tcBorders>
              <w:top w:val="nil"/>
              <w:left w:val="nil"/>
              <w:bottom w:val="nil"/>
              <w:right w:val="nil"/>
            </w:tcBorders>
            <w:shd w:val="clear" w:color="auto" w:fill="auto"/>
            <w:noWrap/>
            <w:vAlign w:val="bottom"/>
            <w:hideMark/>
          </w:tcPr>
          <w:p w14:paraId="45434355"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504.000 </w:t>
            </w:r>
          </w:p>
        </w:tc>
        <w:tc>
          <w:tcPr>
            <w:tcW w:w="0" w:type="auto"/>
            <w:tcBorders>
              <w:top w:val="nil"/>
              <w:left w:val="nil"/>
              <w:bottom w:val="nil"/>
              <w:right w:val="nil"/>
            </w:tcBorders>
            <w:shd w:val="clear" w:color="auto" w:fill="auto"/>
            <w:noWrap/>
            <w:vAlign w:val="bottom"/>
            <w:hideMark/>
          </w:tcPr>
          <w:p w14:paraId="407AEFF7"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4754B9A3"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3.393,67 </w:t>
            </w:r>
          </w:p>
        </w:tc>
        <w:tc>
          <w:tcPr>
            <w:tcW w:w="0" w:type="auto"/>
            <w:tcBorders>
              <w:top w:val="nil"/>
              <w:left w:val="nil"/>
              <w:bottom w:val="nil"/>
              <w:right w:val="nil"/>
            </w:tcBorders>
            <w:shd w:val="clear" w:color="auto" w:fill="auto"/>
            <w:noWrap/>
            <w:vAlign w:val="bottom"/>
            <w:hideMark/>
          </w:tcPr>
          <w:p w14:paraId="18627311"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162.896,00 </w:t>
            </w:r>
          </w:p>
        </w:tc>
      </w:tr>
    </w:tbl>
    <w:p w14:paraId="53DAC320" w14:textId="77777777" w:rsidR="006F1BA7" w:rsidRDefault="006F1BA7" w:rsidP="006F1BA7">
      <w:pPr>
        <w:rPr>
          <w:sz w:val="20"/>
        </w:rPr>
      </w:pPr>
    </w:p>
    <w:p w14:paraId="6DCE2A4A" w14:textId="77777777" w:rsidR="006F1BA7" w:rsidRDefault="006F1BA7" w:rsidP="006F1BA7">
      <w:pPr>
        <w:ind w:firstLine="720"/>
        <w:rPr>
          <w:sz w:val="20"/>
        </w:rPr>
      </w:pPr>
      <w:r>
        <w:rPr>
          <w:sz w:val="20"/>
        </w:rPr>
        <w:br w:type="page"/>
      </w:r>
      <w:r>
        <w:rPr>
          <w:sz w:val="20"/>
        </w:rPr>
        <w:lastRenderedPageBreak/>
        <w:t xml:space="preserve">GRUPO 5: Campus Passo Fundo - </w:t>
      </w:r>
      <w:r w:rsidRPr="007F6C40">
        <w:rPr>
          <w:sz w:val="20"/>
        </w:rPr>
        <w:t>Avenida Perimetral Coronel Jarbas Quadros da Silva, 150 Passo Fundo/RS CEP 99064-440</w:t>
      </w:r>
    </w:p>
    <w:p w14:paraId="193948FA" w14:textId="77777777" w:rsidR="006F1BA7" w:rsidRDefault="006F1BA7" w:rsidP="006F1BA7">
      <w:pPr>
        <w:ind w:firstLine="720"/>
        <w:rPr>
          <w:sz w:val="20"/>
        </w:rPr>
      </w:pPr>
    </w:p>
    <w:p w14:paraId="45B16E78" w14:textId="77777777"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 xml:space="preserve">para   </w:t>
      </w:r>
      <w:proofErr w:type="gramStart"/>
      <w:r>
        <w:t>policromática</w:t>
      </w:r>
      <w:r>
        <w:rPr>
          <w:spacing w:val="61"/>
        </w:rPr>
        <w:t xml:space="preserve"> </w:t>
      </w:r>
      <w:r>
        <w:t>,</w:t>
      </w:r>
      <w:proofErr w:type="gramEnd"/>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 xml:space="preserve">futuras no órgão para redução </w:t>
      </w:r>
      <w:proofErr w:type="spellStart"/>
      <w:r>
        <w:t>deimpressões</w:t>
      </w:r>
      <w:proofErr w:type="spellEnd"/>
      <w:r>
        <w:t>.</w:t>
      </w:r>
    </w:p>
    <w:p w14:paraId="42E7CEA8" w14:textId="77777777" w:rsidR="006F1BA7" w:rsidRDefault="006F1BA7" w:rsidP="006F1BA7">
      <w:pPr>
        <w:ind w:firstLine="720"/>
        <w:rPr>
          <w:sz w:val="20"/>
        </w:rPr>
      </w:pPr>
    </w:p>
    <w:p w14:paraId="51EFCD6F" w14:textId="77777777" w:rsidR="006F1BA7" w:rsidRDefault="006F1BA7" w:rsidP="006F1BA7">
      <w:pPr>
        <w:ind w:firstLine="720"/>
        <w:rPr>
          <w:sz w:val="20"/>
        </w:rPr>
      </w:pPr>
      <w:r>
        <w:rPr>
          <w:sz w:val="20"/>
        </w:rPr>
        <w:tab/>
      </w:r>
    </w:p>
    <w:tbl>
      <w:tblPr>
        <w:tblW w:w="8037" w:type="dxa"/>
        <w:tblInd w:w="945"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686C9CCC"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C7587A"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2A9A4385"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7B1D214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27918F95"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163E205F"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3672AE73"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29C83878"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17</w:t>
            </w:r>
          </w:p>
        </w:tc>
        <w:tc>
          <w:tcPr>
            <w:tcW w:w="3708" w:type="dxa"/>
            <w:tcBorders>
              <w:top w:val="nil"/>
              <w:left w:val="nil"/>
              <w:bottom w:val="single" w:sz="4" w:space="0" w:color="auto"/>
              <w:right w:val="single" w:sz="4" w:space="0" w:color="auto"/>
            </w:tcBorders>
            <w:shd w:val="clear" w:color="auto" w:fill="auto"/>
            <w:hideMark/>
          </w:tcPr>
          <w:p w14:paraId="012B1ED3"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MONOcromática</w:t>
            </w:r>
            <w:proofErr w:type="spellEnd"/>
            <w:r w:rsidRPr="00C523DA">
              <w:rPr>
                <w:rFonts w:ascii="Arial" w:hAnsi="Arial" w:cs="Arial"/>
                <w:color w:val="000000"/>
                <w:sz w:val="16"/>
                <w:szCs w:val="16"/>
                <w:lang w:eastAsia="pt-BR"/>
              </w:rPr>
              <w:t>.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6E4A4636"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8</w:t>
            </w:r>
          </w:p>
        </w:tc>
        <w:tc>
          <w:tcPr>
            <w:tcW w:w="985" w:type="dxa"/>
            <w:tcBorders>
              <w:top w:val="nil"/>
              <w:left w:val="nil"/>
              <w:bottom w:val="single" w:sz="4" w:space="0" w:color="auto"/>
              <w:right w:val="single" w:sz="4" w:space="0" w:color="auto"/>
            </w:tcBorders>
            <w:shd w:val="clear" w:color="auto" w:fill="auto"/>
            <w:vAlign w:val="center"/>
            <w:hideMark/>
          </w:tcPr>
          <w:p w14:paraId="32748359"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9.960</w:t>
            </w:r>
          </w:p>
        </w:tc>
        <w:tc>
          <w:tcPr>
            <w:tcW w:w="1239" w:type="dxa"/>
            <w:tcBorders>
              <w:top w:val="nil"/>
              <w:left w:val="nil"/>
              <w:bottom w:val="single" w:sz="4" w:space="0" w:color="auto"/>
              <w:right w:val="single" w:sz="4" w:space="0" w:color="auto"/>
            </w:tcBorders>
            <w:shd w:val="clear" w:color="auto" w:fill="auto"/>
            <w:vAlign w:val="center"/>
            <w:hideMark/>
          </w:tcPr>
          <w:p w14:paraId="3ADFCAC5"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478.080 </w:t>
            </w:r>
          </w:p>
        </w:tc>
      </w:tr>
      <w:tr w:rsidR="00C523DA" w:rsidRPr="00C523DA" w14:paraId="71B28452"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89B452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18</w:t>
            </w:r>
          </w:p>
        </w:tc>
        <w:tc>
          <w:tcPr>
            <w:tcW w:w="3708" w:type="dxa"/>
            <w:tcBorders>
              <w:top w:val="nil"/>
              <w:left w:val="nil"/>
              <w:bottom w:val="single" w:sz="4" w:space="0" w:color="auto"/>
              <w:right w:val="single" w:sz="4" w:space="0" w:color="auto"/>
            </w:tcBorders>
            <w:shd w:val="clear" w:color="auto" w:fill="auto"/>
            <w:hideMark/>
          </w:tcPr>
          <w:p w14:paraId="27B9893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MONOcromática</w:t>
            </w:r>
            <w:proofErr w:type="spellEnd"/>
            <w:r w:rsidRPr="00C523DA">
              <w:rPr>
                <w:rFonts w:ascii="Arial" w:hAnsi="Arial" w:cs="Arial"/>
                <w:color w:val="000000"/>
                <w:sz w:val="16"/>
                <w:szCs w:val="16"/>
                <w:lang w:eastAsia="pt-BR"/>
              </w:rPr>
              <w:t>. EXCEDENTE</w:t>
            </w:r>
          </w:p>
        </w:tc>
        <w:tc>
          <w:tcPr>
            <w:tcW w:w="1163" w:type="dxa"/>
            <w:vMerge/>
            <w:tcBorders>
              <w:top w:val="nil"/>
              <w:left w:val="single" w:sz="4" w:space="0" w:color="auto"/>
              <w:bottom w:val="single" w:sz="4" w:space="0" w:color="auto"/>
              <w:right w:val="single" w:sz="4" w:space="0" w:color="auto"/>
            </w:tcBorders>
            <w:vAlign w:val="center"/>
            <w:hideMark/>
          </w:tcPr>
          <w:p w14:paraId="13D0FF56"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53E0343F"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6.640</w:t>
            </w:r>
          </w:p>
        </w:tc>
        <w:tc>
          <w:tcPr>
            <w:tcW w:w="1239" w:type="dxa"/>
            <w:tcBorders>
              <w:top w:val="nil"/>
              <w:left w:val="nil"/>
              <w:bottom w:val="single" w:sz="4" w:space="0" w:color="auto"/>
              <w:right w:val="single" w:sz="4" w:space="0" w:color="auto"/>
            </w:tcBorders>
            <w:shd w:val="clear" w:color="auto" w:fill="auto"/>
            <w:vAlign w:val="center"/>
            <w:hideMark/>
          </w:tcPr>
          <w:p w14:paraId="5B4142F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318.720 </w:t>
            </w:r>
          </w:p>
        </w:tc>
      </w:tr>
      <w:tr w:rsidR="00C523DA" w:rsidRPr="00C523DA" w14:paraId="4BE08137"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88B3D6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19</w:t>
            </w:r>
          </w:p>
        </w:tc>
        <w:tc>
          <w:tcPr>
            <w:tcW w:w="3708" w:type="dxa"/>
            <w:tcBorders>
              <w:top w:val="nil"/>
              <w:left w:val="nil"/>
              <w:bottom w:val="single" w:sz="4" w:space="0" w:color="auto"/>
              <w:right w:val="single" w:sz="4" w:space="0" w:color="auto"/>
            </w:tcBorders>
            <w:shd w:val="clear" w:color="auto" w:fill="auto"/>
            <w:hideMark/>
          </w:tcPr>
          <w:p w14:paraId="40BF0C0E"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POLIcromática</w:t>
            </w:r>
            <w:proofErr w:type="spellEnd"/>
            <w:r w:rsidRPr="00C523DA">
              <w:rPr>
                <w:rFonts w:ascii="Arial" w:hAnsi="Arial" w:cs="Arial"/>
                <w:color w:val="000000"/>
                <w:sz w:val="16"/>
                <w:szCs w:val="16"/>
                <w:lang w:eastAsia="pt-BR"/>
              </w:rPr>
              <w:t>.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7C3E500C"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2</w:t>
            </w:r>
          </w:p>
        </w:tc>
        <w:tc>
          <w:tcPr>
            <w:tcW w:w="985" w:type="dxa"/>
            <w:tcBorders>
              <w:top w:val="nil"/>
              <w:left w:val="nil"/>
              <w:bottom w:val="single" w:sz="4" w:space="0" w:color="auto"/>
              <w:right w:val="single" w:sz="4" w:space="0" w:color="auto"/>
            </w:tcBorders>
            <w:shd w:val="clear" w:color="auto" w:fill="auto"/>
            <w:noWrap/>
            <w:vAlign w:val="bottom"/>
            <w:hideMark/>
          </w:tcPr>
          <w:p w14:paraId="7D91C9D4"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650</w:t>
            </w:r>
          </w:p>
        </w:tc>
        <w:tc>
          <w:tcPr>
            <w:tcW w:w="1239" w:type="dxa"/>
            <w:tcBorders>
              <w:top w:val="nil"/>
              <w:left w:val="nil"/>
              <w:bottom w:val="single" w:sz="4" w:space="0" w:color="auto"/>
              <w:right w:val="single" w:sz="4" w:space="0" w:color="auto"/>
            </w:tcBorders>
            <w:shd w:val="clear" w:color="auto" w:fill="auto"/>
            <w:vAlign w:val="center"/>
            <w:hideMark/>
          </w:tcPr>
          <w:p w14:paraId="5CF8B26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31.200 </w:t>
            </w:r>
          </w:p>
        </w:tc>
      </w:tr>
      <w:tr w:rsidR="00C523DA" w:rsidRPr="00C523DA" w14:paraId="15A84ED0"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7ECA017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20</w:t>
            </w:r>
          </w:p>
        </w:tc>
        <w:tc>
          <w:tcPr>
            <w:tcW w:w="3708" w:type="dxa"/>
            <w:tcBorders>
              <w:top w:val="nil"/>
              <w:left w:val="nil"/>
              <w:bottom w:val="single" w:sz="4" w:space="0" w:color="auto"/>
              <w:right w:val="single" w:sz="4" w:space="0" w:color="auto"/>
            </w:tcBorders>
            <w:shd w:val="clear" w:color="auto" w:fill="auto"/>
            <w:hideMark/>
          </w:tcPr>
          <w:p w14:paraId="26A7B81B"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POLIcromática</w:t>
            </w:r>
            <w:proofErr w:type="spellEnd"/>
            <w:r w:rsidRPr="00C523DA">
              <w:rPr>
                <w:rFonts w:ascii="Arial" w:hAnsi="Arial" w:cs="Arial"/>
                <w:color w:val="000000"/>
                <w:sz w:val="16"/>
                <w:szCs w:val="16"/>
                <w:lang w:eastAsia="pt-BR"/>
              </w:rPr>
              <w:t>. EXCEDENTE</w:t>
            </w:r>
          </w:p>
        </w:tc>
        <w:tc>
          <w:tcPr>
            <w:tcW w:w="1163" w:type="dxa"/>
            <w:vMerge/>
            <w:tcBorders>
              <w:top w:val="nil"/>
              <w:left w:val="single" w:sz="4" w:space="0" w:color="auto"/>
              <w:bottom w:val="single" w:sz="4" w:space="0" w:color="auto"/>
              <w:right w:val="single" w:sz="4" w:space="0" w:color="auto"/>
            </w:tcBorders>
            <w:vAlign w:val="center"/>
            <w:hideMark/>
          </w:tcPr>
          <w:p w14:paraId="0B4EB75B" w14:textId="77777777" w:rsidR="00C523DA" w:rsidRPr="00C523DA" w:rsidRDefault="00C523DA" w:rsidP="00C523DA">
            <w:pPr>
              <w:suppressAutoHyphens w:val="0"/>
              <w:rPr>
                <w:rFonts w:ascii="Calibri" w:hAnsi="Calibri" w:cs="Calibri"/>
                <w:color w:val="000000"/>
                <w:sz w:val="22"/>
                <w:szCs w:val="22"/>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65DCE5D7"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650</w:t>
            </w:r>
          </w:p>
        </w:tc>
        <w:tc>
          <w:tcPr>
            <w:tcW w:w="1239" w:type="dxa"/>
            <w:tcBorders>
              <w:top w:val="nil"/>
              <w:left w:val="nil"/>
              <w:bottom w:val="single" w:sz="4" w:space="0" w:color="auto"/>
              <w:right w:val="single" w:sz="4" w:space="0" w:color="auto"/>
            </w:tcBorders>
            <w:shd w:val="clear" w:color="auto" w:fill="auto"/>
            <w:vAlign w:val="center"/>
            <w:hideMark/>
          </w:tcPr>
          <w:p w14:paraId="666A436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31.200 </w:t>
            </w:r>
          </w:p>
        </w:tc>
      </w:tr>
      <w:tr w:rsidR="00C523DA" w:rsidRPr="00C523DA" w14:paraId="7D8D7117" w14:textId="77777777" w:rsidTr="00C523DA">
        <w:trPr>
          <w:trHeight w:val="300"/>
        </w:trPr>
        <w:tc>
          <w:tcPr>
            <w:tcW w:w="942" w:type="dxa"/>
            <w:tcBorders>
              <w:top w:val="nil"/>
              <w:left w:val="nil"/>
              <w:bottom w:val="nil"/>
              <w:right w:val="nil"/>
            </w:tcBorders>
            <w:shd w:val="clear" w:color="auto" w:fill="auto"/>
            <w:noWrap/>
            <w:vAlign w:val="bottom"/>
            <w:hideMark/>
          </w:tcPr>
          <w:p w14:paraId="74E44239"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73CD7B8A"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2D0960A2"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5BCCF84C"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615E6675"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859.200 </w:t>
            </w:r>
          </w:p>
        </w:tc>
      </w:tr>
    </w:tbl>
    <w:p w14:paraId="03BCACF1" w14:textId="77777777" w:rsidR="006F1BA7" w:rsidRDefault="006F1BA7" w:rsidP="006F1BA7">
      <w:pPr>
        <w:ind w:firstLine="720"/>
        <w:rPr>
          <w:sz w:val="20"/>
        </w:rPr>
      </w:pPr>
    </w:p>
    <w:p w14:paraId="784359B0"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4AD4A15C"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2336" behindDoc="1" locked="0" layoutInCell="1" allowOverlap="1" wp14:anchorId="709E0F05" wp14:editId="7AB31EC9">
                <wp:simplePos x="0" y="0"/>
                <wp:positionH relativeFrom="page">
                  <wp:posOffset>511810</wp:posOffset>
                </wp:positionH>
                <wp:positionV relativeFrom="paragraph">
                  <wp:posOffset>178435</wp:posOffset>
                </wp:positionV>
                <wp:extent cx="6396355" cy="463550"/>
                <wp:effectExtent l="0" t="0" r="0" b="0"/>
                <wp:wrapTopAndBottom/>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263BB7D1" w14:textId="77777777" w:rsidR="00426B74" w:rsidRDefault="00426B74" w:rsidP="006F1BA7">
                            <w:pPr>
                              <w:ind w:left="98" w:right="1013" w:firstLine="427"/>
                              <w:rPr>
                                <w:rFonts w:ascii="Arial" w:hAnsi="Arial"/>
                                <w:b/>
                              </w:rPr>
                            </w:pPr>
                            <w:r>
                              <w:rPr>
                                <w:rFonts w:ascii="Arial" w:hAnsi="Arial"/>
                                <w:b/>
                              </w:rPr>
                              <w:t>TABELA</w:t>
                            </w:r>
                            <w:r>
                              <w:rPr>
                                <w:rFonts w:ascii="Arial" w:hAnsi="Arial"/>
                                <w:b/>
                                <w:spacing w:val="-12"/>
                              </w:rPr>
                              <w:t xml:space="preserve"> V</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E0F05" id="Caixa de Texto 19" o:spid="_x0000_s1030" type="#_x0000_t202" style="position:absolute;left:0;text-align:left;margin-left:40.3pt;margin-top:14.05pt;width:503.65pt;height:36.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" fillcolor="#d9d9d9" strokeweight=".5pt">
                <v:textbox inset="0,0,0,0">
                  <w:txbxContent>
                    <w:p w14:paraId="263BB7D1" w14:textId="77777777" w:rsidR="00426B74" w:rsidRDefault="00426B74" w:rsidP="006F1BA7">
                      <w:pPr>
                        <w:ind w:left="98" w:right="1013" w:firstLine="427"/>
                        <w:rPr>
                          <w:rFonts w:ascii="Arial" w:hAnsi="Arial"/>
                          <w:b/>
                        </w:rPr>
                      </w:pPr>
                      <w:r>
                        <w:rPr>
                          <w:rFonts w:ascii="Arial" w:hAnsi="Arial"/>
                          <w:b/>
                        </w:rPr>
                        <w:t>TABELA</w:t>
                      </w:r>
                      <w:r>
                        <w:rPr>
                          <w:rFonts w:ascii="Arial" w:hAnsi="Arial"/>
                          <w:b/>
                          <w:spacing w:val="-12"/>
                        </w:rPr>
                        <w:t xml:space="preserve"> V</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5A3F19F7" w14:textId="77777777" w:rsidR="006F1BA7" w:rsidRDefault="006F1BA7" w:rsidP="006F1BA7">
      <w:pPr>
        <w:pStyle w:val="Corpodetexto"/>
        <w:rPr>
          <w:b/>
          <w:sz w:val="19"/>
        </w:rPr>
      </w:pPr>
    </w:p>
    <w:tbl>
      <w:tblPr>
        <w:tblW w:w="0" w:type="auto"/>
        <w:tblInd w:w="75" w:type="dxa"/>
        <w:tblCellMar>
          <w:left w:w="70" w:type="dxa"/>
          <w:right w:w="70" w:type="dxa"/>
        </w:tblCellMar>
        <w:tblLook w:val="04A0" w:firstRow="1" w:lastRow="0" w:firstColumn="1" w:lastColumn="0" w:noHBand="0" w:noVBand="1"/>
      </w:tblPr>
      <w:tblGrid>
        <w:gridCol w:w="415"/>
        <w:gridCol w:w="469"/>
        <w:gridCol w:w="1847"/>
        <w:gridCol w:w="1427"/>
        <w:gridCol w:w="1360"/>
        <w:gridCol w:w="1618"/>
        <w:gridCol w:w="1217"/>
        <w:gridCol w:w="1500"/>
        <w:gridCol w:w="1836"/>
      </w:tblGrid>
      <w:tr w:rsidR="00426B74" w:rsidRPr="00426B74" w14:paraId="44412195"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D7FE222"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E12ED51"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7273AC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705E18A"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7AA6CC2"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01B319C"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4AED10"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B754BEA"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DEE2653"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0F98BCCE"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11B22C65"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5</w:t>
            </w:r>
          </w:p>
        </w:tc>
        <w:tc>
          <w:tcPr>
            <w:tcW w:w="0" w:type="auto"/>
            <w:tcBorders>
              <w:top w:val="nil"/>
              <w:left w:val="nil"/>
              <w:bottom w:val="single" w:sz="4" w:space="0" w:color="auto"/>
              <w:right w:val="single" w:sz="4" w:space="0" w:color="auto"/>
            </w:tcBorders>
            <w:shd w:val="clear" w:color="auto" w:fill="auto"/>
            <w:vAlign w:val="center"/>
            <w:hideMark/>
          </w:tcPr>
          <w:p w14:paraId="7B5DDB4E"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17</w:t>
            </w:r>
          </w:p>
        </w:tc>
        <w:tc>
          <w:tcPr>
            <w:tcW w:w="0" w:type="auto"/>
            <w:tcBorders>
              <w:top w:val="nil"/>
              <w:left w:val="nil"/>
              <w:bottom w:val="single" w:sz="4" w:space="0" w:color="auto"/>
              <w:right w:val="single" w:sz="4" w:space="0" w:color="auto"/>
            </w:tcBorders>
            <w:shd w:val="clear" w:color="auto" w:fill="auto"/>
            <w:hideMark/>
          </w:tcPr>
          <w:p w14:paraId="5AB33D84"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MONOcromática</w:t>
            </w:r>
            <w:proofErr w:type="spellEnd"/>
            <w:r w:rsidRPr="00426B74">
              <w:rPr>
                <w:rFonts w:ascii="Arial" w:hAnsi="Arial" w:cs="Arial"/>
                <w:color w:val="000000"/>
                <w:sz w:val="16"/>
                <w:szCs w:val="16"/>
                <w:lang w:eastAsia="pt-BR"/>
              </w:rPr>
              <w:t>.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94BC64C"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8</w:t>
            </w:r>
          </w:p>
        </w:tc>
        <w:tc>
          <w:tcPr>
            <w:tcW w:w="0" w:type="auto"/>
            <w:tcBorders>
              <w:top w:val="nil"/>
              <w:left w:val="nil"/>
              <w:bottom w:val="single" w:sz="4" w:space="0" w:color="auto"/>
              <w:right w:val="single" w:sz="4" w:space="0" w:color="auto"/>
            </w:tcBorders>
            <w:shd w:val="clear" w:color="auto" w:fill="auto"/>
            <w:vAlign w:val="center"/>
            <w:hideMark/>
          </w:tcPr>
          <w:p w14:paraId="5B03272D"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9.960</w:t>
            </w:r>
          </w:p>
        </w:tc>
        <w:tc>
          <w:tcPr>
            <w:tcW w:w="0" w:type="auto"/>
            <w:tcBorders>
              <w:top w:val="nil"/>
              <w:left w:val="nil"/>
              <w:bottom w:val="single" w:sz="4" w:space="0" w:color="auto"/>
              <w:right w:val="single" w:sz="4" w:space="0" w:color="auto"/>
            </w:tcBorders>
            <w:shd w:val="clear" w:color="auto" w:fill="auto"/>
            <w:vAlign w:val="center"/>
            <w:hideMark/>
          </w:tcPr>
          <w:p w14:paraId="2302D3D3"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478.080 </w:t>
            </w:r>
          </w:p>
        </w:tc>
        <w:tc>
          <w:tcPr>
            <w:tcW w:w="0" w:type="auto"/>
            <w:tcBorders>
              <w:top w:val="nil"/>
              <w:left w:val="nil"/>
              <w:bottom w:val="single" w:sz="4" w:space="0" w:color="auto"/>
              <w:right w:val="single" w:sz="4" w:space="0" w:color="auto"/>
            </w:tcBorders>
            <w:shd w:val="clear" w:color="auto" w:fill="auto"/>
            <w:noWrap/>
            <w:vAlign w:val="bottom"/>
            <w:hideMark/>
          </w:tcPr>
          <w:p w14:paraId="3E84FD66"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0,22 </w:t>
            </w:r>
          </w:p>
        </w:tc>
        <w:tc>
          <w:tcPr>
            <w:tcW w:w="0" w:type="auto"/>
            <w:tcBorders>
              <w:top w:val="nil"/>
              <w:left w:val="nil"/>
              <w:bottom w:val="single" w:sz="4" w:space="0" w:color="auto"/>
              <w:right w:val="single" w:sz="4" w:space="0" w:color="auto"/>
            </w:tcBorders>
            <w:shd w:val="clear" w:color="auto" w:fill="auto"/>
            <w:noWrap/>
            <w:vAlign w:val="bottom"/>
            <w:hideMark/>
          </w:tcPr>
          <w:p w14:paraId="0EFA114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2.224,40 </w:t>
            </w:r>
          </w:p>
        </w:tc>
        <w:tc>
          <w:tcPr>
            <w:tcW w:w="0" w:type="auto"/>
            <w:tcBorders>
              <w:top w:val="nil"/>
              <w:left w:val="nil"/>
              <w:bottom w:val="single" w:sz="4" w:space="0" w:color="auto"/>
              <w:right w:val="single" w:sz="4" w:space="0" w:color="auto"/>
            </w:tcBorders>
            <w:shd w:val="clear" w:color="auto" w:fill="auto"/>
            <w:noWrap/>
            <w:vAlign w:val="bottom"/>
            <w:hideMark/>
          </w:tcPr>
          <w:p w14:paraId="2A76188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106.771,20 </w:t>
            </w:r>
          </w:p>
        </w:tc>
      </w:tr>
      <w:tr w:rsidR="00426B74" w:rsidRPr="00426B74" w14:paraId="39AC5202" w14:textId="77777777" w:rsidTr="00426B74">
        <w:trPr>
          <w:trHeight w:val="450"/>
        </w:trPr>
        <w:tc>
          <w:tcPr>
            <w:tcW w:w="0" w:type="auto"/>
            <w:vMerge/>
            <w:tcBorders>
              <w:top w:val="nil"/>
              <w:left w:val="nil"/>
              <w:bottom w:val="nil"/>
              <w:right w:val="single" w:sz="4" w:space="0" w:color="auto"/>
            </w:tcBorders>
            <w:vAlign w:val="center"/>
            <w:hideMark/>
          </w:tcPr>
          <w:p w14:paraId="718FEDAB"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399DBA3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18</w:t>
            </w:r>
          </w:p>
        </w:tc>
        <w:tc>
          <w:tcPr>
            <w:tcW w:w="0" w:type="auto"/>
            <w:tcBorders>
              <w:top w:val="nil"/>
              <w:left w:val="nil"/>
              <w:bottom w:val="single" w:sz="4" w:space="0" w:color="auto"/>
              <w:right w:val="single" w:sz="4" w:space="0" w:color="auto"/>
            </w:tcBorders>
            <w:shd w:val="clear" w:color="auto" w:fill="auto"/>
            <w:hideMark/>
          </w:tcPr>
          <w:p w14:paraId="72FDF558"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MONOcromática</w:t>
            </w:r>
            <w:proofErr w:type="spellEnd"/>
            <w:r w:rsidRPr="00426B74">
              <w:rPr>
                <w:rFonts w:ascii="Arial" w:hAnsi="Arial" w:cs="Arial"/>
                <w:color w:val="000000"/>
                <w:sz w:val="16"/>
                <w:szCs w:val="16"/>
                <w:lang w:eastAsia="pt-BR"/>
              </w:rPr>
              <w:t>. EXCEDENTE</w:t>
            </w:r>
          </w:p>
        </w:tc>
        <w:tc>
          <w:tcPr>
            <w:tcW w:w="0" w:type="auto"/>
            <w:vMerge/>
            <w:tcBorders>
              <w:top w:val="nil"/>
              <w:left w:val="single" w:sz="4" w:space="0" w:color="auto"/>
              <w:bottom w:val="single" w:sz="4" w:space="0" w:color="auto"/>
              <w:right w:val="single" w:sz="4" w:space="0" w:color="auto"/>
            </w:tcBorders>
            <w:vAlign w:val="center"/>
            <w:hideMark/>
          </w:tcPr>
          <w:p w14:paraId="13BA2C9A"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84DDEB1"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6.640</w:t>
            </w:r>
          </w:p>
        </w:tc>
        <w:tc>
          <w:tcPr>
            <w:tcW w:w="0" w:type="auto"/>
            <w:tcBorders>
              <w:top w:val="nil"/>
              <w:left w:val="nil"/>
              <w:bottom w:val="single" w:sz="4" w:space="0" w:color="auto"/>
              <w:right w:val="single" w:sz="4" w:space="0" w:color="auto"/>
            </w:tcBorders>
            <w:shd w:val="clear" w:color="auto" w:fill="auto"/>
            <w:vAlign w:val="center"/>
            <w:hideMark/>
          </w:tcPr>
          <w:p w14:paraId="0E6528D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318.720 </w:t>
            </w:r>
          </w:p>
        </w:tc>
        <w:tc>
          <w:tcPr>
            <w:tcW w:w="0" w:type="auto"/>
            <w:tcBorders>
              <w:top w:val="nil"/>
              <w:left w:val="nil"/>
              <w:bottom w:val="single" w:sz="4" w:space="0" w:color="auto"/>
              <w:right w:val="single" w:sz="4" w:space="0" w:color="auto"/>
            </w:tcBorders>
            <w:shd w:val="clear" w:color="auto" w:fill="auto"/>
            <w:noWrap/>
            <w:vAlign w:val="bottom"/>
            <w:hideMark/>
          </w:tcPr>
          <w:p w14:paraId="59DC48DF"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0,20 </w:t>
            </w:r>
          </w:p>
        </w:tc>
        <w:tc>
          <w:tcPr>
            <w:tcW w:w="0" w:type="auto"/>
            <w:tcBorders>
              <w:top w:val="nil"/>
              <w:left w:val="nil"/>
              <w:bottom w:val="single" w:sz="4" w:space="0" w:color="auto"/>
              <w:right w:val="single" w:sz="4" w:space="0" w:color="auto"/>
            </w:tcBorders>
            <w:shd w:val="clear" w:color="auto" w:fill="auto"/>
            <w:noWrap/>
            <w:vAlign w:val="bottom"/>
            <w:hideMark/>
          </w:tcPr>
          <w:p w14:paraId="72E4768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1.358,99 </w:t>
            </w:r>
          </w:p>
        </w:tc>
        <w:tc>
          <w:tcPr>
            <w:tcW w:w="0" w:type="auto"/>
            <w:tcBorders>
              <w:top w:val="nil"/>
              <w:left w:val="nil"/>
              <w:bottom w:val="single" w:sz="4" w:space="0" w:color="auto"/>
              <w:right w:val="single" w:sz="4" w:space="0" w:color="auto"/>
            </w:tcBorders>
            <w:shd w:val="clear" w:color="auto" w:fill="auto"/>
            <w:noWrap/>
            <w:vAlign w:val="bottom"/>
            <w:hideMark/>
          </w:tcPr>
          <w:p w14:paraId="41A3882F"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65.231,36 </w:t>
            </w:r>
          </w:p>
        </w:tc>
      </w:tr>
      <w:tr w:rsidR="00426B74" w:rsidRPr="00426B74" w14:paraId="6BE4993A" w14:textId="77777777" w:rsidTr="00426B74">
        <w:trPr>
          <w:trHeight w:val="675"/>
        </w:trPr>
        <w:tc>
          <w:tcPr>
            <w:tcW w:w="0" w:type="auto"/>
            <w:vMerge/>
            <w:tcBorders>
              <w:top w:val="nil"/>
              <w:left w:val="nil"/>
              <w:bottom w:val="nil"/>
              <w:right w:val="single" w:sz="4" w:space="0" w:color="auto"/>
            </w:tcBorders>
            <w:vAlign w:val="center"/>
            <w:hideMark/>
          </w:tcPr>
          <w:p w14:paraId="22D2F5E3"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22FD32B"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19</w:t>
            </w:r>
          </w:p>
        </w:tc>
        <w:tc>
          <w:tcPr>
            <w:tcW w:w="0" w:type="auto"/>
            <w:tcBorders>
              <w:top w:val="nil"/>
              <w:left w:val="nil"/>
              <w:bottom w:val="single" w:sz="4" w:space="0" w:color="auto"/>
              <w:right w:val="single" w:sz="4" w:space="0" w:color="auto"/>
            </w:tcBorders>
            <w:shd w:val="clear" w:color="auto" w:fill="auto"/>
            <w:hideMark/>
          </w:tcPr>
          <w:p w14:paraId="4FC4D9F5"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POLIcromática</w:t>
            </w:r>
            <w:proofErr w:type="spellEnd"/>
            <w:r w:rsidRPr="00426B74">
              <w:rPr>
                <w:rFonts w:ascii="Arial" w:hAnsi="Arial" w:cs="Arial"/>
                <w:color w:val="000000"/>
                <w:sz w:val="16"/>
                <w:szCs w:val="16"/>
                <w:lang w:eastAsia="pt-BR"/>
              </w:rPr>
              <w:t>. DENTRO DA FRANQUIA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4DEA74D4"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2</w:t>
            </w:r>
          </w:p>
        </w:tc>
        <w:tc>
          <w:tcPr>
            <w:tcW w:w="0" w:type="auto"/>
            <w:tcBorders>
              <w:top w:val="nil"/>
              <w:left w:val="nil"/>
              <w:bottom w:val="single" w:sz="4" w:space="0" w:color="auto"/>
              <w:right w:val="single" w:sz="4" w:space="0" w:color="auto"/>
            </w:tcBorders>
            <w:shd w:val="clear" w:color="auto" w:fill="auto"/>
            <w:noWrap/>
            <w:vAlign w:val="bottom"/>
            <w:hideMark/>
          </w:tcPr>
          <w:p w14:paraId="3690C747"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650</w:t>
            </w:r>
          </w:p>
        </w:tc>
        <w:tc>
          <w:tcPr>
            <w:tcW w:w="0" w:type="auto"/>
            <w:tcBorders>
              <w:top w:val="nil"/>
              <w:left w:val="nil"/>
              <w:bottom w:val="single" w:sz="4" w:space="0" w:color="auto"/>
              <w:right w:val="single" w:sz="4" w:space="0" w:color="auto"/>
            </w:tcBorders>
            <w:shd w:val="clear" w:color="auto" w:fill="auto"/>
            <w:vAlign w:val="center"/>
            <w:hideMark/>
          </w:tcPr>
          <w:p w14:paraId="6B39B59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31.200 </w:t>
            </w:r>
          </w:p>
        </w:tc>
        <w:tc>
          <w:tcPr>
            <w:tcW w:w="0" w:type="auto"/>
            <w:tcBorders>
              <w:top w:val="nil"/>
              <w:left w:val="nil"/>
              <w:bottom w:val="single" w:sz="4" w:space="0" w:color="auto"/>
              <w:right w:val="single" w:sz="4" w:space="0" w:color="auto"/>
            </w:tcBorders>
            <w:shd w:val="clear" w:color="auto" w:fill="auto"/>
            <w:noWrap/>
            <w:vAlign w:val="bottom"/>
            <w:hideMark/>
          </w:tcPr>
          <w:p w14:paraId="1FF8A16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1,12 </w:t>
            </w:r>
          </w:p>
        </w:tc>
        <w:tc>
          <w:tcPr>
            <w:tcW w:w="0" w:type="auto"/>
            <w:tcBorders>
              <w:top w:val="nil"/>
              <w:left w:val="nil"/>
              <w:bottom w:val="single" w:sz="4" w:space="0" w:color="auto"/>
              <w:right w:val="single" w:sz="4" w:space="0" w:color="auto"/>
            </w:tcBorders>
            <w:shd w:val="clear" w:color="auto" w:fill="auto"/>
            <w:noWrap/>
            <w:vAlign w:val="bottom"/>
            <w:hideMark/>
          </w:tcPr>
          <w:p w14:paraId="20539DD8"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728,00 </w:t>
            </w:r>
          </w:p>
        </w:tc>
        <w:tc>
          <w:tcPr>
            <w:tcW w:w="0" w:type="auto"/>
            <w:tcBorders>
              <w:top w:val="nil"/>
              <w:left w:val="nil"/>
              <w:bottom w:val="single" w:sz="4" w:space="0" w:color="auto"/>
              <w:right w:val="single" w:sz="4" w:space="0" w:color="auto"/>
            </w:tcBorders>
            <w:shd w:val="clear" w:color="auto" w:fill="auto"/>
            <w:noWrap/>
            <w:vAlign w:val="bottom"/>
            <w:hideMark/>
          </w:tcPr>
          <w:p w14:paraId="42DB234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34.944,00 </w:t>
            </w:r>
          </w:p>
        </w:tc>
      </w:tr>
      <w:tr w:rsidR="00426B74" w:rsidRPr="00426B74" w14:paraId="2A18E0C0" w14:textId="77777777" w:rsidTr="00426B74">
        <w:trPr>
          <w:trHeight w:val="450"/>
        </w:trPr>
        <w:tc>
          <w:tcPr>
            <w:tcW w:w="0" w:type="auto"/>
            <w:vMerge/>
            <w:tcBorders>
              <w:top w:val="nil"/>
              <w:left w:val="nil"/>
              <w:bottom w:val="nil"/>
              <w:right w:val="single" w:sz="4" w:space="0" w:color="auto"/>
            </w:tcBorders>
            <w:vAlign w:val="center"/>
            <w:hideMark/>
          </w:tcPr>
          <w:p w14:paraId="3BD748BF"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4D0E98D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20</w:t>
            </w:r>
          </w:p>
        </w:tc>
        <w:tc>
          <w:tcPr>
            <w:tcW w:w="0" w:type="auto"/>
            <w:tcBorders>
              <w:top w:val="nil"/>
              <w:left w:val="nil"/>
              <w:bottom w:val="single" w:sz="4" w:space="0" w:color="auto"/>
              <w:right w:val="single" w:sz="4" w:space="0" w:color="auto"/>
            </w:tcBorders>
            <w:shd w:val="clear" w:color="auto" w:fill="auto"/>
            <w:hideMark/>
          </w:tcPr>
          <w:p w14:paraId="440A0E3A"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POLIcromática</w:t>
            </w:r>
            <w:proofErr w:type="spellEnd"/>
            <w:r w:rsidRPr="00426B74">
              <w:rPr>
                <w:rFonts w:ascii="Arial" w:hAnsi="Arial" w:cs="Arial"/>
                <w:color w:val="000000"/>
                <w:sz w:val="16"/>
                <w:szCs w:val="16"/>
                <w:lang w:eastAsia="pt-BR"/>
              </w:rPr>
              <w:t>. EXCEDENTE</w:t>
            </w:r>
          </w:p>
        </w:tc>
        <w:tc>
          <w:tcPr>
            <w:tcW w:w="0" w:type="auto"/>
            <w:vMerge/>
            <w:tcBorders>
              <w:top w:val="nil"/>
              <w:left w:val="single" w:sz="4" w:space="0" w:color="auto"/>
              <w:bottom w:val="single" w:sz="4" w:space="0" w:color="auto"/>
              <w:right w:val="single" w:sz="4" w:space="0" w:color="auto"/>
            </w:tcBorders>
            <w:vAlign w:val="center"/>
            <w:hideMark/>
          </w:tcPr>
          <w:p w14:paraId="50D0A1A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6ED69B05"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650</w:t>
            </w:r>
          </w:p>
        </w:tc>
        <w:tc>
          <w:tcPr>
            <w:tcW w:w="0" w:type="auto"/>
            <w:tcBorders>
              <w:top w:val="nil"/>
              <w:left w:val="nil"/>
              <w:bottom w:val="single" w:sz="4" w:space="0" w:color="auto"/>
              <w:right w:val="single" w:sz="4" w:space="0" w:color="auto"/>
            </w:tcBorders>
            <w:shd w:val="clear" w:color="auto" w:fill="auto"/>
            <w:vAlign w:val="center"/>
            <w:hideMark/>
          </w:tcPr>
          <w:p w14:paraId="3A060BB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31.200 </w:t>
            </w:r>
          </w:p>
        </w:tc>
        <w:tc>
          <w:tcPr>
            <w:tcW w:w="0" w:type="auto"/>
            <w:tcBorders>
              <w:top w:val="nil"/>
              <w:left w:val="nil"/>
              <w:bottom w:val="single" w:sz="4" w:space="0" w:color="auto"/>
              <w:right w:val="single" w:sz="4" w:space="0" w:color="auto"/>
            </w:tcBorders>
            <w:shd w:val="clear" w:color="auto" w:fill="auto"/>
            <w:noWrap/>
            <w:vAlign w:val="bottom"/>
            <w:hideMark/>
          </w:tcPr>
          <w:p w14:paraId="14FC8A4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0,91 </w:t>
            </w:r>
          </w:p>
        </w:tc>
        <w:tc>
          <w:tcPr>
            <w:tcW w:w="0" w:type="auto"/>
            <w:tcBorders>
              <w:top w:val="nil"/>
              <w:left w:val="nil"/>
              <w:bottom w:val="single" w:sz="4" w:space="0" w:color="auto"/>
              <w:right w:val="single" w:sz="4" w:space="0" w:color="auto"/>
            </w:tcBorders>
            <w:shd w:val="clear" w:color="auto" w:fill="auto"/>
            <w:noWrap/>
            <w:vAlign w:val="bottom"/>
            <w:hideMark/>
          </w:tcPr>
          <w:p w14:paraId="3750B57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589,33 </w:t>
            </w:r>
          </w:p>
        </w:tc>
        <w:tc>
          <w:tcPr>
            <w:tcW w:w="0" w:type="auto"/>
            <w:tcBorders>
              <w:top w:val="nil"/>
              <w:left w:val="nil"/>
              <w:bottom w:val="single" w:sz="4" w:space="0" w:color="auto"/>
              <w:right w:val="single" w:sz="4" w:space="0" w:color="auto"/>
            </w:tcBorders>
            <w:shd w:val="clear" w:color="auto" w:fill="auto"/>
            <w:noWrap/>
            <w:vAlign w:val="bottom"/>
            <w:hideMark/>
          </w:tcPr>
          <w:p w14:paraId="2E4F0FA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28.288,00 </w:t>
            </w:r>
          </w:p>
        </w:tc>
      </w:tr>
      <w:tr w:rsidR="00426B74" w:rsidRPr="00426B74" w14:paraId="66C9291A" w14:textId="77777777" w:rsidTr="00426B74">
        <w:trPr>
          <w:trHeight w:val="300"/>
        </w:trPr>
        <w:tc>
          <w:tcPr>
            <w:tcW w:w="0" w:type="auto"/>
            <w:tcBorders>
              <w:top w:val="nil"/>
              <w:left w:val="nil"/>
              <w:bottom w:val="nil"/>
              <w:right w:val="nil"/>
            </w:tcBorders>
            <w:shd w:val="clear" w:color="auto" w:fill="auto"/>
            <w:noWrap/>
            <w:vAlign w:val="bottom"/>
            <w:hideMark/>
          </w:tcPr>
          <w:p w14:paraId="1772E01F"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2D0CCBD8"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5EF4FB5A"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775B9C62"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108B6300"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17.900 </w:t>
            </w:r>
          </w:p>
        </w:tc>
        <w:tc>
          <w:tcPr>
            <w:tcW w:w="0" w:type="auto"/>
            <w:tcBorders>
              <w:top w:val="nil"/>
              <w:left w:val="nil"/>
              <w:bottom w:val="nil"/>
              <w:right w:val="nil"/>
            </w:tcBorders>
            <w:shd w:val="clear" w:color="auto" w:fill="auto"/>
            <w:noWrap/>
            <w:vAlign w:val="bottom"/>
            <w:hideMark/>
          </w:tcPr>
          <w:p w14:paraId="4E61B32B"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859.200 </w:t>
            </w:r>
          </w:p>
        </w:tc>
        <w:tc>
          <w:tcPr>
            <w:tcW w:w="0" w:type="auto"/>
            <w:tcBorders>
              <w:top w:val="nil"/>
              <w:left w:val="nil"/>
              <w:bottom w:val="nil"/>
              <w:right w:val="nil"/>
            </w:tcBorders>
            <w:shd w:val="clear" w:color="auto" w:fill="auto"/>
            <w:noWrap/>
            <w:vAlign w:val="bottom"/>
            <w:hideMark/>
          </w:tcPr>
          <w:p w14:paraId="15234CFE"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064D73FC"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4.900,72 </w:t>
            </w:r>
          </w:p>
        </w:tc>
        <w:tc>
          <w:tcPr>
            <w:tcW w:w="0" w:type="auto"/>
            <w:tcBorders>
              <w:top w:val="nil"/>
              <w:left w:val="nil"/>
              <w:bottom w:val="nil"/>
              <w:right w:val="nil"/>
            </w:tcBorders>
            <w:shd w:val="clear" w:color="auto" w:fill="auto"/>
            <w:noWrap/>
            <w:vAlign w:val="bottom"/>
            <w:hideMark/>
          </w:tcPr>
          <w:p w14:paraId="64673781"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235.234,56 </w:t>
            </w:r>
          </w:p>
        </w:tc>
      </w:tr>
    </w:tbl>
    <w:p w14:paraId="41D406E0" w14:textId="77777777" w:rsidR="006F1BA7" w:rsidRDefault="006F1BA7" w:rsidP="006F1BA7">
      <w:pPr>
        <w:pStyle w:val="Corpodetexto"/>
        <w:rPr>
          <w:rFonts w:ascii="Times New Roman"/>
          <w:sz w:val="20"/>
        </w:rPr>
      </w:pPr>
    </w:p>
    <w:p w14:paraId="52633773" w14:textId="77777777" w:rsidR="006F1BA7" w:rsidRDefault="006F1BA7" w:rsidP="006F1BA7">
      <w:pPr>
        <w:jc w:val="center"/>
        <w:rPr>
          <w:sz w:val="20"/>
        </w:rPr>
      </w:pPr>
    </w:p>
    <w:p w14:paraId="43531C01" w14:textId="77777777" w:rsidR="006F1BA7" w:rsidRDefault="006F1BA7" w:rsidP="006F1BA7">
      <w:pPr>
        <w:rPr>
          <w:sz w:val="20"/>
        </w:rPr>
      </w:pPr>
      <w:r>
        <w:rPr>
          <w:sz w:val="20"/>
        </w:rPr>
        <w:br w:type="page"/>
      </w:r>
    </w:p>
    <w:p w14:paraId="66663B69" w14:textId="77777777" w:rsidR="006F1BA7" w:rsidRDefault="006F1BA7" w:rsidP="006F1BA7">
      <w:pPr>
        <w:tabs>
          <w:tab w:val="left" w:pos="584"/>
          <w:tab w:val="center" w:pos="5950"/>
        </w:tabs>
        <w:rPr>
          <w:sz w:val="20"/>
        </w:rPr>
      </w:pPr>
      <w:r>
        <w:rPr>
          <w:sz w:val="20"/>
        </w:rPr>
        <w:lastRenderedPageBreak/>
        <w:tab/>
        <w:t>GRUPO 6</w:t>
      </w:r>
      <w:r>
        <w:rPr>
          <w:sz w:val="20"/>
        </w:rPr>
        <w:tab/>
        <w:t xml:space="preserve">: Campus Santana do Livramento - </w:t>
      </w:r>
      <w:r w:rsidRPr="003305DD">
        <w:rPr>
          <w:sz w:val="20"/>
        </w:rPr>
        <w:t xml:space="preserve">Av. Paul Harris, 410, </w:t>
      </w:r>
      <w:proofErr w:type="spellStart"/>
      <w:r w:rsidRPr="003305DD">
        <w:rPr>
          <w:sz w:val="20"/>
        </w:rPr>
        <w:t>Fortin</w:t>
      </w:r>
      <w:proofErr w:type="spellEnd"/>
      <w:r w:rsidRPr="003305DD">
        <w:rPr>
          <w:sz w:val="20"/>
        </w:rPr>
        <w:t>, Sant´Ana do Livramento, RS -CEP 97574-360</w:t>
      </w:r>
    </w:p>
    <w:p w14:paraId="7B021E4E" w14:textId="77777777" w:rsidR="006F1BA7" w:rsidRDefault="006F1BA7" w:rsidP="006F1BA7">
      <w:pPr>
        <w:tabs>
          <w:tab w:val="left" w:pos="584"/>
          <w:tab w:val="center" w:pos="5950"/>
        </w:tabs>
        <w:rPr>
          <w:sz w:val="20"/>
        </w:rPr>
      </w:pPr>
    </w:p>
    <w:p w14:paraId="1B519D82" w14:textId="77777777" w:rsidR="006F1BA7" w:rsidRDefault="006F1BA7" w:rsidP="006F1BA7">
      <w:pPr>
        <w:pStyle w:val="Corpodetexto"/>
        <w:spacing w:before="80"/>
        <w:ind w:left="700"/>
      </w:pPr>
      <w:r>
        <w:rPr>
          <w:sz w:val="20"/>
        </w:rPr>
        <w:tab/>
      </w: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 xml:space="preserve">para   </w:t>
      </w:r>
      <w:proofErr w:type="gramStart"/>
      <w:r>
        <w:t>policromática</w:t>
      </w:r>
      <w:r>
        <w:rPr>
          <w:spacing w:val="61"/>
        </w:rPr>
        <w:t xml:space="preserve"> </w:t>
      </w:r>
      <w:r>
        <w:t>,</w:t>
      </w:r>
      <w:proofErr w:type="gramEnd"/>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 xml:space="preserve">futuras no órgão para redução </w:t>
      </w:r>
      <w:proofErr w:type="spellStart"/>
      <w:r>
        <w:t>deimpressões</w:t>
      </w:r>
      <w:proofErr w:type="spellEnd"/>
      <w:r>
        <w:t>.</w:t>
      </w:r>
    </w:p>
    <w:p w14:paraId="251451C8" w14:textId="77777777" w:rsidR="006F1BA7" w:rsidRDefault="006F1BA7" w:rsidP="006F1BA7">
      <w:pPr>
        <w:tabs>
          <w:tab w:val="left" w:pos="584"/>
          <w:tab w:val="center" w:pos="5950"/>
        </w:tabs>
        <w:rPr>
          <w:sz w:val="20"/>
        </w:rPr>
      </w:pPr>
    </w:p>
    <w:p w14:paraId="1792190F" w14:textId="77777777" w:rsidR="006F1BA7" w:rsidRDefault="006F1BA7" w:rsidP="006F1BA7">
      <w:pPr>
        <w:tabs>
          <w:tab w:val="left" w:pos="584"/>
          <w:tab w:val="center" w:pos="5950"/>
        </w:tabs>
        <w:rPr>
          <w:sz w:val="20"/>
        </w:rPr>
      </w:pPr>
    </w:p>
    <w:tbl>
      <w:tblPr>
        <w:tblW w:w="8037" w:type="dxa"/>
        <w:tblInd w:w="765"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072DD562"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80249B"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400924A0"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39CEF18E"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5315AFD9"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0207FAD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3F7A75BB"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45FBF97"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21</w:t>
            </w:r>
          </w:p>
        </w:tc>
        <w:tc>
          <w:tcPr>
            <w:tcW w:w="3708" w:type="dxa"/>
            <w:tcBorders>
              <w:top w:val="nil"/>
              <w:left w:val="nil"/>
              <w:bottom w:val="single" w:sz="4" w:space="0" w:color="auto"/>
              <w:right w:val="single" w:sz="4" w:space="0" w:color="auto"/>
            </w:tcBorders>
            <w:shd w:val="clear" w:color="auto" w:fill="auto"/>
            <w:hideMark/>
          </w:tcPr>
          <w:p w14:paraId="6845A3B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MONOcromática</w:t>
            </w:r>
            <w:proofErr w:type="spellEnd"/>
            <w:r w:rsidRPr="00C523DA">
              <w:rPr>
                <w:rFonts w:ascii="Arial" w:hAnsi="Arial" w:cs="Arial"/>
                <w:color w:val="000000"/>
                <w:sz w:val="16"/>
                <w:szCs w:val="16"/>
                <w:lang w:eastAsia="pt-BR"/>
              </w:rPr>
              <w:t>. DENTRO DA FRANQUIA</w:t>
            </w:r>
          </w:p>
        </w:tc>
        <w:tc>
          <w:tcPr>
            <w:tcW w:w="1163" w:type="dxa"/>
            <w:vMerge w:val="restart"/>
            <w:tcBorders>
              <w:top w:val="nil"/>
              <w:left w:val="single" w:sz="4" w:space="0" w:color="auto"/>
              <w:bottom w:val="single" w:sz="4" w:space="0" w:color="000000"/>
              <w:right w:val="single" w:sz="4" w:space="0" w:color="auto"/>
            </w:tcBorders>
            <w:shd w:val="clear" w:color="auto" w:fill="auto"/>
            <w:vAlign w:val="center"/>
            <w:hideMark/>
          </w:tcPr>
          <w:p w14:paraId="52A58F7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w:t>
            </w:r>
          </w:p>
        </w:tc>
        <w:tc>
          <w:tcPr>
            <w:tcW w:w="985" w:type="dxa"/>
            <w:tcBorders>
              <w:top w:val="nil"/>
              <w:left w:val="nil"/>
              <w:bottom w:val="single" w:sz="4" w:space="0" w:color="auto"/>
              <w:right w:val="single" w:sz="4" w:space="0" w:color="auto"/>
            </w:tcBorders>
            <w:shd w:val="clear" w:color="auto" w:fill="auto"/>
            <w:vAlign w:val="center"/>
            <w:hideMark/>
          </w:tcPr>
          <w:p w14:paraId="347D1308"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5.184</w:t>
            </w:r>
          </w:p>
        </w:tc>
        <w:tc>
          <w:tcPr>
            <w:tcW w:w="1239" w:type="dxa"/>
            <w:tcBorders>
              <w:top w:val="nil"/>
              <w:left w:val="nil"/>
              <w:bottom w:val="single" w:sz="4" w:space="0" w:color="auto"/>
              <w:right w:val="single" w:sz="4" w:space="0" w:color="auto"/>
            </w:tcBorders>
            <w:shd w:val="clear" w:color="auto" w:fill="auto"/>
            <w:vAlign w:val="center"/>
            <w:hideMark/>
          </w:tcPr>
          <w:p w14:paraId="3D4FF518"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248.832 </w:t>
            </w:r>
          </w:p>
        </w:tc>
      </w:tr>
      <w:tr w:rsidR="00C523DA" w:rsidRPr="00C523DA" w14:paraId="4B5145B0"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580362DF"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22</w:t>
            </w:r>
          </w:p>
        </w:tc>
        <w:tc>
          <w:tcPr>
            <w:tcW w:w="3708" w:type="dxa"/>
            <w:tcBorders>
              <w:top w:val="nil"/>
              <w:left w:val="nil"/>
              <w:bottom w:val="single" w:sz="4" w:space="0" w:color="auto"/>
              <w:right w:val="single" w:sz="4" w:space="0" w:color="auto"/>
            </w:tcBorders>
            <w:shd w:val="clear" w:color="auto" w:fill="auto"/>
            <w:hideMark/>
          </w:tcPr>
          <w:p w14:paraId="14F4D9FC"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MONOcromática</w:t>
            </w:r>
            <w:proofErr w:type="spellEnd"/>
            <w:r w:rsidRPr="00C523DA">
              <w:rPr>
                <w:rFonts w:ascii="Arial" w:hAnsi="Arial" w:cs="Arial"/>
                <w:color w:val="000000"/>
                <w:sz w:val="16"/>
                <w:szCs w:val="16"/>
                <w:lang w:eastAsia="pt-BR"/>
              </w:rPr>
              <w:t>. EXCEDENTE</w:t>
            </w:r>
          </w:p>
        </w:tc>
        <w:tc>
          <w:tcPr>
            <w:tcW w:w="1163" w:type="dxa"/>
            <w:vMerge/>
            <w:tcBorders>
              <w:top w:val="nil"/>
              <w:left w:val="single" w:sz="4" w:space="0" w:color="auto"/>
              <w:bottom w:val="single" w:sz="4" w:space="0" w:color="000000"/>
              <w:right w:val="single" w:sz="4" w:space="0" w:color="auto"/>
            </w:tcBorders>
            <w:vAlign w:val="center"/>
            <w:hideMark/>
          </w:tcPr>
          <w:p w14:paraId="105B4B47"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19639526"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3.456</w:t>
            </w:r>
          </w:p>
        </w:tc>
        <w:tc>
          <w:tcPr>
            <w:tcW w:w="1239" w:type="dxa"/>
            <w:tcBorders>
              <w:top w:val="nil"/>
              <w:left w:val="nil"/>
              <w:bottom w:val="single" w:sz="4" w:space="0" w:color="auto"/>
              <w:right w:val="single" w:sz="4" w:space="0" w:color="auto"/>
            </w:tcBorders>
            <w:shd w:val="clear" w:color="auto" w:fill="auto"/>
            <w:vAlign w:val="center"/>
            <w:hideMark/>
          </w:tcPr>
          <w:p w14:paraId="1C5D88AE"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165.888 </w:t>
            </w:r>
          </w:p>
        </w:tc>
      </w:tr>
      <w:tr w:rsidR="00C523DA" w:rsidRPr="00C523DA" w14:paraId="064B509E"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7EB5FE9"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23</w:t>
            </w:r>
          </w:p>
        </w:tc>
        <w:tc>
          <w:tcPr>
            <w:tcW w:w="3708" w:type="dxa"/>
            <w:tcBorders>
              <w:top w:val="nil"/>
              <w:left w:val="nil"/>
              <w:bottom w:val="single" w:sz="4" w:space="0" w:color="auto"/>
              <w:right w:val="single" w:sz="4" w:space="0" w:color="auto"/>
            </w:tcBorders>
            <w:shd w:val="clear" w:color="auto" w:fill="auto"/>
            <w:hideMark/>
          </w:tcPr>
          <w:p w14:paraId="6BCB217E"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POLIcromática</w:t>
            </w:r>
            <w:proofErr w:type="spellEnd"/>
            <w:r w:rsidRPr="00C523DA">
              <w:rPr>
                <w:rFonts w:ascii="Arial" w:hAnsi="Arial" w:cs="Arial"/>
                <w:color w:val="000000"/>
                <w:sz w:val="16"/>
                <w:szCs w:val="16"/>
                <w:lang w:eastAsia="pt-BR"/>
              </w:rPr>
              <w:t>.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6AD0D349"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3</w:t>
            </w:r>
          </w:p>
        </w:tc>
        <w:tc>
          <w:tcPr>
            <w:tcW w:w="985" w:type="dxa"/>
            <w:tcBorders>
              <w:top w:val="nil"/>
              <w:left w:val="nil"/>
              <w:bottom w:val="single" w:sz="4" w:space="0" w:color="auto"/>
              <w:right w:val="single" w:sz="4" w:space="0" w:color="auto"/>
            </w:tcBorders>
            <w:shd w:val="clear" w:color="auto" w:fill="auto"/>
            <w:noWrap/>
            <w:vAlign w:val="bottom"/>
            <w:hideMark/>
          </w:tcPr>
          <w:p w14:paraId="684682BD"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1945</w:t>
            </w:r>
          </w:p>
        </w:tc>
        <w:tc>
          <w:tcPr>
            <w:tcW w:w="1239" w:type="dxa"/>
            <w:tcBorders>
              <w:top w:val="nil"/>
              <w:left w:val="nil"/>
              <w:bottom w:val="single" w:sz="4" w:space="0" w:color="auto"/>
              <w:right w:val="single" w:sz="4" w:space="0" w:color="auto"/>
            </w:tcBorders>
            <w:shd w:val="clear" w:color="auto" w:fill="auto"/>
            <w:vAlign w:val="center"/>
            <w:hideMark/>
          </w:tcPr>
          <w:p w14:paraId="74128A2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93.360 </w:t>
            </w:r>
          </w:p>
        </w:tc>
      </w:tr>
      <w:tr w:rsidR="00C523DA" w:rsidRPr="00C523DA" w14:paraId="6F06231D"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12606B7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24</w:t>
            </w:r>
          </w:p>
        </w:tc>
        <w:tc>
          <w:tcPr>
            <w:tcW w:w="3708" w:type="dxa"/>
            <w:tcBorders>
              <w:top w:val="nil"/>
              <w:left w:val="nil"/>
              <w:bottom w:val="single" w:sz="4" w:space="0" w:color="auto"/>
              <w:right w:val="single" w:sz="4" w:space="0" w:color="auto"/>
            </w:tcBorders>
            <w:shd w:val="clear" w:color="auto" w:fill="auto"/>
            <w:hideMark/>
          </w:tcPr>
          <w:p w14:paraId="18081C5C"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POLIcromática</w:t>
            </w:r>
            <w:proofErr w:type="spellEnd"/>
            <w:r w:rsidRPr="00C523DA">
              <w:rPr>
                <w:rFonts w:ascii="Arial" w:hAnsi="Arial" w:cs="Arial"/>
                <w:color w:val="000000"/>
                <w:sz w:val="16"/>
                <w:szCs w:val="16"/>
                <w:lang w:eastAsia="pt-BR"/>
              </w:rPr>
              <w:t>. EXCEDENTE</w:t>
            </w:r>
          </w:p>
        </w:tc>
        <w:tc>
          <w:tcPr>
            <w:tcW w:w="1163" w:type="dxa"/>
            <w:vMerge/>
            <w:tcBorders>
              <w:top w:val="nil"/>
              <w:left w:val="single" w:sz="4" w:space="0" w:color="auto"/>
              <w:bottom w:val="single" w:sz="4" w:space="0" w:color="auto"/>
              <w:right w:val="single" w:sz="4" w:space="0" w:color="auto"/>
            </w:tcBorders>
            <w:vAlign w:val="center"/>
            <w:hideMark/>
          </w:tcPr>
          <w:p w14:paraId="0A34C4A0" w14:textId="77777777" w:rsidR="00C523DA" w:rsidRPr="00C523DA" w:rsidRDefault="00C523DA" w:rsidP="00C523DA">
            <w:pPr>
              <w:suppressAutoHyphens w:val="0"/>
              <w:rPr>
                <w:rFonts w:ascii="Calibri" w:hAnsi="Calibri" w:cs="Calibri"/>
                <w:color w:val="000000"/>
                <w:sz w:val="22"/>
                <w:szCs w:val="22"/>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2567E161"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1945</w:t>
            </w:r>
          </w:p>
        </w:tc>
        <w:tc>
          <w:tcPr>
            <w:tcW w:w="1239" w:type="dxa"/>
            <w:tcBorders>
              <w:top w:val="nil"/>
              <w:left w:val="nil"/>
              <w:bottom w:val="single" w:sz="4" w:space="0" w:color="auto"/>
              <w:right w:val="single" w:sz="4" w:space="0" w:color="auto"/>
            </w:tcBorders>
            <w:shd w:val="clear" w:color="auto" w:fill="auto"/>
            <w:vAlign w:val="center"/>
            <w:hideMark/>
          </w:tcPr>
          <w:p w14:paraId="1D3E030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93.360 </w:t>
            </w:r>
          </w:p>
        </w:tc>
      </w:tr>
      <w:tr w:rsidR="00C523DA" w:rsidRPr="00C523DA" w14:paraId="6CCDBC40" w14:textId="77777777" w:rsidTr="00C523DA">
        <w:trPr>
          <w:trHeight w:val="300"/>
        </w:trPr>
        <w:tc>
          <w:tcPr>
            <w:tcW w:w="942" w:type="dxa"/>
            <w:tcBorders>
              <w:top w:val="nil"/>
              <w:left w:val="nil"/>
              <w:bottom w:val="nil"/>
              <w:right w:val="nil"/>
            </w:tcBorders>
            <w:shd w:val="clear" w:color="auto" w:fill="auto"/>
            <w:noWrap/>
            <w:vAlign w:val="bottom"/>
            <w:hideMark/>
          </w:tcPr>
          <w:p w14:paraId="597E0300"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5245ED64"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5FB0FFBA"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244F59B7"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13317E7A"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601.440 </w:t>
            </w:r>
          </w:p>
        </w:tc>
      </w:tr>
    </w:tbl>
    <w:p w14:paraId="58B3C8D9" w14:textId="77777777" w:rsidR="006F1BA7" w:rsidRDefault="006F1BA7" w:rsidP="006F1BA7">
      <w:pPr>
        <w:tabs>
          <w:tab w:val="left" w:pos="584"/>
          <w:tab w:val="center" w:pos="5950"/>
        </w:tabs>
        <w:rPr>
          <w:sz w:val="20"/>
        </w:rPr>
      </w:pPr>
      <w:r>
        <w:rPr>
          <w:sz w:val="20"/>
        </w:rPr>
        <w:tab/>
      </w:r>
    </w:p>
    <w:p w14:paraId="042D0ADF" w14:textId="77777777" w:rsidR="006F1BA7" w:rsidRPr="0081380A" w:rsidRDefault="006F1BA7" w:rsidP="006F1BA7">
      <w:pPr>
        <w:ind w:left="1418" w:right="1807" w:firstLine="427"/>
        <w:jc w:val="both"/>
        <w:rPr>
          <w:b/>
        </w:rPr>
      </w:pPr>
      <w:r>
        <w:rPr>
          <w:sz w:val="20"/>
        </w:rPr>
        <w:tab/>
      </w:r>
      <w:r>
        <w:rPr>
          <w:sz w:val="20"/>
        </w:rPr>
        <w:tab/>
      </w:r>
      <w:r w:rsidRPr="0081380A">
        <w:rPr>
          <w:b/>
        </w:rPr>
        <w:t>Obs.: A quantidade de cópias informada é para o total de máquinas, não sendo necessário multiplicar pela quantidade de equipamentos.</w:t>
      </w:r>
    </w:p>
    <w:p w14:paraId="4F06BEEA"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3360" behindDoc="1" locked="0" layoutInCell="1" allowOverlap="1" wp14:anchorId="44B0FB7B" wp14:editId="54AC7E44">
                <wp:simplePos x="0" y="0"/>
                <wp:positionH relativeFrom="page">
                  <wp:posOffset>511810</wp:posOffset>
                </wp:positionH>
                <wp:positionV relativeFrom="paragraph">
                  <wp:posOffset>178435</wp:posOffset>
                </wp:positionV>
                <wp:extent cx="6396355" cy="463550"/>
                <wp:effectExtent l="0" t="0" r="0" b="0"/>
                <wp:wrapTopAndBottom/>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5C07A531" w14:textId="77777777" w:rsidR="00426B74" w:rsidRDefault="00426B74" w:rsidP="006F1BA7">
                            <w:pPr>
                              <w:ind w:left="98" w:right="1013" w:firstLine="427"/>
                              <w:rPr>
                                <w:rFonts w:ascii="Arial" w:hAnsi="Arial"/>
                                <w:b/>
                              </w:rPr>
                            </w:pPr>
                            <w:r>
                              <w:rPr>
                                <w:rFonts w:ascii="Arial" w:hAnsi="Arial"/>
                                <w:b/>
                              </w:rPr>
                              <w:t>TABELA</w:t>
                            </w:r>
                            <w:r>
                              <w:rPr>
                                <w:rFonts w:ascii="Arial" w:hAnsi="Arial"/>
                                <w:b/>
                                <w:spacing w:val="-12"/>
                              </w:rPr>
                              <w:t xml:space="preserve"> VI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B0FB7B" id="Caixa de Texto 20" o:spid="_x0000_s1031" type="#_x0000_t202" style="position:absolute;left:0;text-align:left;margin-left:40.3pt;margin-top:14.05pt;width:503.65pt;height:36.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" fillcolor="#d9d9d9" strokeweight=".5pt">
                <v:textbox inset="0,0,0,0">
                  <w:txbxContent>
                    <w:p w14:paraId="5C07A531" w14:textId="77777777" w:rsidR="00426B74" w:rsidRDefault="00426B74" w:rsidP="006F1BA7">
                      <w:pPr>
                        <w:ind w:left="98" w:right="1013" w:firstLine="427"/>
                        <w:rPr>
                          <w:rFonts w:ascii="Arial" w:hAnsi="Arial"/>
                          <w:b/>
                        </w:rPr>
                      </w:pPr>
                      <w:r>
                        <w:rPr>
                          <w:rFonts w:ascii="Arial" w:hAnsi="Arial"/>
                          <w:b/>
                        </w:rPr>
                        <w:t>TABELA</w:t>
                      </w:r>
                      <w:r>
                        <w:rPr>
                          <w:rFonts w:ascii="Arial" w:hAnsi="Arial"/>
                          <w:b/>
                          <w:spacing w:val="-12"/>
                        </w:rPr>
                        <w:t xml:space="preserve"> VI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50D6EFCC" w14:textId="77777777" w:rsidR="006F1BA7" w:rsidRDefault="006F1BA7" w:rsidP="006F1BA7">
      <w:pPr>
        <w:pStyle w:val="Corpodetexto"/>
        <w:rPr>
          <w:b/>
          <w:sz w:val="19"/>
        </w:rPr>
      </w:pPr>
    </w:p>
    <w:p w14:paraId="63FB763F" w14:textId="77777777" w:rsidR="00FF10AA" w:rsidRDefault="006F1BA7" w:rsidP="006F1BA7">
      <w:pPr>
        <w:tabs>
          <w:tab w:val="left" w:pos="584"/>
          <w:tab w:val="center" w:pos="5950"/>
        </w:tabs>
        <w:rPr>
          <w:sz w:val="20"/>
        </w:rPr>
      </w:pPr>
      <w:r>
        <w:rPr>
          <w:sz w:val="20"/>
        </w:rPr>
        <w:tab/>
      </w:r>
    </w:p>
    <w:tbl>
      <w:tblPr>
        <w:tblW w:w="0" w:type="auto"/>
        <w:tblInd w:w="75" w:type="dxa"/>
        <w:tblCellMar>
          <w:left w:w="70" w:type="dxa"/>
          <w:right w:w="70" w:type="dxa"/>
        </w:tblCellMar>
        <w:tblLook w:val="04A0" w:firstRow="1" w:lastRow="0" w:firstColumn="1" w:lastColumn="0" w:noHBand="0" w:noVBand="1"/>
      </w:tblPr>
      <w:tblGrid>
        <w:gridCol w:w="415"/>
        <w:gridCol w:w="469"/>
        <w:gridCol w:w="1834"/>
        <w:gridCol w:w="1423"/>
        <w:gridCol w:w="1400"/>
        <w:gridCol w:w="1610"/>
        <w:gridCol w:w="1212"/>
        <w:gridCol w:w="1496"/>
        <w:gridCol w:w="1830"/>
      </w:tblGrid>
      <w:tr w:rsidR="00426B74" w:rsidRPr="00426B74" w14:paraId="59BADAF4"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C7B734D"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7034C61"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496055F"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A58E912"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FF25665"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E92819"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1B424E4"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6F8288D"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9388E61"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7F55C262"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706EB9ED"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6</w:t>
            </w:r>
          </w:p>
        </w:tc>
        <w:tc>
          <w:tcPr>
            <w:tcW w:w="0" w:type="auto"/>
            <w:tcBorders>
              <w:top w:val="nil"/>
              <w:left w:val="nil"/>
              <w:bottom w:val="single" w:sz="4" w:space="0" w:color="auto"/>
              <w:right w:val="single" w:sz="4" w:space="0" w:color="auto"/>
            </w:tcBorders>
            <w:shd w:val="clear" w:color="auto" w:fill="auto"/>
            <w:vAlign w:val="center"/>
            <w:hideMark/>
          </w:tcPr>
          <w:p w14:paraId="62DF9987"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21</w:t>
            </w:r>
          </w:p>
        </w:tc>
        <w:tc>
          <w:tcPr>
            <w:tcW w:w="0" w:type="auto"/>
            <w:tcBorders>
              <w:top w:val="nil"/>
              <w:left w:val="nil"/>
              <w:bottom w:val="single" w:sz="4" w:space="0" w:color="auto"/>
              <w:right w:val="single" w:sz="4" w:space="0" w:color="auto"/>
            </w:tcBorders>
            <w:shd w:val="clear" w:color="auto" w:fill="auto"/>
            <w:hideMark/>
          </w:tcPr>
          <w:p w14:paraId="3711C78E"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MONOcromática</w:t>
            </w:r>
            <w:proofErr w:type="spellEnd"/>
            <w:r w:rsidRPr="00426B74">
              <w:rPr>
                <w:rFonts w:ascii="Arial" w:hAnsi="Arial" w:cs="Arial"/>
                <w:color w:val="000000"/>
                <w:sz w:val="16"/>
                <w:szCs w:val="16"/>
                <w:lang w:eastAsia="pt-BR"/>
              </w:rPr>
              <w:t>. DENTRO DA FRANQUIA</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40216190"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3</w:t>
            </w:r>
          </w:p>
        </w:tc>
        <w:tc>
          <w:tcPr>
            <w:tcW w:w="0" w:type="auto"/>
            <w:tcBorders>
              <w:top w:val="nil"/>
              <w:left w:val="nil"/>
              <w:bottom w:val="single" w:sz="4" w:space="0" w:color="auto"/>
              <w:right w:val="single" w:sz="4" w:space="0" w:color="auto"/>
            </w:tcBorders>
            <w:shd w:val="clear" w:color="auto" w:fill="auto"/>
            <w:vAlign w:val="center"/>
            <w:hideMark/>
          </w:tcPr>
          <w:p w14:paraId="5BA89605"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5.184</w:t>
            </w:r>
          </w:p>
        </w:tc>
        <w:tc>
          <w:tcPr>
            <w:tcW w:w="0" w:type="auto"/>
            <w:tcBorders>
              <w:top w:val="nil"/>
              <w:left w:val="nil"/>
              <w:bottom w:val="single" w:sz="4" w:space="0" w:color="auto"/>
              <w:right w:val="single" w:sz="4" w:space="0" w:color="auto"/>
            </w:tcBorders>
            <w:shd w:val="clear" w:color="auto" w:fill="auto"/>
            <w:vAlign w:val="center"/>
            <w:hideMark/>
          </w:tcPr>
          <w:p w14:paraId="6D902D4F"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248.832 </w:t>
            </w:r>
          </w:p>
        </w:tc>
        <w:tc>
          <w:tcPr>
            <w:tcW w:w="0" w:type="auto"/>
            <w:tcBorders>
              <w:top w:val="nil"/>
              <w:left w:val="nil"/>
              <w:bottom w:val="single" w:sz="4" w:space="0" w:color="auto"/>
              <w:right w:val="single" w:sz="4" w:space="0" w:color="auto"/>
            </w:tcBorders>
            <w:shd w:val="clear" w:color="auto" w:fill="auto"/>
            <w:noWrap/>
            <w:vAlign w:val="bottom"/>
            <w:hideMark/>
          </w:tcPr>
          <w:p w14:paraId="4F27145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0,22 </w:t>
            </w:r>
          </w:p>
        </w:tc>
        <w:tc>
          <w:tcPr>
            <w:tcW w:w="0" w:type="auto"/>
            <w:tcBorders>
              <w:top w:val="nil"/>
              <w:left w:val="nil"/>
              <w:bottom w:val="single" w:sz="4" w:space="0" w:color="auto"/>
              <w:right w:val="single" w:sz="4" w:space="0" w:color="auto"/>
            </w:tcBorders>
            <w:shd w:val="clear" w:color="auto" w:fill="auto"/>
            <w:noWrap/>
            <w:vAlign w:val="bottom"/>
            <w:hideMark/>
          </w:tcPr>
          <w:p w14:paraId="2943B24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1.123,20 </w:t>
            </w:r>
          </w:p>
        </w:tc>
        <w:tc>
          <w:tcPr>
            <w:tcW w:w="0" w:type="auto"/>
            <w:tcBorders>
              <w:top w:val="nil"/>
              <w:left w:val="nil"/>
              <w:bottom w:val="single" w:sz="4" w:space="0" w:color="auto"/>
              <w:right w:val="single" w:sz="4" w:space="0" w:color="auto"/>
            </w:tcBorders>
            <w:shd w:val="clear" w:color="auto" w:fill="auto"/>
            <w:noWrap/>
            <w:vAlign w:val="bottom"/>
            <w:hideMark/>
          </w:tcPr>
          <w:p w14:paraId="251A5C5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53.913,60 </w:t>
            </w:r>
          </w:p>
        </w:tc>
      </w:tr>
      <w:tr w:rsidR="00426B74" w:rsidRPr="00426B74" w14:paraId="20696E05" w14:textId="77777777" w:rsidTr="00426B74">
        <w:trPr>
          <w:trHeight w:val="450"/>
        </w:trPr>
        <w:tc>
          <w:tcPr>
            <w:tcW w:w="0" w:type="auto"/>
            <w:vMerge/>
            <w:tcBorders>
              <w:top w:val="nil"/>
              <w:left w:val="nil"/>
              <w:bottom w:val="nil"/>
              <w:right w:val="single" w:sz="4" w:space="0" w:color="auto"/>
            </w:tcBorders>
            <w:vAlign w:val="center"/>
            <w:hideMark/>
          </w:tcPr>
          <w:p w14:paraId="180F13B4"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5739BA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22</w:t>
            </w:r>
          </w:p>
        </w:tc>
        <w:tc>
          <w:tcPr>
            <w:tcW w:w="0" w:type="auto"/>
            <w:tcBorders>
              <w:top w:val="nil"/>
              <w:left w:val="nil"/>
              <w:bottom w:val="single" w:sz="4" w:space="0" w:color="auto"/>
              <w:right w:val="single" w:sz="4" w:space="0" w:color="auto"/>
            </w:tcBorders>
            <w:shd w:val="clear" w:color="auto" w:fill="auto"/>
            <w:hideMark/>
          </w:tcPr>
          <w:p w14:paraId="0F276FE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MONOcromática</w:t>
            </w:r>
            <w:proofErr w:type="spellEnd"/>
            <w:r w:rsidRPr="00426B74">
              <w:rPr>
                <w:rFonts w:ascii="Arial" w:hAnsi="Arial" w:cs="Arial"/>
                <w:color w:val="000000"/>
                <w:sz w:val="16"/>
                <w:szCs w:val="16"/>
                <w:lang w:eastAsia="pt-BR"/>
              </w:rPr>
              <w:t>. EXCEDENTE</w:t>
            </w:r>
          </w:p>
        </w:tc>
        <w:tc>
          <w:tcPr>
            <w:tcW w:w="0" w:type="auto"/>
            <w:vMerge/>
            <w:tcBorders>
              <w:top w:val="nil"/>
              <w:left w:val="single" w:sz="4" w:space="0" w:color="auto"/>
              <w:bottom w:val="single" w:sz="4" w:space="0" w:color="000000"/>
              <w:right w:val="single" w:sz="4" w:space="0" w:color="auto"/>
            </w:tcBorders>
            <w:vAlign w:val="center"/>
            <w:hideMark/>
          </w:tcPr>
          <w:p w14:paraId="76FB90CE"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2BEF2406"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3.456</w:t>
            </w:r>
          </w:p>
        </w:tc>
        <w:tc>
          <w:tcPr>
            <w:tcW w:w="0" w:type="auto"/>
            <w:tcBorders>
              <w:top w:val="nil"/>
              <w:left w:val="nil"/>
              <w:bottom w:val="single" w:sz="4" w:space="0" w:color="auto"/>
              <w:right w:val="single" w:sz="4" w:space="0" w:color="auto"/>
            </w:tcBorders>
            <w:shd w:val="clear" w:color="auto" w:fill="auto"/>
            <w:vAlign w:val="center"/>
            <w:hideMark/>
          </w:tcPr>
          <w:p w14:paraId="1045D752"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165.888 </w:t>
            </w:r>
          </w:p>
        </w:tc>
        <w:tc>
          <w:tcPr>
            <w:tcW w:w="0" w:type="auto"/>
            <w:tcBorders>
              <w:top w:val="nil"/>
              <w:left w:val="nil"/>
              <w:bottom w:val="single" w:sz="4" w:space="0" w:color="auto"/>
              <w:right w:val="single" w:sz="4" w:space="0" w:color="auto"/>
            </w:tcBorders>
            <w:shd w:val="clear" w:color="auto" w:fill="auto"/>
            <w:noWrap/>
            <w:vAlign w:val="bottom"/>
            <w:hideMark/>
          </w:tcPr>
          <w:p w14:paraId="62620FCC"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0,19 </w:t>
            </w:r>
          </w:p>
        </w:tc>
        <w:tc>
          <w:tcPr>
            <w:tcW w:w="0" w:type="auto"/>
            <w:tcBorders>
              <w:top w:val="nil"/>
              <w:left w:val="nil"/>
              <w:bottom w:val="single" w:sz="4" w:space="0" w:color="auto"/>
              <w:right w:val="single" w:sz="4" w:space="0" w:color="auto"/>
            </w:tcBorders>
            <w:shd w:val="clear" w:color="auto" w:fill="auto"/>
            <w:noWrap/>
            <w:vAlign w:val="bottom"/>
            <w:hideMark/>
          </w:tcPr>
          <w:p w14:paraId="6704E8FD"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642,82 </w:t>
            </w:r>
          </w:p>
        </w:tc>
        <w:tc>
          <w:tcPr>
            <w:tcW w:w="0" w:type="auto"/>
            <w:tcBorders>
              <w:top w:val="nil"/>
              <w:left w:val="nil"/>
              <w:bottom w:val="single" w:sz="4" w:space="0" w:color="auto"/>
              <w:right w:val="single" w:sz="4" w:space="0" w:color="auto"/>
            </w:tcBorders>
            <w:shd w:val="clear" w:color="auto" w:fill="auto"/>
            <w:noWrap/>
            <w:vAlign w:val="bottom"/>
            <w:hideMark/>
          </w:tcPr>
          <w:p w14:paraId="426B109F"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30.855,17 </w:t>
            </w:r>
          </w:p>
        </w:tc>
      </w:tr>
      <w:tr w:rsidR="00426B74" w:rsidRPr="00426B74" w14:paraId="68DD4EC6" w14:textId="77777777" w:rsidTr="00426B74">
        <w:trPr>
          <w:trHeight w:val="675"/>
        </w:trPr>
        <w:tc>
          <w:tcPr>
            <w:tcW w:w="0" w:type="auto"/>
            <w:vMerge/>
            <w:tcBorders>
              <w:top w:val="nil"/>
              <w:left w:val="nil"/>
              <w:bottom w:val="nil"/>
              <w:right w:val="single" w:sz="4" w:space="0" w:color="auto"/>
            </w:tcBorders>
            <w:vAlign w:val="center"/>
            <w:hideMark/>
          </w:tcPr>
          <w:p w14:paraId="07AE6985"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4912D388"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23</w:t>
            </w:r>
          </w:p>
        </w:tc>
        <w:tc>
          <w:tcPr>
            <w:tcW w:w="0" w:type="auto"/>
            <w:tcBorders>
              <w:top w:val="nil"/>
              <w:left w:val="nil"/>
              <w:bottom w:val="single" w:sz="4" w:space="0" w:color="auto"/>
              <w:right w:val="single" w:sz="4" w:space="0" w:color="auto"/>
            </w:tcBorders>
            <w:shd w:val="clear" w:color="auto" w:fill="auto"/>
            <w:hideMark/>
          </w:tcPr>
          <w:p w14:paraId="7249D56E"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POLIcromática</w:t>
            </w:r>
            <w:proofErr w:type="spellEnd"/>
            <w:r w:rsidRPr="00426B74">
              <w:rPr>
                <w:rFonts w:ascii="Arial" w:hAnsi="Arial" w:cs="Arial"/>
                <w:color w:val="000000"/>
                <w:sz w:val="16"/>
                <w:szCs w:val="16"/>
                <w:lang w:eastAsia="pt-BR"/>
              </w:rPr>
              <w:t>. DENTRO DA FRANQUIA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158DD2AD"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3</w:t>
            </w:r>
          </w:p>
        </w:tc>
        <w:tc>
          <w:tcPr>
            <w:tcW w:w="0" w:type="auto"/>
            <w:tcBorders>
              <w:top w:val="nil"/>
              <w:left w:val="nil"/>
              <w:bottom w:val="single" w:sz="4" w:space="0" w:color="auto"/>
              <w:right w:val="single" w:sz="4" w:space="0" w:color="auto"/>
            </w:tcBorders>
            <w:shd w:val="clear" w:color="auto" w:fill="auto"/>
            <w:noWrap/>
            <w:vAlign w:val="bottom"/>
            <w:hideMark/>
          </w:tcPr>
          <w:p w14:paraId="7CD7F81B"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1945</w:t>
            </w:r>
          </w:p>
        </w:tc>
        <w:tc>
          <w:tcPr>
            <w:tcW w:w="0" w:type="auto"/>
            <w:tcBorders>
              <w:top w:val="nil"/>
              <w:left w:val="nil"/>
              <w:bottom w:val="single" w:sz="4" w:space="0" w:color="auto"/>
              <w:right w:val="single" w:sz="4" w:space="0" w:color="auto"/>
            </w:tcBorders>
            <w:shd w:val="clear" w:color="auto" w:fill="auto"/>
            <w:vAlign w:val="center"/>
            <w:hideMark/>
          </w:tcPr>
          <w:p w14:paraId="04562C08"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93.360 </w:t>
            </w:r>
          </w:p>
        </w:tc>
        <w:tc>
          <w:tcPr>
            <w:tcW w:w="0" w:type="auto"/>
            <w:tcBorders>
              <w:top w:val="nil"/>
              <w:left w:val="nil"/>
              <w:bottom w:val="single" w:sz="4" w:space="0" w:color="auto"/>
              <w:right w:val="single" w:sz="4" w:space="0" w:color="auto"/>
            </w:tcBorders>
            <w:shd w:val="clear" w:color="auto" w:fill="auto"/>
            <w:noWrap/>
            <w:vAlign w:val="bottom"/>
            <w:hideMark/>
          </w:tcPr>
          <w:p w14:paraId="78E3EB1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0,90 </w:t>
            </w:r>
          </w:p>
        </w:tc>
        <w:tc>
          <w:tcPr>
            <w:tcW w:w="0" w:type="auto"/>
            <w:tcBorders>
              <w:top w:val="nil"/>
              <w:left w:val="nil"/>
              <w:bottom w:val="single" w:sz="4" w:space="0" w:color="auto"/>
              <w:right w:val="single" w:sz="4" w:space="0" w:color="auto"/>
            </w:tcBorders>
            <w:shd w:val="clear" w:color="auto" w:fill="auto"/>
            <w:noWrap/>
            <w:vAlign w:val="bottom"/>
            <w:hideMark/>
          </w:tcPr>
          <w:p w14:paraId="5ABE0C45"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1.750,50 </w:t>
            </w:r>
          </w:p>
        </w:tc>
        <w:tc>
          <w:tcPr>
            <w:tcW w:w="0" w:type="auto"/>
            <w:tcBorders>
              <w:top w:val="nil"/>
              <w:left w:val="nil"/>
              <w:bottom w:val="single" w:sz="4" w:space="0" w:color="auto"/>
              <w:right w:val="single" w:sz="4" w:space="0" w:color="auto"/>
            </w:tcBorders>
            <w:shd w:val="clear" w:color="auto" w:fill="auto"/>
            <w:noWrap/>
            <w:vAlign w:val="bottom"/>
            <w:hideMark/>
          </w:tcPr>
          <w:p w14:paraId="47E9A14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84.024,00 </w:t>
            </w:r>
          </w:p>
        </w:tc>
      </w:tr>
      <w:tr w:rsidR="00426B74" w:rsidRPr="00426B74" w14:paraId="359D4F41" w14:textId="77777777" w:rsidTr="00426B74">
        <w:trPr>
          <w:trHeight w:val="450"/>
        </w:trPr>
        <w:tc>
          <w:tcPr>
            <w:tcW w:w="0" w:type="auto"/>
            <w:vMerge/>
            <w:tcBorders>
              <w:top w:val="nil"/>
              <w:left w:val="nil"/>
              <w:bottom w:val="nil"/>
              <w:right w:val="single" w:sz="4" w:space="0" w:color="auto"/>
            </w:tcBorders>
            <w:vAlign w:val="center"/>
            <w:hideMark/>
          </w:tcPr>
          <w:p w14:paraId="0D23F94B"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381F734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24</w:t>
            </w:r>
          </w:p>
        </w:tc>
        <w:tc>
          <w:tcPr>
            <w:tcW w:w="0" w:type="auto"/>
            <w:tcBorders>
              <w:top w:val="nil"/>
              <w:left w:val="nil"/>
              <w:bottom w:val="single" w:sz="4" w:space="0" w:color="auto"/>
              <w:right w:val="single" w:sz="4" w:space="0" w:color="auto"/>
            </w:tcBorders>
            <w:shd w:val="clear" w:color="auto" w:fill="auto"/>
            <w:hideMark/>
          </w:tcPr>
          <w:p w14:paraId="29968479"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POLIcromática</w:t>
            </w:r>
            <w:proofErr w:type="spellEnd"/>
            <w:r w:rsidRPr="00426B74">
              <w:rPr>
                <w:rFonts w:ascii="Arial" w:hAnsi="Arial" w:cs="Arial"/>
                <w:color w:val="000000"/>
                <w:sz w:val="16"/>
                <w:szCs w:val="16"/>
                <w:lang w:eastAsia="pt-BR"/>
              </w:rPr>
              <w:t>. EXCEDENTE</w:t>
            </w:r>
          </w:p>
        </w:tc>
        <w:tc>
          <w:tcPr>
            <w:tcW w:w="0" w:type="auto"/>
            <w:vMerge/>
            <w:tcBorders>
              <w:top w:val="nil"/>
              <w:left w:val="single" w:sz="4" w:space="0" w:color="auto"/>
              <w:bottom w:val="single" w:sz="4" w:space="0" w:color="auto"/>
              <w:right w:val="single" w:sz="4" w:space="0" w:color="auto"/>
            </w:tcBorders>
            <w:vAlign w:val="center"/>
            <w:hideMark/>
          </w:tcPr>
          <w:p w14:paraId="0E64DE57"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4EB274EA"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1945</w:t>
            </w:r>
          </w:p>
        </w:tc>
        <w:tc>
          <w:tcPr>
            <w:tcW w:w="0" w:type="auto"/>
            <w:tcBorders>
              <w:top w:val="nil"/>
              <w:left w:val="nil"/>
              <w:bottom w:val="single" w:sz="4" w:space="0" w:color="auto"/>
              <w:right w:val="single" w:sz="4" w:space="0" w:color="auto"/>
            </w:tcBorders>
            <w:shd w:val="clear" w:color="auto" w:fill="auto"/>
            <w:vAlign w:val="center"/>
            <w:hideMark/>
          </w:tcPr>
          <w:p w14:paraId="2F3C0F8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93.360 </w:t>
            </w:r>
          </w:p>
        </w:tc>
        <w:tc>
          <w:tcPr>
            <w:tcW w:w="0" w:type="auto"/>
            <w:tcBorders>
              <w:top w:val="nil"/>
              <w:left w:val="nil"/>
              <w:bottom w:val="single" w:sz="4" w:space="0" w:color="auto"/>
              <w:right w:val="single" w:sz="4" w:space="0" w:color="auto"/>
            </w:tcBorders>
            <w:shd w:val="clear" w:color="auto" w:fill="auto"/>
            <w:noWrap/>
            <w:vAlign w:val="bottom"/>
            <w:hideMark/>
          </w:tcPr>
          <w:p w14:paraId="2E2C4B57"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0,82 </w:t>
            </w:r>
          </w:p>
        </w:tc>
        <w:tc>
          <w:tcPr>
            <w:tcW w:w="0" w:type="auto"/>
            <w:tcBorders>
              <w:top w:val="nil"/>
              <w:left w:val="nil"/>
              <w:bottom w:val="single" w:sz="4" w:space="0" w:color="auto"/>
              <w:right w:val="single" w:sz="4" w:space="0" w:color="auto"/>
            </w:tcBorders>
            <w:shd w:val="clear" w:color="auto" w:fill="auto"/>
            <w:noWrap/>
            <w:vAlign w:val="bottom"/>
            <w:hideMark/>
          </w:tcPr>
          <w:p w14:paraId="7453234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1.594,90 </w:t>
            </w:r>
          </w:p>
        </w:tc>
        <w:tc>
          <w:tcPr>
            <w:tcW w:w="0" w:type="auto"/>
            <w:tcBorders>
              <w:top w:val="nil"/>
              <w:left w:val="nil"/>
              <w:bottom w:val="single" w:sz="4" w:space="0" w:color="auto"/>
              <w:right w:val="single" w:sz="4" w:space="0" w:color="auto"/>
            </w:tcBorders>
            <w:shd w:val="clear" w:color="auto" w:fill="auto"/>
            <w:noWrap/>
            <w:vAlign w:val="bottom"/>
            <w:hideMark/>
          </w:tcPr>
          <w:p w14:paraId="347CDFA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76.555,20 </w:t>
            </w:r>
          </w:p>
        </w:tc>
      </w:tr>
      <w:tr w:rsidR="00426B74" w:rsidRPr="00426B74" w14:paraId="33461F29" w14:textId="77777777" w:rsidTr="00426B74">
        <w:trPr>
          <w:trHeight w:val="300"/>
        </w:trPr>
        <w:tc>
          <w:tcPr>
            <w:tcW w:w="0" w:type="auto"/>
            <w:tcBorders>
              <w:top w:val="nil"/>
              <w:left w:val="nil"/>
              <w:bottom w:val="nil"/>
              <w:right w:val="nil"/>
            </w:tcBorders>
            <w:shd w:val="clear" w:color="auto" w:fill="auto"/>
            <w:noWrap/>
            <w:vAlign w:val="bottom"/>
            <w:hideMark/>
          </w:tcPr>
          <w:p w14:paraId="6EF649ED"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797EF6B7"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16CBC0CC"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21AFFE65"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77BF2994"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12.530 </w:t>
            </w:r>
          </w:p>
        </w:tc>
        <w:tc>
          <w:tcPr>
            <w:tcW w:w="0" w:type="auto"/>
            <w:tcBorders>
              <w:top w:val="nil"/>
              <w:left w:val="nil"/>
              <w:bottom w:val="nil"/>
              <w:right w:val="nil"/>
            </w:tcBorders>
            <w:shd w:val="clear" w:color="auto" w:fill="auto"/>
            <w:noWrap/>
            <w:vAlign w:val="bottom"/>
            <w:hideMark/>
          </w:tcPr>
          <w:p w14:paraId="7BAAF824"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601.440 </w:t>
            </w:r>
          </w:p>
        </w:tc>
        <w:tc>
          <w:tcPr>
            <w:tcW w:w="0" w:type="auto"/>
            <w:tcBorders>
              <w:top w:val="nil"/>
              <w:left w:val="nil"/>
              <w:bottom w:val="nil"/>
              <w:right w:val="nil"/>
            </w:tcBorders>
            <w:shd w:val="clear" w:color="auto" w:fill="auto"/>
            <w:noWrap/>
            <w:vAlign w:val="bottom"/>
            <w:hideMark/>
          </w:tcPr>
          <w:p w14:paraId="68FE7423"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04BA54AF"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5.111,42 </w:t>
            </w:r>
          </w:p>
        </w:tc>
        <w:tc>
          <w:tcPr>
            <w:tcW w:w="0" w:type="auto"/>
            <w:tcBorders>
              <w:top w:val="nil"/>
              <w:left w:val="nil"/>
              <w:bottom w:val="nil"/>
              <w:right w:val="nil"/>
            </w:tcBorders>
            <w:shd w:val="clear" w:color="auto" w:fill="auto"/>
            <w:noWrap/>
            <w:vAlign w:val="bottom"/>
            <w:hideMark/>
          </w:tcPr>
          <w:p w14:paraId="7B4F7B9D"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245.347,97 </w:t>
            </w:r>
          </w:p>
        </w:tc>
      </w:tr>
    </w:tbl>
    <w:p w14:paraId="60BA4850" w14:textId="2F79854C" w:rsidR="006F1BA7" w:rsidRDefault="006F1BA7" w:rsidP="006F1BA7">
      <w:pPr>
        <w:tabs>
          <w:tab w:val="left" w:pos="584"/>
          <w:tab w:val="center" w:pos="5950"/>
        </w:tabs>
        <w:rPr>
          <w:sz w:val="20"/>
        </w:rPr>
      </w:pPr>
    </w:p>
    <w:p w14:paraId="6591EE56" w14:textId="77777777" w:rsidR="006F1BA7" w:rsidRDefault="006F1BA7" w:rsidP="006F1BA7">
      <w:pPr>
        <w:rPr>
          <w:sz w:val="20"/>
        </w:rPr>
      </w:pPr>
      <w:r>
        <w:rPr>
          <w:sz w:val="20"/>
        </w:rPr>
        <w:br w:type="page"/>
      </w:r>
      <w:r>
        <w:rPr>
          <w:sz w:val="20"/>
        </w:rPr>
        <w:lastRenderedPageBreak/>
        <w:tab/>
        <w:t xml:space="preserve">GRUPO 7: Campus Sapiranga - </w:t>
      </w:r>
      <w:r w:rsidRPr="003305DD">
        <w:rPr>
          <w:sz w:val="20"/>
        </w:rPr>
        <w:t xml:space="preserve">Avenida Carlos Gilberto </w:t>
      </w:r>
      <w:proofErr w:type="spellStart"/>
      <w:r w:rsidRPr="003305DD">
        <w:rPr>
          <w:sz w:val="20"/>
        </w:rPr>
        <w:t>Weis</w:t>
      </w:r>
      <w:proofErr w:type="spellEnd"/>
      <w:r w:rsidRPr="003305DD">
        <w:rPr>
          <w:sz w:val="20"/>
        </w:rPr>
        <w:t>, 155 - Sapiranga/RS CEP 93804870</w:t>
      </w:r>
    </w:p>
    <w:p w14:paraId="2A715913" w14:textId="77777777" w:rsidR="006F1BA7" w:rsidRDefault="006F1BA7" w:rsidP="006F1BA7">
      <w:pPr>
        <w:rPr>
          <w:sz w:val="20"/>
        </w:rPr>
      </w:pPr>
    </w:p>
    <w:p w14:paraId="5972E832" w14:textId="77777777"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 xml:space="preserve">para   </w:t>
      </w:r>
      <w:proofErr w:type="gramStart"/>
      <w:r>
        <w:t>policromática</w:t>
      </w:r>
      <w:r>
        <w:rPr>
          <w:spacing w:val="61"/>
        </w:rPr>
        <w:t xml:space="preserve"> </w:t>
      </w:r>
      <w:r>
        <w:t>,</w:t>
      </w:r>
      <w:proofErr w:type="gramEnd"/>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 xml:space="preserve">futuras no órgão para redução </w:t>
      </w:r>
      <w:proofErr w:type="spellStart"/>
      <w:r>
        <w:t>deimpressões</w:t>
      </w:r>
      <w:proofErr w:type="spellEnd"/>
      <w:r>
        <w:t>.</w:t>
      </w:r>
    </w:p>
    <w:p w14:paraId="2842AC25" w14:textId="77777777" w:rsidR="006F1BA7" w:rsidRDefault="006F1BA7" w:rsidP="006F1BA7">
      <w:pPr>
        <w:rPr>
          <w:sz w:val="20"/>
        </w:rPr>
      </w:pPr>
    </w:p>
    <w:p w14:paraId="20D2C316" w14:textId="77777777" w:rsidR="006F1BA7" w:rsidRDefault="006F1BA7" w:rsidP="006F1BA7">
      <w:pPr>
        <w:rPr>
          <w:sz w:val="20"/>
        </w:rPr>
      </w:pPr>
    </w:p>
    <w:p w14:paraId="5092ECF2" w14:textId="77777777" w:rsidR="006F1BA7" w:rsidRDefault="006F1BA7" w:rsidP="006F1BA7">
      <w:pPr>
        <w:rPr>
          <w:sz w:val="20"/>
        </w:rPr>
      </w:pPr>
      <w:r>
        <w:rPr>
          <w:sz w:val="20"/>
        </w:rPr>
        <w:tab/>
      </w:r>
    </w:p>
    <w:tbl>
      <w:tblPr>
        <w:tblW w:w="8037" w:type="dxa"/>
        <w:tblInd w:w="975" w:type="dxa"/>
        <w:tblCellMar>
          <w:left w:w="70" w:type="dxa"/>
          <w:right w:w="70" w:type="dxa"/>
        </w:tblCellMar>
        <w:tblLook w:val="04A0" w:firstRow="1" w:lastRow="0" w:firstColumn="1" w:lastColumn="0" w:noHBand="0" w:noVBand="1"/>
      </w:tblPr>
      <w:tblGrid>
        <w:gridCol w:w="942"/>
        <w:gridCol w:w="3707"/>
        <w:gridCol w:w="1163"/>
        <w:gridCol w:w="985"/>
        <w:gridCol w:w="1240"/>
      </w:tblGrid>
      <w:tr w:rsidR="00C523DA" w:rsidRPr="00C523DA" w14:paraId="516BE202"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F24517"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7" w:type="dxa"/>
            <w:tcBorders>
              <w:top w:val="single" w:sz="4" w:space="0" w:color="auto"/>
              <w:left w:val="nil"/>
              <w:bottom w:val="single" w:sz="4" w:space="0" w:color="auto"/>
              <w:right w:val="single" w:sz="4" w:space="0" w:color="auto"/>
            </w:tcBorders>
            <w:shd w:val="clear" w:color="auto" w:fill="auto"/>
            <w:hideMark/>
          </w:tcPr>
          <w:p w14:paraId="4351364F"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1D9D3BF5"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3411F5E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40" w:type="dxa"/>
            <w:tcBorders>
              <w:top w:val="single" w:sz="4" w:space="0" w:color="auto"/>
              <w:left w:val="nil"/>
              <w:bottom w:val="single" w:sz="4" w:space="0" w:color="auto"/>
              <w:right w:val="single" w:sz="4" w:space="0" w:color="auto"/>
            </w:tcBorders>
            <w:shd w:val="clear" w:color="auto" w:fill="auto"/>
            <w:hideMark/>
          </w:tcPr>
          <w:p w14:paraId="30128458"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4F0F883B"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32CA4FD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25</w:t>
            </w:r>
          </w:p>
        </w:tc>
        <w:tc>
          <w:tcPr>
            <w:tcW w:w="3707" w:type="dxa"/>
            <w:tcBorders>
              <w:top w:val="nil"/>
              <w:left w:val="nil"/>
              <w:bottom w:val="single" w:sz="4" w:space="0" w:color="auto"/>
              <w:right w:val="single" w:sz="4" w:space="0" w:color="auto"/>
            </w:tcBorders>
            <w:shd w:val="clear" w:color="auto" w:fill="auto"/>
            <w:hideMark/>
          </w:tcPr>
          <w:p w14:paraId="166631F8"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MONOcromática</w:t>
            </w:r>
            <w:proofErr w:type="spellEnd"/>
            <w:r w:rsidRPr="00C523DA">
              <w:rPr>
                <w:rFonts w:ascii="Arial" w:hAnsi="Arial" w:cs="Arial"/>
                <w:color w:val="000000"/>
                <w:sz w:val="16"/>
                <w:szCs w:val="16"/>
                <w:lang w:eastAsia="pt-BR"/>
              </w:rPr>
              <w:t>. DENTRO DA FRANQUIA</w:t>
            </w:r>
          </w:p>
        </w:tc>
        <w:tc>
          <w:tcPr>
            <w:tcW w:w="1163" w:type="dxa"/>
            <w:vMerge w:val="restart"/>
            <w:tcBorders>
              <w:top w:val="nil"/>
              <w:left w:val="single" w:sz="4" w:space="0" w:color="auto"/>
              <w:bottom w:val="single" w:sz="4" w:space="0" w:color="000000"/>
              <w:right w:val="single" w:sz="4" w:space="0" w:color="auto"/>
            </w:tcBorders>
            <w:shd w:val="clear" w:color="auto" w:fill="auto"/>
            <w:vAlign w:val="center"/>
            <w:hideMark/>
          </w:tcPr>
          <w:p w14:paraId="6997AD6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9</w:t>
            </w:r>
          </w:p>
        </w:tc>
        <w:tc>
          <w:tcPr>
            <w:tcW w:w="985" w:type="dxa"/>
            <w:tcBorders>
              <w:top w:val="nil"/>
              <w:left w:val="nil"/>
              <w:bottom w:val="single" w:sz="4" w:space="0" w:color="auto"/>
              <w:right w:val="single" w:sz="4" w:space="0" w:color="auto"/>
            </w:tcBorders>
            <w:shd w:val="clear" w:color="auto" w:fill="auto"/>
            <w:vAlign w:val="center"/>
            <w:hideMark/>
          </w:tcPr>
          <w:p w14:paraId="7AE4AFCB"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12.000</w:t>
            </w:r>
          </w:p>
        </w:tc>
        <w:tc>
          <w:tcPr>
            <w:tcW w:w="1240" w:type="dxa"/>
            <w:tcBorders>
              <w:top w:val="nil"/>
              <w:left w:val="nil"/>
              <w:bottom w:val="single" w:sz="4" w:space="0" w:color="auto"/>
              <w:right w:val="single" w:sz="4" w:space="0" w:color="auto"/>
            </w:tcBorders>
            <w:shd w:val="clear" w:color="auto" w:fill="auto"/>
            <w:vAlign w:val="center"/>
            <w:hideMark/>
          </w:tcPr>
          <w:p w14:paraId="3238FB5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576.000 </w:t>
            </w:r>
          </w:p>
        </w:tc>
      </w:tr>
      <w:tr w:rsidR="00C523DA" w:rsidRPr="00C523DA" w14:paraId="5BF1480E"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21EA25C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26</w:t>
            </w:r>
          </w:p>
        </w:tc>
        <w:tc>
          <w:tcPr>
            <w:tcW w:w="3707" w:type="dxa"/>
            <w:tcBorders>
              <w:top w:val="nil"/>
              <w:left w:val="nil"/>
              <w:bottom w:val="single" w:sz="4" w:space="0" w:color="auto"/>
              <w:right w:val="single" w:sz="4" w:space="0" w:color="auto"/>
            </w:tcBorders>
            <w:shd w:val="clear" w:color="auto" w:fill="auto"/>
            <w:hideMark/>
          </w:tcPr>
          <w:p w14:paraId="2EB86E8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MONOcromática</w:t>
            </w:r>
            <w:proofErr w:type="spellEnd"/>
            <w:r w:rsidRPr="00C523DA">
              <w:rPr>
                <w:rFonts w:ascii="Arial" w:hAnsi="Arial" w:cs="Arial"/>
                <w:color w:val="000000"/>
                <w:sz w:val="16"/>
                <w:szCs w:val="16"/>
                <w:lang w:eastAsia="pt-BR"/>
              </w:rPr>
              <w:t>. EXCEDENTE</w:t>
            </w:r>
          </w:p>
        </w:tc>
        <w:tc>
          <w:tcPr>
            <w:tcW w:w="1163" w:type="dxa"/>
            <w:vMerge/>
            <w:tcBorders>
              <w:top w:val="nil"/>
              <w:left w:val="single" w:sz="4" w:space="0" w:color="auto"/>
              <w:bottom w:val="single" w:sz="4" w:space="0" w:color="000000"/>
              <w:right w:val="single" w:sz="4" w:space="0" w:color="auto"/>
            </w:tcBorders>
            <w:vAlign w:val="center"/>
            <w:hideMark/>
          </w:tcPr>
          <w:p w14:paraId="74742693"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26F8BBD5"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8.000</w:t>
            </w:r>
          </w:p>
        </w:tc>
        <w:tc>
          <w:tcPr>
            <w:tcW w:w="1240" w:type="dxa"/>
            <w:tcBorders>
              <w:top w:val="nil"/>
              <w:left w:val="nil"/>
              <w:bottom w:val="single" w:sz="4" w:space="0" w:color="auto"/>
              <w:right w:val="single" w:sz="4" w:space="0" w:color="auto"/>
            </w:tcBorders>
            <w:shd w:val="clear" w:color="auto" w:fill="auto"/>
            <w:vAlign w:val="center"/>
            <w:hideMark/>
          </w:tcPr>
          <w:p w14:paraId="2F4A998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384.000 </w:t>
            </w:r>
          </w:p>
        </w:tc>
      </w:tr>
      <w:tr w:rsidR="00C523DA" w:rsidRPr="00C523DA" w14:paraId="7AE7851D"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526623C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27</w:t>
            </w:r>
          </w:p>
        </w:tc>
        <w:tc>
          <w:tcPr>
            <w:tcW w:w="3707" w:type="dxa"/>
            <w:tcBorders>
              <w:top w:val="nil"/>
              <w:left w:val="nil"/>
              <w:bottom w:val="single" w:sz="4" w:space="0" w:color="auto"/>
              <w:right w:val="single" w:sz="4" w:space="0" w:color="auto"/>
            </w:tcBorders>
            <w:shd w:val="clear" w:color="auto" w:fill="auto"/>
            <w:hideMark/>
          </w:tcPr>
          <w:p w14:paraId="3376F883"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POLIcromática</w:t>
            </w:r>
            <w:proofErr w:type="spellEnd"/>
            <w:r w:rsidRPr="00C523DA">
              <w:rPr>
                <w:rFonts w:ascii="Arial" w:hAnsi="Arial" w:cs="Arial"/>
                <w:color w:val="000000"/>
                <w:sz w:val="16"/>
                <w:szCs w:val="16"/>
                <w:lang w:eastAsia="pt-BR"/>
              </w:rPr>
              <w:t>.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7628790D"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2</w:t>
            </w:r>
          </w:p>
        </w:tc>
        <w:tc>
          <w:tcPr>
            <w:tcW w:w="985" w:type="dxa"/>
            <w:tcBorders>
              <w:top w:val="nil"/>
              <w:left w:val="nil"/>
              <w:bottom w:val="single" w:sz="4" w:space="0" w:color="auto"/>
              <w:right w:val="single" w:sz="4" w:space="0" w:color="auto"/>
            </w:tcBorders>
            <w:shd w:val="clear" w:color="auto" w:fill="auto"/>
            <w:noWrap/>
            <w:vAlign w:val="bottom"/>
            <w:hideMark/>
          </w:tcPr>
          <w:p w14:paraId="09B8E229"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425</w:t>
            </w:r>
          </w:p>
        </w:tc>
        <w:tc>
          <w:tcPr>
            <w:tcW w:w="1240" w:type="dxa"/>
            <w:tcBorders>
              <w:top w:val="nil"/>
              <w:left w:val="nil"/>
              <w:bottom w:val="single" w:sz="4" w:space="0" w:color="auto"/>
              <w:right w:val="single" w:sz="4" w:space="0" w:color="auto"/>
            </w:tcBorders>
            <w:shd w:val="clear" w:color="auto" w:fill="auto"/>
            <w:vAlign w:val="center"/>
            <w:hideMark/>
          </w:tcPr>
          <w:p w14:paraId="14C8EAE1"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20.400 </w:t>
            </w:r>
          </w:p>
        </w:tc>
      </w:tr>
      <w:tr w:rsidR="00C523DA" w:rsidRPr="00C523DA" w14:paraId="2C38AB42"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1EEA9F66"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28</w:t>
            </w:r>
          </w:p>
        </w:tc>
        <w:tc>
          <w:tcPr>
            <w:tcW w:w="3707" w:type="dxa"/>
            <w:tcBorders>
              <w:top w:val="nil"/>
              <w:left w:val="nil"/>
              <w:bottom w:val="single" w:sz="4" w:space="0" w:color="auto"/>
              <w:right w:val="single" w:sz="4" w:space="0" w:color="auto"/>
            </w:tcBorders>
            <w:shd w:val="clear" w:color="auto" w:fill="auto"/>
            <w:hideMark/>
          </w:tcPr>
          <w:p w14:paraId="29F1DB4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POLIcromática</w:t>
            </w:r>
            <w:proofErr w:type="spellEnd"/>
            <w:r w:rsidRPr="00C523DA">
              <w:rPr>
                <w:rFonts w:ascii="Arial" w:hAnsi="Arial" w:cs="Arial"/>
                <w:color w:val="000000"/>
                <w:sz w:val="16"/>
                <w:szCs w:val="16"/>
                <w:lang w:eastAsia="pt-BR"/>
              </w:rPr>
              <w:t>. EXCEDENTE</w:t>
            </w:r>
          </w:p>
        </w:tc>
        <w:tc>
          <w:tcPr>
            <w:tcW w:w="1163" w:type="dxa"/>
            <w:vMerge/>
            <w:tcBorders>
              <w:top w:val="nil"/>
              <w:left w:val="single" w:sz="4" w:space="0" w:color="auto"/>
              <w:bottom w:val="single" w:sz="4" w:space="0" w:color="auto"/>
              <w:right w:val="single" w:sz="4" w:space="0" w:color="auto"/>
            </w:tcBorders>
            <w:vAlign w:val="center"/>
            <w:hideMark/>
          </w:tcPr>
          <w:p w14:paraId="3E75263A" w14:textId="77777777" w:rsidR="00C523DA" w:rsidRPr="00C523DA" w:rsidRDefault="00C523DA" w:rsidP="00C523DA">
            <w:pPr>
              <w:suppressAutoHyphens w:val="0"/>
              <w:rPr>
                <w:rFonts w:ascii="Calibri" w:hAnsi="Calibri" w:cs="Calibri"/>
                <w:color w:val="000000"/>
                <w:sz w:val="22"/>
                <w:szCs w:val="22"/>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2F486234"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425</w:t>
            </w:r>
          </w:p>
        </w:tc>
        <w:tc>
          <w:tcPr>
            <w:tcW w:w="1240" w:type="dxa"/>
            <w:tcBorders>
              <w:top w:val="nil"/>
              <w:left w:val="nil"/>
              <w:bottom w:val="single" w:sz="4" w:space="0" w:color="auto"/>
              <w:right w:val="single" w:sz="4" w:space="0" w:color="auto"/>
            </w:tcBorders>
            <w:shd w:val="clear" w:color="auto" w:fill="auto"/>
            <w:vAlign w:val="center"/>
            <w:hideMark/>
          </w:tcPr>
          <w:p w14:paraId="06EC2449"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20.400 </w:t>
            </w:r>
          </w:p>
        </w:tc>
      </w:tr>
      <w:tr w:rsidR="00C523DA" w:rsidRPr="00C523DA" w14:paraId="7F1F498A" w14:textId="77777777" w:rsidTr="00C523DA">
        <w:trPr>
          <w:trHeight w:val="300"/>
        </w:trPr>
        <w:tc>
          <w:tcPr>
            <w:tcW w:w="942" w:type="dxa"/>
            <w:tcBorders>
              <w:top w:val="nil"/>
              <w:left w:val="nil"/>
              <w:bottom w:val="nil"/>
              <w:right w:val="nil"/>
            </w:tcBorders>
            <w:shd w:val="clear" w:color="auto" w:fill="auto"/>
            <w:noWrap/>
            <w:vAlign w:val="bottom"/>
            <w:hideMark/>
          </w:tcPr>
          <w:p w14:paraId="150ED94C"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7" w:type="dxa"/>
            <w:tcBorders>
              <w:top w:val="nil"/>
              <w:left w:val="nil"/>
              <w:bottom w:val="nil"/>
              <w:right w:val="nil"/>
            </w:tcBorders>
            <w:shd w:val="clear" w:color="auto" w:fill="auto"/>
            <w:noWrap/>
            <w:vAlign w:val="bottom"/>
            <w:hideMark/>
          </w:tcPr>
          <w:p w14:paraId="75B2F5AC"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6D87C91C"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0D3B1A4E"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40" w:type="dxa"/>
            <w:tcBorders>
              <w:top w:val="nil"/>
              <w:left w:val="nil"/>
              <w:bottom w:val="nil"/>
              <w:right w:val="nil"/>
            </w:tcBorders>
            <w:shd w:val="clear" w:color="auto" w:fill="auto"/>
            <w:noWrap/>
            <w:vAlign w:val="bottom"/>
            <w:hideMark/>
          </w:tcPr>
          <w:p w14:paraId="2F6CE1CD"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1.000.800 </w:t>
            </w:r>
          </w:p>
        </w:tc>
      </w:tr>
    </w:tbl>
    <w:p w14:paraId="6ABF9785" w14:textId="77777777" w:rsidR="006F1BA7" w:rsidRDefault="006F1BA7" w:rsidP="006F1BA7">
      <w:pPr>
        <w:rPr>
          <w:sz w:val="20"/>
        </w:rPr>
      </w:pPr>
    </w:p>
    <w:p w14:paraId="5324A6FA"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4026A09C"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4384" behindDoc="1" locked="0" layoutInCell="1" allowOverlap="1" wp14:anchorId="7874D5B6" wp14:editId="35378D3F">
                <wp:simplePos x="0" y="0"/>
                <wp:positionH relativeFrom="page">
                  <wp:posOffset>511810</wp:posOffset>
                </wp:positionH>
                <wp:positionV relativeFrom="paragraph">
                  <wp:posOffset>178435</wp:posOffset>
                </wp:positionV>
                <wp:extent cx="6396355" cy="463550"/>
                <wp:effectExtent l="0" t="0" r="0" b="0"/>
                <wp:wrapTopAndBottom/>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2C592198" w14:textId="77777777" w:rsidR="00426B74" w:rsidRDefault="00426B74" w:rsidP="006F1BA7">
                            <w:pPr>
                              <w:ind w:left="98" w:right="1013" w:firstLine="427"/>
                              <w:rPr>
                                <w:rFonts w:ascii="Arial" w:hAnsi="Arial"/>
                                <w:b/>
                              </w:rPr>
                            </w:pPr>
                            <w:r>
                              <w:rPr>
                                <w:rFonts w:ascii="Arial" w:hAnsi="Arial"/>
                                <w:b/>
                              </w:rPr>
                              <w:t>TABELA</w:t>
                            </w:r>
                            <w:r>
                              <w:rPr>
                                <w:rFonts w:ascii="Arial" w:hAnsi="Arial"/>
                                <w:b/>
                                <w:spacing w:val="-12"/>
                              </w:rPr>
                              <w:t xml:space="preserve"> VII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74D5B6" id="Caixa de Texto 21" o:spid="_x0000_s1032" type="#_x0000_t202" style="position:absolute;left:0;text-align:left;margin-left:40.3pt;margin-top:14.05pt;width:503.65pt;height:36.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" fillcolor="#d9d9d9" strokeweight=".5pt">
                <v:textbox inset="0,0,0,0">
                  <w:txbxContent>
                    <w:p w14:paraId="2C592198" w14:textId="77777777" w:rsidR="00426B74" w:rsidRDefault="00426B74" w:rsidP="006F1BA7">
                      <w:pPr>
                        <w:ind w:left="98" w:right="1013" w:firstLine="427"/>
                        <w:rPr>
                          <w:rFonts w:ascii="Arial" w:hAnsi="Arial"/>
                          <w:b/>
                        </w:rPr>
                      </w:pPr>
                      <w:r>
                        <w:rPr>
                          <w:rFonts w:ascii="Arial" w:hAnsi="Arial"/>
                          <w:b/>
                        </w:rPr>
                        <w:t>TABELA</w:t>
                      </w:r>
                      <w:r>
                        <w:rPr>
                          <w:rFonts w:ascii="Arial" w:hAnsi="Arial"/>
                          <w:b/>
                          <w:spacing w:val="-12"/>
                        </w:rPr>
                        <w:t xml:space="preserve"> VII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24EC47B5" w14:textId="77777777" w:rsidR="006F1BA7" w:rsidRDefault="006F1BA7" w:rsidP="006F1BA7">
      <w:pPr>
        <w:pStyle w:val="Corpodetexto"/>
        <w:rPr>
          <w:b/>
          <w:sz w:val="19"/>
        </w:rPr>
      </w:pPr>
    </w:p>
    <w:p w14:paraId="1787A5BA" w14:textId="77777777" w:rsidR="006F1BA7" w:rsidRDefault="006F1BA7" w:rsidP="006F1BA7">
      <w:pPr>
        <w:pStyle w:val="Corpodetexto"/>
        <w:spacing w:before="80"/>
        <w:ind w:left="700"/>
        <w:rPr>
          <w:sz w:val="20"/>
        </w:rPr>
      </w:pPr>
      <w:r>
        <w:rPr>
          <w:sz w:val="20"/>
        </w:rPr>
        <w:tab/>
      </w:r>
    </w:p>
    <w:tbl>
      <w:tblPr>
        <w:tblW w:w="0" w:type="auto"/>
        <w:tblInd w:w="75" w:type="dxa"/>
        <w:tblCellMar>
          <w:left w:w="70" w:type="dxa"/>
          <w:right w:w="70" w:type="dxa"/>
        </w:tblCellMar>
        <w:tblLook w:val="04A0" w:firstRow="1" w:lastRow="0" w:firstColumn="1" w:lastColumn="0" w:noHBand="0" w:noVBand="1"/>
      </w:tblPr>
      <w:tblGrid>
        <w:gridCol w:w="415"/>
        <w:gridCol w:w="469"/>
        <w:gridCol w:w="1853"/>
        <w:gridCol w:w="1430"/>
        <w:gridCol w:w="1320"/>
        <w:gridCol w:w="1640"/>
        <w:gridCol w:w="1220"/>
        <w:gridCol w:w="1502"/>
        <w:gridCol w:w="1840"/>
      </w:tblGrid>
      <w:tr w:rsidR="00426B74" w:rsidRPr="00426B74" w14:paraId="72026844"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1606465"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9F8661D"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721DE8"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9F23009"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B29B28B"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9B36034"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17E7F57"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CE7D4EA"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4E00A93"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19FF9D4D"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6166E1C0"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7</w:t>
            </w:r>
          </w:p>
        </w:tc>
        <w:tc>
          <w:tcPr>
            <w:tcW w:w="0" w:type="auto"/>
            <w:tcBorders>
              <w:top w:val="nil"/>
              <w:left w:val="nil"/>
              <w:bottom w:val="single" w:sz="4" w:space="0" w:color="auto"/>
              <w:right w:val="single" w:sz="4" w:space="0" w:color="auto"/>
            </w:tcBorders>
            <w:shd w:val="clear" w:color="auto" w:fill="auto"/>
            <w:vAlign w:val="center"/>
            <w:hideMark/>
          </w:tcPr>
          <w:p w14:paraId="42EF7611"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25</w:t>
            </w:r>
          </w:p>
        </w:tc>
        <w:tc>
          <w:tcPr>
            <w:tcW w:w="0" w:type="auto"/>
            <w:tcBorders>
              <w:top w:val="nil"/>
              <w:left w:val="nil"/>
              <w:bottom w:val="single" w:sz="4" w:space="0" w:color="auto"/>
              <w:right w:val="single" w:sz="4" w:space="0" w:color="auto"/>
            </w:tcBorders>
            <w:shd w:val="clear" w:color="auto" w:fill="auto"/>
            <w:hideMark/>
          </w:tcPr>
          <w:p w14:paraId="7791328E"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MONOcromática</w:t>
            </w:r>
            <w:proofErr w:type="spellEnd"/>
            <w:r w:rsidRPr="00426B74">
              <w:rPr>
                <w:rFonts w:ascii="Arial" w:hAnsi="Arial" w:cs="Arial"/>
                <w:color w:val="000000"/>
                <w:sz w:val="16"/>
                <w:szCs w:val="16"/>
                <w:lang w:eastAsia="pt-BR"/>
              </w:rPr>
              <w:t>. DENTRO DA FRANQUIA</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184D5D43"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9</w:t>
            </w:r>
          </w:p>
        </w:tc>
        <w:tc>
          <w:tcPr>
            <w:tcW w:w="0" w:type="auto"/>
            <w:tcBorders>
              <w:top w:val="nil"/>
              <w:left w:val="nil"/>
              <w:bottom w:val="single" w:sz="4" w:space="0" w:color="auto"/>
              <w:right w:val="single" w:sz="4" w:space="0" w:color="auto"/>
            </w:tcBorders>
            <w:shd w:val="clear" w:color="auto" w:fill="auto"/>
            <w:vAlign w:val="center"/>
            <w:hideMark/>
          </w:tcPr>
          <w:p w14:paraId="6AFF8790"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12.000</w:t>
            </w:r>
          </w:p>
        </w:tc>
        <w:tc>
          <w:tcPr>
            <w:tcW w:w="0" w:type="auto"/>
            <w:tcBorders>
              <w:top w:val="nil"/>
              <w:left w:val="nil"/>
              <w:bottom w:val="single" w:sz="4" w:space="0" w:color="auto"/>
              <w:right w:val="single" w:sz="4" w:space="0" w:color="auto"/>
            </w:tcBorders>
            <w:shd w:val="clear" w:color="auto" w:fill="auto"/>
            <w:vAlign w:val="center"/>
            <w:hideMark/>
          </w:tcPr>
          <w:p w14:paraId="6800904D"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576.000 </w:t>
            </w:r>
          </w:p>
        </w:tc>
        <w:tc>
          <w:tcPr>
            <w:tcW w:w="0" w:type="auto"/>
            <w:tcBorders>
              <w:top w:val="nil"/>
              <w:left w:val="nil"/>
              <w:bottom w:val="single" w:sz="4" w:space="0" w:color="auto"/>
              <w:right w:val="single" w:sz="4" w:space="0" w:color="auto"/>
            </w:tcBorders>
            <w:shd w:val="clear" w:color="auto" w:fill="auto"/>
            <w:noWrap/>
            <w:vAlign w:val="bottom"/>
            <w:hideMark/>
          </w:tcPr>
          <w:p w14:paraId="78ACD6E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0,22 </w:t>
            </w:r>
          </w:p>
        </w:tc>
        <w:tc>
          <w:tcPr>
            <w:tcW w:w="0" w:type="auto"/>
            <w:tcBorders>
              <w:top w:val="nil"/>
              <w:left w:val="nil"/>
              <w:bottom w:val="single" w:sz="4" w:space="0" w:color="auto"/>
              <w:right w:val="single" w:sz="4" w:space="0" w:color="auto"/>
            </w:tcBorders>
            <w:shd w:val="clear" w:color="auto" w:fill="auto"/>
            <w:noWrap/>
            <w:vAlign w:val="bottom"/>
            <w:hideMark/>
          </w:tcPr>
          <w:p w14:paraId="19BC47B6"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2.680,00 </w:t>
            </w:r>
          </w:p>
        </w:tc>
        <w:tc>
          <w:tcPr>
            <w:tcW w:w="0" w:type="auto"/>
            <w:tcBorders>
              <w:top w:val="nil"/>
              <w:left w:val="nil"/>
              <w:bottom w:val="single" w:sz="4" w:space="0" w:color="auto"/>
              <w:right w:val="single" w:sz="4" w:space="0" w:color="auto"/>
            </w:tcBorders>
            <w:shd w:val="clear" w:color="auto" w:fill="auto"/>
            <w:noWrap/>
            <w:vAlign w:val="bottom"/>
            <w:hideMark/>
          </w:tcPr>
          <w:p w14:paraId="6717E02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128.640,00 </w:t>
            </w:r>
          </w:p>
        </w:tc>
      </w:tr>
      <w:tr w:rsidR="00426B74" w:rsidRPr="00426B74" w14:paraId="2533E51E" w14:textId="77777777" w:rsidTr="00426B74">
        <w:trPr>
          <w:trHeight w:val="450"/>
        </w:trPr>
        <w:tc>
          <w:tcPr>
            <w:tcW w:w="0" w:type="auto"/>
            <w:vMerge/>
            <w:tcBorders>
              <w:top w:val="nil"/>
              <w:left w:val="nil"/>
              <w:bottom w:val="nil"/>
              <w:right w:val="single" w:sz="4" w:space="0" w:color="auto"/>
            </w:tcBorders>
            <w:vAlign w:val="center"/>
            <w:hideMark/>
          </w:tcPr>
          <w:p w14:paraId="7E4257FA"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52361D30"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26</w:t>
            </w:r>
          </w:p>
        </w:tc>
        <w:tc>
          <w:tcPr>
            <w:tcW w:w="0" w:type="auto"/>
            <w:tcBorders>
              <w:top w:val="nil"/>
              <w:left w:val="nil"/>
              <w:bottom w:val="single" w:sz="4" w:space="0" w:color="auto"/>
              <w:right w:val="single" w:sz="4" w:space="0" w:color="auto"/>
            </w:tcBorders>
            <w:shd w:val="clear" w:color="auto" w:fill="auto"/>
            <w:hideMark/>
          </w:tcPr>
          <w:p w14:paraId="010A8E96"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MONOcromática</w:t>
            </w:r>
            <w:proofErr w:type="spellEnd"/>
            <w:r w:rsidRPr="00426B74">
              <w:rPr>
                <w:rFonts w:ascii="Arial" w:hAnsi="Arial" w:cs="Arial"/>
                <w:color w:val="000000"/>
                <w:sz w:val="16"/>
                <w:szCs w:val="16"/>
                <w:lang w:eastAsia="pt-BR"/>
              </w:rPr>
              <w:t>. EXCEDENTE</w:t>
            </w:r>
          </w:p>
        </w:tc>
        <w:tc>
          <w:tcPr>
            <w:tcW w:w="0" w:type="auto"/>
            <w:vMerge/>
            <w:tcBorders>
              <w:top w:val="nil"/>
              <w:left w:val="single" w:sz="4" w:space="0" w:color="auto"/>
              <w:bottom w:val="single" w:sz="4" w:space="0" w:color="000000"/>
              <w:right w:val="single" w:sz="4" w:space="0" w:color="auto"/>
            </w:tcBorders>
            <w:vAlign w:val="center"/>
            <w:hideMark/>
          </w:tcPr>
          <w:p w14:paraId="0D0CC34C"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3DACF3EE"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8.000</w:t>
            </w:r>
          </w:p>
        </w:tc>
        <w:tc>
          <w:tcPr>
            <w:tcW w:w="0" w:type="auto"/>
            <w:tcBorders>
              <w:top w:val="nil"/>
              <w:left w:val="nil"/>
              <w:bottom w:val="single" w:sz="4" w:space="0" w:color="auto"/>
              <w:right w:val="single" w:sz="4" w:space="0" w:color="auto"/>
            </w:tcBorders>
            <w:shd w:val="clear" w:color="auto" w:fill="auto"/>
            <w:vAlign w:val="center"/>
            <w:hideMark/>
          </w:tcPr>
          <w:p w14:paraId="2F16D51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384.000 </w:t>
            </w:r>
          </w:p>
        </w:tc>
        <w:tc>
          <w:tcPr>
            <w:tcW w:w="0" w:type="auto"/>
            <w:tcBorders>
              <w:top w:val="nil"/>
              <w:left w:val="nil"/>
              <w:bottom w:val="single" w:sz="4" w:space="0" w:color="auto"/>
              <w:right w:val="single" w:sz="4" w:space="0" w:color="auto"/>
            </w:tcBorders>
            <w:shd w:val="clear" w:color="auto" w:fill="auto"/>
            <w:noWrap/>
            <w:vAlign w:val="bottom"/>
            <w:hideMark/>
          </w:tcPr>
          <w:p w14:paraId="19F939BC"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0,20 </w:t>
            </w:r>
          </w:p>
        </w:tc>
        <w:tc>
          <w:tcPr>
            <w:tcW w:w="0" w:type="auto"/>
            <w:tcBorders>
              <w:top w:val="nil"/>
              <w:left w:val="nil"/>
              <w:bottom w:val="single" w:sz="4" w:space="0" w:color="auto"/>
              <w:right w:val="single" w:sz="4" w:space="0" w:color="auto"/>
            </w:tcBorders>
            <w:shd w:val="clear" w:color="auto" w:fill="auto"/>
            <w:noWrap/>
            <w:vAlign w:val="bottom"/>
            <w:hideMark/>
          </w:tcPr>
          <w:p w14:paraId="0928902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1.637,33 </w:t>
            </w:r>
          </w:p>
        </w:tc>
        <w:tc>
          <w:tcPr>
            <w:tcW w:w="0" w:type="auto"/>
            <w:tcBorders>
              <w:top w:val="nil"/>
              <w:left w:val="nil"/>
              <w:bottom w:val="single" w:sz="4" w:space="0" w:color="auto"/>
              <w:right w:val="single" w:sz="4" w:space="0" w:color="auto"/>
            </w:tcBorders>
            <w:shd w:val="clear" w:color="auto" w:fill="auto"/>
            <w:noWrap/>
            <w:vAlign w:val="bottom"/>
            <w:hideMark/>
          </w:tcPr>
          <w:p w14:paraId="742E099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78.592,00 </w:t>
            </w:r>
          </w:p>
        </w:tc>
      </w:tr>
      <w:tr w:rsidR="00426B74" w:rsidRPr="00426B74" w14:paraId="26DDA9AB" w14:textId="77777777" w:rsidTr="00426B74">
        <w:trPr>
          <w:trHeight w:val="675"/>
        </w:trPr>
        <w:tc>
          <w:tcPr>
            <w:tcW w:w="0" w:type="auto"/>
            <w:vMerge/>
            <w:tcBorders>
              <w:top w:val="nil"/>
              <w:left w:val="nil"/>
              <w:bottom w:val="nil"/>
              <w:right w:val="single" w:sz="4" w:space="0" w:color="auto"/>
            </w:tcBorders>
            <w:vAlign w:val="center"/>
            <w:hideMark/>
          </w:tcPr>
          <w:p w14:paraId="52E966F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5F20255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27</w:t>
            </w:r>
          </w:p>
        </w:tc>
        <w:tc>
          <w:tcPr>
            <w:tcW w:w="0" w:type="auto"/>
            <w:tcBorders>
              <w:top w:val="nil"/>
              <w:left w:val="nil"/>
              <w:bottom w:val="single" w:sz="4" w:space="0" w:color="auto"/>
              <w:right w:val="single" w:sz="4" w:space="0" w:color="auto"/>
            </w:tcBorders>
            <w:shd w:val="clear" w:color="auto" w:fill="auto"/>
            <w:hideMark/>
          </w:tcPr>
          <w:p w14:paraId="6F454E0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POLIcromática</w:t>
            </w:r>
            <w:proofErr w:type="spellEnd"/>
            <w:r w:rsidRPr="00426B74">
              <w:rPr>
                <w:rFonts w:ascii="Arial" w:hAnsi="Arial" w:cs="Arial"/>
                <w:color w:val="000000"/>
                <w:sz w:val="16"/>
                <w:szCs w:val="16"/>
                <w:lang w:eastAsia="pt-BR"/>
              </w:rPr>
              <w:t>. DENTRO DA FRANQUIA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50CE3635"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2</w:t>
            </w:r>
          </w:p>
        </w:tc>
        <w:tc>
          <w:tcPr>
            <w:tcW w:w="0" w:type="auto"/>
            <w:tcBorders>
              <w:top w:val="nil"/>
              <w:left w:val="nil"/>
              <w:bottom w:val="single" w:sz="4" w:space="0" w:color="auto"/>
              <w:right w:val="single" w:sz="4" w:space="0" w:color="auto"/>
            </w:tcBorders>
            <w:shd w:val="clear" w:color="auto" w:fill="auto"/>
            <w:noWrap/>
            <w:vAlign w:val="bottom"/>
            <w:hideMark/>
          </w:tcPr>
          <w:p w14:paraId="120271CA"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425</w:t>
            </w:r>
          </w:p>
        </w:tc>
        <w:tc>
          <w:tcPr>
            <w:tcW w:w="0" w:type="auto"/>
            <w:tcBorders>
              <w:top w:val="nil"/>
              <w:left w:val="nil"/>
              <w:bottom w:val="single" w:sz="4" w:space="0" w:color="auto"/>
              <w:right w:val="single" w:sz="4" w:space="0" w:color="auto"/>
            </w:tcBorders>
            <w:shd w:val="clear" w:color="auto" w:fill="auto"/>
            <w:vAlign w:val="center"/>
            <w:hideMark/>
          </w:tcPr>
          <w:p w14:paraId="02D4006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20.400 </w:t>
            </w:r>
          </w:p>
        </w:tc>
        <w:tc>
          <w:tcPr>
            <w:tcW w:w="0" w:type="auto"/>
            <w:tcBorders>
              <w:top w:val="nil"/>
              <w:left w:val="nil"/>
              <w:bottom w:val="single" w:sz="4" w:space="0" w:color="auto"/>
              <w:right w:val="single" w:sz="4" w:space="0" w:color="auto"/>
            </w:tcBorders>
            <w:shd w:val="clear" w:color="auto" w:fill="auto"/>
            <w:noWrap/>
            <w:vAlign w:val="bottom"/>
            <w:hideMark/>
          </w:tcPr>
          <w:p w14:paraId="1A1FC40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1,30 </w:t>
            </w:r>
          </w:p>
        </w:tc>
        <w:tc>
          <w:tcPr>
            <w:tcW w:w="0" w:type="auto"/>
            <w:tcBorders>
              <w:top w:val="nil"/>
              <w:left w:val="nil"/>
              <w:bottom w:val="single" w:sz="4" w:space="0" w:color="auto"/>
              <w:right w:val="single" w:sz="4" w:space="0" w:color="auto"/>
            </w:tcBorders>
            <w:shd w:val="clear" w:color="auto" w:fill="auto"/>
            <w:noWrap/>
            <w:vAlign w:val="bottom"/>
            <w:hideMark/>
          </w:tcPr>
          <w:p w14:paraId="4FB06097"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551,08 </w:t>
            </w:r>
          </w:p>
        </w:tc>
        <w:tc>
          <w:tcPr>
            <w:tcW w:w="0" w:type="auto"/>
            <w:tcBorders>
              <w:top w:val="nil"/>
              <w:left w:val="nil"/>
              <w:bottom w:val="single" w:sz="4" w:space="0" w:color="auto"/>
              <w:right w:val="single" w:sz="4" w:space="0" w:color="auto"/>
            </w:tcBorders>
            <w:shd w:val="clear" w:color="auto" w:fill="auto"/>
            <w:noWrap/>
            <w:vAlign w:val="bottom"/>
            <w:hideMark/>
          </w:tcPr>
          <w:p w14:paraId="3C76711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26.452,00 </w:t>
            </w:r>
          </w:p>
        </w:tc>
      </w:tr>
      <w:tr w:rsidR="00426B74" w:rsidRPr="00426B74" w14:paraId="0BA88F88" w14:textId="77777777" w:rsidTr="00426B74">
        <w:trPr>
          <w:trHeight w:val="450"/>
        </w:trPr>
        <w:tc>
          <w:tcPr>
            <w:tcW w:w="0" w:type="auto"/>
            <w:vMerge/>
            <w:tcBorders>
              <w:top w:val="nil"/>
              <w:left w:val="nil"/>
              <w:bottom w:val="nil"/>
              <w:right w:val="single" w:sz="4" w:space="0" w:color="auto"/>
            </w:tcBorders>
            <w:vAlign w:val="center"/>
            <w:hideMark/>
          </w:tcPr>
          <w:p w14:paraId="20C2D9F1"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E2FBDB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28</w:t>
            </w:r>
          </w:p>
        </w:tc>
        <w:tc>
          <w:tcPr>
            <w:tcW w:w="0" w:type="auto"/>
            <w:tcBorders>
              <w:top w:val="nil"/>
              <w:left w:val="nil"/>
              <w:bottom w:val="single" w:sz="4" w:space="0" w:color="auto"/>
              <w:right w:val="single" w:sz="4" w:space="0" w:color="auto"/>
            </w:tcBorders>
            <w:shd w:val="clear" w:color="auto" w:fill="auto"/>
            <w:hideMark/>
          </w:tcPr>
          <w:p w14:paraId="388D8359"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 xml:space="preserve">Máquina tipo 1 </w:t>
            </w:r>
            <w:proofErr w:type="spellStart"/>
            <w:r w:rsidRPr="00426B74">
              <w:rPr>
                <w:rFonts w:ascii="Arial" w:hAnsi="Arial" w:cs="Arial"/>
                <w:color w:val="000000"/>
                <w:sz w:val="16"/>
                <w:szCs w:val="16"/>
                <w:lang w:eastAsia="pt-BR"/>
              </w:rPr>
              <w:t>POLIcromática</w:t>
            </w:r>
            <w:proofErr w:type="spellEnd"/>
            <w:r w:rsidRPr="00426B74">
              <w:rPr>
                <w:rFonts w:ascii="Arial" w:hAnsi="Arial" w:cs="Arial"/>
                <w:color w:val="000000"/>
                <w:sz w:val="16"/>
                <w:szCs w:val="16"/>
                <w:lang w:eastAsia="pt-BR"/>
              </w:rPr>
              <w:t>. EXCEDENTE</w:t>
            </w:r>
          </w:p>
        </w:tc>
        <w:tc>
          <w:tcPr>
            <w:tcW w:w="0" w:type="auto"/>
            <w:vMerge/>
            <w:tcBorders>
              <w:top w:val="nil"/>
              <w:left w:val="single" w:sz="4" w:space="0" w:color="auto"/>
              <w:bottom w:val="single" w:sz="4" w:space="0" w:color="auto"/>
              <w:right w:val="single" w:sz="4" w:space="0" w:color="auto"/>
            </w:tcBorders>
            <w:vAlign w:val="center"/>
            <w:hideMark/>
          </w:tcPr>
          <w:p w14:paraId="27F4C8F9"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74CEB18D"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425</w:t>
            </w:r>
          </w:p>
        </w:tc>
        <w:tc>
          <w:tcPr>
            <w:tcW w:w="0" w:type="auto"/>
            <w:tcBorders>
              <w:top w:val="nil"/>
              <w:left w:val="nil"/>
              <w:bottom w:val="single" w:sz="4" w:space="0" w:color="auto"/>
              <w:right w:val="single" w:sz="4" w:space="0" w:color="auto"/>
            </w:tcBorders>
            <w:shd w:val="clear" w:color="auto" w:fill="auto"/>
            <w:vAlign w:val="center"/>
            <w:hideMark/>
          </w:tcPr>
          <w:p w14:paraId="387E57CC"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20.400 </w:t>
            </w:r>
          </w:p>
        </w:tc>
        <w:tc>
          <w:tcPr>
            <w:tcW w:w="0" w:type="auto"/>
            <w:tcBorders>
              <w:top w:val="nil"/>
              <w:left w:val="nil"/>
              <w:bottom w:val="single" w:sz="4" w:space="0" w:color="auto"/>
              <w:right w:val="single" w:sz="4" w:space="0" w:color="auto"/>
            </w:tcBorders>
            <w:shd w:val="clear" w:color="auto" w:fill="auto"/>
            <w:noWrap/>
            <w:vAlign w:val="bottom"/>
            <w:hideMark/>
          </w:tcPr>
          <w:p w14:paraId="61FB0466"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1,00 </w:t>
            </w:r>
          </w:p>
        </w:tc>
        <w:tc>
          <w:tcPr>
            <w:tcW w:w="0" w:type="auto"/>
            <w:tcBorders>
              <w:top w:val="nil"/>
              <w:left w:val="nil"/>
              <w:bottom w:val="single" w:sz="4" w:space="0" w:color="auto"/>
              <w:right w:val="single" w:sz="4" w:space="0" w:color="auto"/>
            </w:tcBorders>
            <w:shd w:val="clear" w:color="auto" w:fill="auto"/>
            <w:noWrap/>
            <w:vAlign w:val="bottom"/>
            <w:hideMark/>
          </w:tcPr>
          <w:p w14:paraId="75E4AE58"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423,58 </w:t>
            </w:r>
          </w:p>
        </w:tc>
        <w:tc>
          <w:tcPr>
            <w:tcW w:w="0" w:type="auto"/>
            <w:tcBorders>
              <w:top w:val="nil"/>
              <w:left w:val="nil"/>
              <w:bottom w:val="single" w:sz="4" w:space="0" w:color="auto"/>
              <w:right w:val="single" w:sz="4" w:space="0" w:color="auto"/>
            </w:tcBorders>
            <w:shd w:val="clear" w:color="auto" w:fill="auto"/>
            <w:noWrap/>
            <w:vAlign w:val="bottom"/>
            <w:hideMark/>
          </w:tcPr>
          <w:p w14:paraId="6101586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20.332,00 </w:t>
            </w:r>
          </w:p>
        </w:tc>
      </w:tr>
      <w:tr w:rsidR="00426B74" w:rsidRPr="00426B74" w14:paraId="036C0258" w14:textId="77777777" w:rsidTr="00426B74">
        <w:trPr>
          <w:trHeight w:val="300"/>
        </w:trPr>
        <w:tc>
          <w:tcPr>
            <w:tcW w:w="0" w:type="auto"/>
            <w:tcBorders>
              <w:top w:val="nil"/>
              <w:left w:val="nil"/>
              <w:bottom w:val="nil"/>
              <w:right w:val="nil"/>
            </w:tcBorders>
            <w:shd w:val="clear" w:color="auto" w:fill="auto"/>
            <w:noWrap/>
            <w:vAlign w:val="bottom"/>
            <w:hideMark/>
          </w:tcPr>
          <w:p w14:paraId="5C97056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28B75F0B"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1DC5F0EE"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4DB89C53"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3E51E907"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20.850 </w:t>
            </w:r>
          </w:p>
        </w:tc>
        <w:tc>
          <w:tcPr>
            <w:tcW w:w="0" w:type="auto"/>
            <w:tcBorders>
              <w:top w:val="nil"/>
              <w:left w:val="nil"/>
              <w:bottom w:val="nil"/>
              <w:right w:val="nil"/>
            </w:tcBorders>
            <w:shd w:val="clear" w:color="auto" w:fill="auto"/>
            <w:noWrap/>
            <w:vAlign w:val="bottom"/>
            <w:hideMark/>
          </w:tcPr>
          <w:p w14:paraId="67659951"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1.000.800 </w:t>
            </w:r>
          </w:p>
        </w:tc>
        <w:tc>
          <w:tcPr>
            <w:tcW w:w="0" w:type="auto"/>
            <w:tcBorders>
              <w:top w:val="nil"/>
              <w:left w:val="nil"/>
              <w:bottom w:val="nil"/>
              <w:right w:val="nil"/>
            </w:tcBorders>
            <w:shd w:val="clear" w:color="auto" w:fill="auto"/>
            <w:noWrap/>
            <w:vAlign w:val="bottom"/>
            <w:hideMark/>
          </w:tcPr>
          <w:p w14:paraId="3FB7A838"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03BD467D"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5.292,00 </w:t>
            </w:r>
          </w:p>
        </w:tc>
        <w:tc>
          <w:tcPr>
            <w:tcW w:w="0" w:type="auto"/>
            <w:tcBorders>
              <w:top w:val="nil"/>
              <w:left w:val="nil"/>
              <w:bottom w:val="nil"/>
              <w:right w:val="nil"/>
            </w:tcBorders>
            <w:shd w:val="clear" w:color="auto" w:fill="auto"/>
            <w:noWrap/>
            <w:vAlign w:val="bottom"/>
            <w:hideMark/>
          </w:tcPr>
          <w:p w14:paraId="0F45CA3B"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254.016,00 </w:t>
            </w:r>
          </w:p>
        </w:tc>
      </w:tr>
    </w:tbl>
    <w:p w14:paraId="6FAEDC2B" w14:textId="77777777" w:rsidR="006F1BA7" w:rsidRDefault="006F1BA7" w:rsidP="006F1BA7">
      <w:pPr>
        <w:rPr>
          <w:sz w:val="20"/>
        </w:rPr>
      </w:pPr>
    </w:p>
    <w:p w14:paraId="22415B94" w14:textId="77777777" w:rsidR="006F1BA7" w:rsidRDefault="006F1BA7" w:rsidP="006F1BA7">
      <w:pPr>
        <w:rPr>
          <w:sz w:val="20"/>
        </w:rPr>
      </w:pPr>
      <w:r>
        <w:rPr>
          <w:sz w:val="20"/>
        </w:rPr>
        <w:br w:type="page"/>
      </w:r>
    </w:p>
    <w:p w14:paraId="4062FD47" w14:textId="77777777" w:rsidR="006F1BA7" w:rsidRDefault="006F1BA7" w:rsidP="006F1BA7">
      <w:pPr>
        <w:rPr>
          <w:sz w:val="20"/>
        </w:rPr>
      </w:pPr>
      <w:r>
        <w:rPr>
          <w:sz w:val="20"/>
        </w:rPr>
        <w:lastRenderedPageBreak/>
        <w:tab/>
        <w:t xml:space="preserve">GRUPO 8: Campus Sapucaia do Sul - </w:t>
      </w:r>
      <w:r w:rsidRPr="003305DD">
        <w:rPr>
          <w:sz w:val="20"/>
        </w:rPr>
        <w:t xml:space="preserve">Avenida Copacabana, 100. Bairro Piratini, Sapucaia do </w:t>
      </w:r>
      <w:proofErr w:type="spellStart"/>
      <w:r w:rsidRPr="003305DD">
        <w:rPr>
          <w:sz w:val="20"/>
        </w:rPr>
        <w:t>SUl</w:t>
      </w:r>
      <w:proofErr w:type="spellEnd"/>
      <w:r w:rsidRPr="003305DD">
        <w:rPr>
          <w:sz w:val="20"/>
        </w:rPr>
        <w:t>/RS. CEP 93216-120</w:t>
      </w:r>
    </w:p>
    <w:p w14:paraId="309B75B2" w14:textId="77777777" w:rsidR="006F1BA7" w:rsidRDefault="006F1BA7" w:rsidP="006F1BA7">
      <w:pPr>
        <w:rPr>
          <w:sz w:val="20"/>
        </w:rPr>
      </w:pPr>
    </w:p>
    <w:p w14:paraId="56FEEC87" w14:textId="77777777"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 xml:space="preserve">para   </w:t>
      </w:r>
      <w:proofErr w:type="gramStart"/>
      <w:r>
        <w:t>policromática</w:t>
      </w:r>
      <w:r>
        <w:rPr>
          <w:spacing w:val="61"/>
        </w:rPr>
        <w:t xml:space="preserve"> </w:t>
      </w:r>
      <w:r>
        <w:t>,</w:t>
      </w:r>
      <w:proofErr w:type="gramEnd"/>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 xml:space="preserve">futuras no órgão para redução </w:t>
      </w:r>
      <w:proofErr w:type="spellStart"/>
      <w:r>
        <w:t>deimpressões</w:t>
      </w:r>
      <w:proofErr w:type="spellEnd"/>
      <w:r>
        <w:t>.</w:t>
      </w:r>
    </w:p>
    <w:p w14:paraId="0CC4E019" w14:textId="77777777" w:rsidR="006F1BA7" w:rsidRDefault="006F1BA7" w:rsidP="006F1BA7">
      <w:pPr>
        <w:rPr>
          <w:sz w:val="20"/>
        </w:rPr>
      </w:pPr>
    </w:p>
    <w:p w14:paraId="77D5C584" w14:textId="77777777" w:rsidR="006F1BA7" w:rsidRDefault="006F1BA7" w:rsidP="006F1BA7">
      <w:pPr>
        <w:rPr>
          <w:sz w:val="20"/>
        </w:rPr>
      </w:pPr>
    </w:p>
    <w:p w14:paraId="5F07601F" w14:textId="77777777" w:rsidR="006F1BA7" w:rsidRDefault="006F1BA7" w:rsidP="006F1BA7">
      <w:pPr>
        <w:rPr>
          <w:sz w:val="20"/>
        </w:rPr>
      </w:pPr>
      <w:r>
        <w:rPr>
          <w:sz w:val="20"/>
        </w:rPr>
        <w:tab/>
      </w:r>
    </w:p>
    <w:tbl>
      <w:tblPr>
        <w:tblW w:w="8037" w:type="dxa"/>
        <w:tblInd w:w="810"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5DBC56CB"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A23389"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1D9FDAC0"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1897B246"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0E9ED597"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7E74B12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2A56FA80"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1D5A83E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29</w:t>
            </w:r>
          </w:p>
        </w:tc>
        <w:tc>
          <w:tcPr>
            <w:tcW w:w="3708" w:type="dxa"/>
            <w:tcBorders>
              <w:top w:val="nil"/>
              <w:left w:val="nil"/>
              <w:bottom w:val="single" w:sz="4" w:space="0" w:color="auto"/>
              <w:right w:val="single" w:sz="4" w:space="0" w:color="auto"/>
            </w:tcBorders>
            <w:shd w:val="clear" w:color="auto" w:fill="auto"/>
            <w:hideMark/>
          </w:tcPr>
          <w:p w14:paraId="348262A6"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MONOcromática</w:t>
            </w:r>
            <w:proofErr w:type="spellEnd"/>
            <w:r w:rsidRPr="00C523DA">
              <w:rPr>
                <w:rFonts w:ascii="Arial" w:hAnsi="Arial" w:cs="Arial"/>
                <w:color w:val="000000"/>
                <w:sz w:val="16"/>
                <w:szCs w:val="16"/>
                <w:lang w:eastAsia="pt-BR"/>
              </w:rPr>
              <w:t>.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090F4337"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w:t>
            </w:r>
          </w:p>
        </w:tc>
        <w:tc>
          <w:tcPr>
            <w:tcW w:w="985" w:type="dxa"/>
            <w:tcBorders>
              <w:top w:val="nil"/>
              <w:left w:val="nil"/>
              <w:bottom w:val="single" w:sz="4" w:space="0" w:color="auto"/>
              <w:right w:val="single" w:sz="4" w:space="0" w:color="auto"/>
            </w:tcBorders>
            <w:shd w:val="clear" w:color="auto" w:fill="auto"/>
            <w:vAlign w:val="center"/>
            <w:hideMark/>
          </w:tcPr>
          <w:p w14:paraId="29923E58"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5.400</w:t>
            </w:r>
          </w:p>
        </w:tc>
        <w:tc>
          <w:tcPr>
            <w:tcW w:w="1239" w:type="dxa"/>
            <w:tcBorders>
              <w:top w:val="nil"/>
              <w:left w:val="nil"/>
              <w:bottom w:val="single" w:sz="4" w:space="0" w:color="auto"/>
              <w:right w:val="single" w:sz="4" w:space="0" w:color="auto"/>
            </w:tcBorders>
            <w:shd w:val="clear" w:color="auto" w:fill="auto"/>
            <w:vAlign w:val="center"/>
            <w:hideMark/>
          </w:tcPr>
          <w:p w14:paraId="6A6E73A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259.200 </w:t>
            </w:r>
          </w:p>
        </w:tc>
      </w:tr>
      <w:tr w:rsidR="00C523DA" w:rsidRPr="00C523DA" w14:paraId="02DCDF4E"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5D4C28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30</w:t>
            </w:r>
          </w:p>
        </w:tc>
        <w:tc>
          <w:tcPr>
            <w:tcW w:w="3708" w:type="dxa"/>
            <w:tcBorders>
              <w:top w:val="nil"/>
              <w:left w:val="nil"/>
              <w:bottom w:val="single" w:sz="4" w:space="0" w:color="auto"/>
              <w:right w:val="single" w:sz="4" w:space="0" w:color="auto"/>
            </w:tcBorders>
            <w:shd w:val="clear" w:color="auto" w:fill="auto"/>
            <w:hideMark/>
          </w:tcPr>
          <w:p w14:paraId="2E36F668"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MONOcromática</w:t>
            </w:r>
            <w:proofErr w:type="spellEnd"/>
            <w:r w:rsidRPr="00C523DA">
              <w:rPr>
                <w:rFonts w:ascii="Arial" w:hAnsi="Arial" w:cs="Arial"/>
                <w:color w:val="000000"/>
                <w:sz w:val="16"/>
                <w:szCs w:val="16"/>
                <w:lang w:eastAsia="pt-BR"/>
              </w:rPr>
              <w:t>. EXCEDENTE</w:t>
            </w:r>
          </w:p>
        </w:tc>
        <w:tc>
          <w:tcPr>
            <w:tcW w:w="1163" w:type="dxa"/>
            <w:vMerge/>
            <w:tcBorders>
              <w:top w:val="nil"/>
              <w:left w:val="single" w:sz="4" w:space="0" w:color="auto"/>
              <w:bottom w:val="single" w:sz="4" w:space="0" w:color="auto"/>
              <w:right w:val="single" w:sz="4" w:space="0" w:color="auto"/>
            </w:tcBorders>
            <w:vAlign w:val="center"/>
            <w:hideMark/>
          </w:tcPr>
          <w:p w14:paraId="0D97ACF4"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0ED2D6D3"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3.600</w:t>
            </w:r>
          </w:p>
        </w:tc>
        <w:tc>
          <w:tcPr>
            <w:tcW w:w="1239" w:type="dxa"/>
            <w:tcBorders>
              <w:top w:val="nil"/>
              <w:left w:val="nil"/>
              <w:bottom w:val="single" w:sz="4" w:space="0" w:color="auto"/>
              <w:right w:val="single" w:sz="4" w:space="0" w:color="auto"/>
            </w:tcBorders>
            <w:shd w:val="clear" w:color="auto" w:fill="auto"/>
            <w:vAlign w:val="center"/>
            <w:hideMark/>
          </w:tcPr>
          <w:p w14:paraId="4988096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172.800 </w:t>
            </w:r>
          </w:p>
        </w:tc>
      </w:tr>
      <w:tr w:rsidR="00C523DA" w:rsidRPr="00C523DA" w14:paraId="4CE1627C"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E6F599F"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31</w:t>
            </w:r>
          </w:p>
        </w:tc>
        <w:tc>
          <w:tcPr>
            <w:tcW w:w="3708" w:type="dxa"/>
            <w:tcBorders>
              <w:top w:val="nil"/>
              <w:left w:val="nil"/>
              <w:bottom w:val="single" w:sz="4" w:space="0" w:color="auto"/>
              <w:right w:val="single" w:sz="4" w:space="0" w:color="auto"/>
            </w:tcBorders>
            <w:shd w:val="clear" w:color="auto" w:fill="auto"/>
            <w:hideMark/>
          </w:tcPr>
          <w:p w14:paraId="40CE220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POLIcromática</w:t>
            </w:r>
            <w:proofErr w:type="spellEnd"/>
            <w:r w:rsidRPr="00C523DA">
              <w:rPr>
                <w:rFonts w:ascii="Arial" w:hAnsi="Arial" w:cs="Arial"/>
                <w:color w:val="000000"/>
                <w:sz w:val="16"/>
                <w:szCs w:val="16"/>
                <w:lang w:eastAsia="pt-BR"/>
              </w:rPr>
              <w:t>.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3EFB2082"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2</w:t>
            </w:r>
          </w:p>
        </w:tc>
        <w:tc>
          <w:tcPr>
            <w:tcW w:w="985" w:type="dxa"/>
            <w:tcBorders>
              <w:top w:val="nil"/>
              <w:left w:val="nil"/>
              <w:bottom w:val="single" w:sz="4" w:space="0" w:color="auto"/>
              <w:right w:val="single" w:sz="4" w:space="0" w:color="auto"/>
            </w:tcBorders>
            <w:shd w:val="clear" w:color="auto" w:fill="auto"/>
            <w:noWrap/>
            <w:vAlign w:val="bottom"/>
            <w:hideMark/>
          </w:tcPr>
          <w:p w14:paraId="431AF225"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15</w:t>
            </w:r>
          </w:p>
        </w:tc>
        <w:tc>
          <w:tcPr>
            <w:tcW w:w="1239" w:type="dxa"/>
            <w:tcBorders>
              <w:top w:val="nil"/>
              <w:left w:val="nil"/>
              <w:bottom w:val="single" w:sz="4" w:space="0" w:color="auto"/>
              <w:right w:val="single" w:sz="4" w:space="0" w:color="auto"/>
            </w:tcBorders>
            <w:shd w:val="clear" w:color="auto" w:fill="auto"/>
            <w:vAlign w:val="center"/>
            <w:hideMark/>
          </w:tcPr>
          <w:p w14:paraId="7BC843E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720 </w:t>
            </w:r>
          </w:p>
        </w:tc>
      </w:tr>
      <w:tr w:rsidR="00C523DA" w:rsidRPr="00C523DA" w14:paraId="075E9F0D"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7D8C152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32</w:t>
            </w:r>
          </w:p>
        </w:tc>
        <w:tc>
          <w:tcPr>
            <w:tcW w:w="3708" w:type="dxa"/>
            <w:tcBorders>
              <w:top w:val="nil"/>
              <w:left w:val="nil"/>
              <w:bottom w:val="single" w:sz="4" w:space="0" w:color="auto"/>
              <w:right w:val="single" w:sz="4" w:space="0" w:color="auto"/>
            </w:tcBorders>
            <w:shd w:val="clear" w:color="auto" w:fill="auto"/>
            <w:hideMark/>
          </w:tcPr>
          <w:p w14:paraId="021528EE"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Máquina tipo 1 </w:t>
            </w:r>
            <w:proofErr w:type="spellStart"/>
            <w:r w:rsidRPr="00C523DA">
              <w:rPr>
                <w:rFonts w:ascii="Arial" w:hAnsi="Arial" w:cs="Arial"/>
                <w:color w:val="000000"/>
                <w:sz w:val="16"/>
                <w:szCs w:val="16"/>
                <w:lang w:eastAsia="pt-BR"/>
              </w:rPr>
              <w:t>POLIcromática</w:t>
            </w:r>
            <w:proofErr w:type="spellEnd"/>
            <w:r w:rsidRPr="00C523DA">
              <w:rPr>
                <w:rFonts w:ascii="Arial" w:hAnsi="Arial" w:cs="Arial"/>
                <w:color w:val="000000"/>
                <w:sz w:val="16"/>
                <w:szCs w:val="16"/>
                <w:lang w:eastAsia="pt-BR"/>
              </w:rPr>
              <w:t>. EXCEDENTE</w:t>
            </w:r>
          </w:p>
        </w:tc>
        <w:tc>
          <w:tcPr>
            <w:tcW w:w="1163" w:type="dxa"/>
            <w:vMerge/>
            <w:tcBorders>
              <w:top w:val="nil"/>
              <w:left w:val="single" w:sz="4" w:space="0" w:color="auto"/>
              <w:bottom w:val="single" w:sz="4" w:space="0" w:color="auto"/>
              <w:right w:val="single" w:sz="4" w:space="0" w:color="auto"/>
            </w:tcBorders>
            <w:vAlign w:val="center"/>
            <w:hideMark/>
          </w:tcPr>
          <w:p w14:paraId="00CFF454" w14:textId="77777777" w:rsidR="00C523DA" w:rsidRPr="00C523DA" w:rsidRDefault="00C523DA" w:rsidP="00C523DA">
            <w:pPr>
              <w:suppressAutoHyphens w:val="0"/>
              <w:rPr>
                <w:rFonts w:ascii="Calibri" w:hAnsi="Calibri" w:cs="Calibri"/>
                <w:color w:val="000000"/>
                <w:sz w:val="22"/>
                <w:szCs w:val="22"/>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44DCE108"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15</w:t>
            </w:r>
          </w:p>
        </w:tc>
        <w:tc>
          <w:tcPr>
            <w:tcW w:w="1239" w:type="dxa"/>
            <w:tcBorders>
              <w:top w:val="nil"/>
              <w:left w:val="nil"/>
              <w:bottom w:val="single" w:sz="4" w:space="0" w:color="auto"/>
              <w:right w:val="single" w:sz="4" w:space="0" w:color="auto"/>
            </w:tcBorders>
            <w:shd w:val="clear" w:color="auto" w:fill="auto"/>
            <w:vAlign w:val="center"/>
            <w:hideMark/>
          </w:tcPr>
          <w:p w14:paraId="68B1C850"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720 </w:t>
            </w:r>
          </w:p>
        </w:tc>
      </w:tr>
      <w:tr w:rsidR="00C523DA" w:rsidRPr="00C523DA" w14:paraId="6EF21F10" w14:textId="77777777" w:rsidTr="00C523DA">
        <w:trPr>
          <w:trHeight w:val="300"/>
        </w:trPr>
        <w:tc>
          <w:tcPr>
            <w:tcW w:w="942" w:type="dxa"/>
            <w:tcBorders>
              <w:top w:val="nil"/>
              <w:left w:val="nil"/>
              <w:bottom w:val="nil"/>
              <w:right w:val="nil"/>
            </w:tcBorders>
            <w:shd w:val="clear" w:color="auto" w:fill="auto"/>
            <w:noWrap/>
            <w:vAlign w:val="bottom"/>
            <w:hideMark/>
          </w:tcPr>
          <w:p w14:paraId="54085E1C"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600F2E56"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41719519"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3D71C396"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506933B9"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433.440 </w:t>
            </w:r>
          </w:p>
        </w:tc>
      </w:tr>
    </w:tbl>
    <w:p w14:paraId="75E9685D" w14:textId="77777777" w:rsidR="006F1BA7" w:rsidRDefault="006F1BA7" w:rsidP="006F1BA7">
      <w:pPr>
        <w:rPr>
          <w:sz w:val="20"/>
        </w:rPr>
      </w:pPr>
      <w:r>
        <w:rPr>
          <w:sz w:val="20"/>
        </w:rPr>
        <w:t xml:space="preserve"> </w:t>
      </w:r>
    </w:p>
    <w:p w14:paraId="1655B4D8"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71077C16"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5408" behindDoc="1" locked="0" layoutInCell="1" allowOverlap="1" wp14:anchorId="2F32738B" wp14:editId="3D87642D">
                <wp:simplePos x="0" y="0"/>
                <wp:positionH relativeFrom="page">
                  <wp:posOffset>511810</wp:posOffset>
                </wp:positionH>
                <wp:positionV relativeFrom="paragraph">
                  <wp:posOffset>178435</wp:posOffset>
                </wp:positionV>
                <wp:extent cx="6396355" cy="463550"/>
                <wp:effectExtent l="0" t="0" r="0" b="0"/>
                <wp:wrapTopAndBottom/>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726A810F" w14:textId="77777777" w:rsidR="00426B74" w:rsidRDefault="00426B74" w:rsidP="006F1BA7">
                            <w:pPr>
                              <w:ind w:left="98" w:right="1013" w:firstLine="427"/>
                              <w:rPr>
                                <w:rFonts w:ascii="Arial" w:hAnsi="Arial"/>
                                <w:b/>
                              </w:rPr>
                            </w:pPr>
                            <w:r>
                              <w:rPr>
                                <w:rFonts w:ascii="Arial" w:hAnsi="Arial"/>
                                <w:b/>
                              </w:rPr>
                              <w:t>TABELA</w:t>
                            </w:r>
                            <w:r>
                              <w:rPr>
                                <w:rFonts w:ascii="Arial" w:hAnsi="Arial"/>
                                <w:b/>
                                <w:spacing w:val="-12"/>
                              </w:rPr>
                              <w:t xml:space="preserve"> VIII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32738B" id="Caixa de Texto 22" o:spid="_x0000_s1033" type="#_x0000_t202" style="position:absolute;left:0;text-align:left;margin-left:40.3pt;margin-top:14.05pt;width:503.65pt;height:36.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" fillcolor="#d9d9d9" strokeweight=".5pt">
                <v:textbox inset="0,0,0,0">
                  <w:txbxContent>
                    <w:p w14:paraId="726A810F" w14:textId="77777777" w:rsidR="00426B74" w:rsidRDefault="00426B74" w:rsidP="006F1BA7">
                      <w:pPr>
                        <w:ind w:left="98" w:right="1013" w:firstLine="427"/>
                        <w:rPr>
                          <w:rFonts w:ascii="Arial" w:hAnsi="Arial"/>
                          <w:b/>
                        </w:rPr>
                      </w:pPr>
                      <w:r>
                        <w:rPr>
                          <w:rFonts w:ascii="Arial" w:hAnsi="Arial"/>
                          <w:b/>
                        </w:rPr>
                        <w:t>TABELA</w:t>
                      </w:r>
                      <w:r>
                        <w:rPr>
                          <w:rFonts w:ascii="Arial" w:hAnsi="Arial"/>
                          <w:b/>
                          <w:spacing w:val="-12"/>
                        </w:rPr>
                        <w:t xml:space="preserve"> VIII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47304BFB" w14:textId="77777777" w:rsidR="006F1BA7" w:rsidRDefault="006F1BA7" w:rsidP="006F1BA7">
      <w:pPr>
        <w:pStyle w:val="Corpodetexto"/>
        <w:rPr>
          <w:b/>
          <w:sz w:val="19"/>
        </w:rPr>
      </w:pPr>
    </w:p>
    <w:p w14:paraId="22DFBCEB" w14:textId="77777777" w:rsidR="006F1BA7" w:rsidRDefault="006F1BA7" w:rsidP="006F1BA7">
      <w:pPr>
        <w:rPr>
          <w:sz w:val="20"/>
        </w:rPr>
      </w:pPr>
    </w:p>
    <w:tbl>
      <w:tblPr>
        <w:tblW w:w="0" w:type="auto"/>
        <w:tblInd w:w="75" w:type="dxa"/>
        <w:tblCellMar>
          <w:left w:w="70" w:type="dxa"/>
          <w:right w:w="70" w:type="dxa"/>
        </w:tblCellMar>
        <w:tblLook w:val="04A0" w:firstRow="1" w:lastRow="0" w:firstColumn="1" w:lastColumn="0" w:noHBand="0" w:noVBand="1"/>
      </w:tblPr>
      <w:tblGrid>
        <w:gridCol w:w="415"/>
        <w:gridCol w:w="469"/>
        <w:gridCol w:w="1829"/>
        <w:gridCol w:w="1420"/>
        <w:gridCol w:w="1346"/>
        <w:gridCol w:w="1606"/>
        <w:gridCol w:w="1260"/>
        <w:gridCol w:w="1503"/>
        <w:gridCol w:w="1841"/>
      </w:tblGrid>
      <w:tr w:rsidR="00C568AB" w:rsidRPr="00C568AB" w14:paraId="4AE637D8" w14:textId="77777777" w:rsidTr="00C568AB">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79AA5C6" w14:textId="77777777" w:rsidR="00C568AB" w:rsidRPr="00C568AB" w:rsidRDefault="00C568AB" w:rsidP="00C568AB">
            <w:pPr>
              <w:suppressAutoHyphens w:val="0"/>
              <w:jc w:val="center"/>
              <w:rPr>
                <w:rFonts w:ascii="Arial" w:hAnsi="Arial" w:cs="Arial"/>
                <w:b/>
                <w:bCs/>
                <w:color w:val="000000"/>
                <w:sz w:val="16"/>
                <w:szCs w:val="16"/>
                <w:lang w:eastAsia="pt-BR"/>
              </w:rPr>
            </w:pPr>
            <w:r w:rsidRPr="00C568AB">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2D648FD" w14:textId="77777777" w:rsidR="00C568AB" w:rsidRPr="00C568AB" w:rsidRDefault="00C568AB" w:rsidP="00C568AB">
            <w:pPr>
              <w:suppressAutoHyphens w:val="0"/>
              <w:jc w:val="center"/>
              <w:rPr>
                <w:rFonts w:ascii="Arial" w:hAnsi="Arial" w:cs="Arial"/>
                <w:b/>
                <w:bCs/>
                <w:color w:val="000000"/>
                <w:sz w:val="16"/>
                <w:szCs w:val="16"/>
                <w:lang w:eastAsia="pt-BR"/>
              </w:rPr>
            </w:pPr>
            <w:r w:rsidRPr="00C568AB">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1BAE442"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9D3835B" w14:textId="77777777" w:rsidR="00C568AB" w:rsidRPr="00C568AB" w:rsidRDefault="00C568AB" w:rsidP="00C568AB">
            <w:pPr>
              <w:suppressAutoHyphens w:val="0"/>
              <w:jc w:val="center"/>
              <w:rPr>
                <w:rFonts w:ascii="Arial" w:hAnsi="Arial" w:cs="Arial"/>
                <w:b/>
                <w:bCs/>
                <w:color w:val="000000"/>
                <w:sz w:val="16"/>
                <w:szCs w:val="16"/>
                <w:lang w:eastAsia="pt-BR"/>
              </w:rPr>
            </w:pPr>
            <w:r w:rsidRPr="00C568AB">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263098F" w14:textId="77777777" w:rsidR="00C568AB" w:rsidRPr="00C568AB" w:rsidRDefault="00C568AB" w:rsidP="00C568AB">
            <w:pPr>
              <w:suppressAutoHyphens w:val="0"/>
              <w:jc w:val="center"/>
              <w:rPr>
                <w:rFonts w:ascii="Arial" w:hAnsi="Arial" w:cs="Arial"/>
                <w:b/>
                <w:bCs/>
                <w:color w:val="000000"/>
                <w:sz w:val="16"/>
                <w:szCs w:val="16"/>
                <w:lang w:eastAsia="pt-BR"/>
              </w:rPr>
            </w:pPr>
            <w:r w:rsidRPr="00C568AB">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C728213" w14:textId="77777777" w:rsidR="00C568AB" w:rsidRPr="00C568AB" w:rsidRDefault="00C568AB" w:rsidP="00C568AB">
            <w:pPr>
              <w:suppressAutoHyphens w:val="0"/>
              <w:jc w:val="center"/>
              <w:rPr>
                <w:rFonts w:ascii="Arial" w:hAnsi="Arial" w:cs="Arial"/>
                <w:b/>
                <w:bCs/>
                <w:color w:val="000000"/>
                <w:sz w:val="16"/>
                <w:szCs w:val="16"/>
                <w:lang w:eastAsia="pt-BR"/>
              </w:rPr>
            </w:pPr>
            <w:r w:rsidRPr="00C568AB">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FF4E58D" w14:textId="77777777" w:rsidR="00C568AB" w:rsidRPr="00C568AB" w:rsidRDefault="00C568AB" w:rsidP="00C568AB">
            <w:pPr>
              <w:suppressAutoHyphens w:val="0"/>
              <w:jc w:val="center"/>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117131C" w14:textId="77777777" w:rsidR="00C568AB" w:rsidRPr="00C568AB" w:rsidRDefault="00C568AB" w:rsidP="00C568AB">
            <w:pPr>
              <w:suppressAutoHyphens w:val="0"/>
              <w:jc w:val="center"/>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D44FE8D" w14:textId="77777777" w:rsidR="00C568AB" w:rsidRPr="00C568AB" w:rsidRDefault="00C568AB" w:rsidP="00C568AB">
            <w:pPr>
              <w:suppressAutoHyphens w:val="0"/>
              <w:jc w:val="center"/>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Valor estimado global (48 meses)</w:t>
            </w:r>
          </w:p>
        </w:tc>
      </w:tr>
      <w:tr w:rsidR="00C568AB" w:rsidRPr="00C568AB" w14:paraId="11D23FAD" w14:textId="77777777" w:rsidTr="00C568AB">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7CF94463" w14:textId="77777777" w:rsidR="00C568AB" w:rsidRPr="00C568AB" w:rsidRDefault="00C568AB" w:rsidP="00C568AB">
            <w:pPr>
              <w:suppressAutoHyphens w:val="0"/>
              <w:jc w:val="center"/>
              <w:rPr>
                <w:rFonts w:ascii="Calibri" w:hAnsi="Calibri" w:cs="Calibri"/>
                <w:color w:val="000000"/>
                <w:sz w:val="22"/>
                <w:szCs w:val="22"/>
                <w:lang w:eastAsia="pt-BR"/>
              </w:rPr>
            </w:pPr>
            <w:r w:rsidRPr="00C568AB">
              <w:rPr>
                <w:rFonts w:ascii="Calibri" w:hAnsi="Calibri" w:cs="Calibri"/>
                <w:color w:val="000000"/>
                <w:sz w:val="22"/>
                <w:szCs w:val="22"/>
                <w:lang w:eastAsia="pt-BR"/>
              </w:rPr>
              <w:t>GRUPO 8</w:t>
            </w:r>
          </w:p>
        </w:tc>
        <w:tc>
          <w:tcPr>
            <w:tcW w:w="0" w:type="auto"/>
            <w:tcBorders>
              <w:top w:val="nil"/>
              <w:left w:val="nil"/>
              <w:bottom w:val="single" w:sz="4" w:space="0" w:color="auto"/>
              <w:right w:val="single" w:sz="4" w:space="0" w:color="auto"/>
            </w:tcBorders>
            <w:shd w:val="clear" w:color="auto" w:fill="auto"/>
            <w:vAlign w:val="center"/>
            <w:hideMark/>
          </w:tcPr>
          <w:p w14:paraId="01C191E4"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29</w:t>
            </w:r>
          </w:p>
        </w:tc>
        <w:tc>
          <w:tcPr>
            <w:tcW w:w="0" w:type="auto"/>
            <w:tcBorders>
              <w:top w:val="nil"/>
              <w:left w:val="nil"/>
              <w:bottom w:val="single" w:sz="4" w:space="0" w:color="auto"/>
              <w:right w:val="single" w:sz="4" w:space="0" w:color="auto"/>
            </w:tcBorders>
            <w:shd w:val="clear" w:color="auto" w:fill="auto"/>
            <w:hideMark/>
          </w:tcPr>
          <w:p w14:paraId="7A06781E" w14:textId="77777777" w:rsidR="00C568AB" w:rsidRPr="00C568AB" w:rsidRDefault="00C568AB" w:rsidP="00C568AB">
            <w:pPr>
              <w:suppressAutoHyphens w:val="0"/>
              <w:rPr>
                <w:rFonts w:ascii="Arial" w:hAnsi="Arial" w:cs="Arial"/>
                <w:color w:val="000000"/>
                <w:sz w:val="16"/>
                <w:szCs w:val="16"/>
                <w:lang w:eastAsia="pt-BR"/>
              </w:rPr>
            </w:pPr>
            <w:r w:rsidRPr="00C568AB">
              <w:rPr>
                <w:rFonts w:ascii="Arial" w:hAnsi="Arial" w:cs="Arial"/>
                <w:color w:val="000000"/>
                <w:sz w:val="16"/>
                <w:szCs w:val="16"/>
                <w:lang w:eastAsia="pt-BR"/>
              </w:rPr>
              <w:t xml:space="preserve">Máquina tipo 1 </w:t>
            </w:r>
            <w:proofErr w:type="spellStart"/>
            <w:r w:rsidRPr="00C568AB">
              <w:rPr>
                <w:rFonts w:ascii="Arial" w:hAnsi="Arial" w:cs="Arial"/>
                <w:color w:val="000000"/>
                <w:sz w:val="16"/>
                <w:szCs w:val="16"/>
                <w:lang w:eastAsia="pt-BR"/>
              </w:rPr>
              <w:t>MONOcromática</w:t>
            </w:r>
            <w:proofErr w:type="spellEnd"/>
            <w:r w:rsidRPr="00C568AB">
              <w:rPr>
                <w:rFonts w:ascii="Arial" w:hAnsi="Arial" w:cs="Arial"/>
                <w:color w:val="000000"/>
                <w:sz w:val="16"/>
                <w:szCs w:val="16"/>
                <w:lang w:eastAsia="pt-BR"/>
              </w:rPr>
              <w:t>.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53B221E"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3</w:t>
            </w:r>
          </w:p>
        </w:tc>
        <w:tc>
          <w:tcPr>
            <w:tcW w:w="0" w:type="auto"/>
            <w:tcBorders>
              <w:top w:val="nil"/>
              <w:left w:val="nil"/>
              <w:bottom w:val="single" w:sz="4" w:space="0" w:color="auto"/>
              <w:right w:val="single" w:sz="4" w:space="0" w:color="auto"/>
            </w:tcBorders>
            <w:shd w:val="clear" w:color="auto" w:fill="auto"/>
            <w:vAlign w:val="center"/>
            <w:hideMark/>
          </w:tcPr>
          <w:p w14:paraId="2898B630"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5.400</w:t>
            </w:r>
          </w:p>
        </w:tc>
        <w:tc>
          <w:tcPr>
            <w:tcW w:w="0" w:type="auto"/>
            <w:tcBorders>
              <w:top w:val="nil"/>
              <w:left w:val="nil"/>
              <w:bottom w:val="single" w:sz="4" w:space="0" w:color="auto"/>
              <w:right w:val="single" w:sz="4" w:space="0" w:color="auto"/>
            </w:tcBorders>
            <w:shd w:val="clear" w:color="auto" w:fill="auto"/>
            <w:vAlign w:val="center"/>
            <w:hideMark/>
          </w:tcPr>
          <w:p w14:paraId="05920863"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 xml:space="preserve">            259.200 </w:t>
            </w:r>
          </w:p>
        </w:tc>
        <w:tc>
          <w:tcPr>
            <w:tcW w:w="0" w:type="auto"/>
            <w:tcBorders>
              <w:top w:val="nil"/>
              <w:left w:val="nil"/>
              <w:bottom w:val="single" w:sz="4" w:space="0" w:color="auto"/>
              <w:right w:val="single" w:sz="4" w:space="0" w:color="auto"/>
            </w:tcBorders>
            <w:shd w:val="clear" w:color="auto" w:fill="auto"/>
            <w:noWrap/>
            <w:vAlign w:val="bottom"/>
            <w:hideMark/>
          </w:tcPr>
          <w:p w14:paraId="4E58733D"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0,25 </w:t>
            </w:r>
          </w:p>
        </w:tc>
        <w:tc>
          <w:tcPr>
            <w:tcW w:w="0" w:type="auto"/>
            <w:tcBorders>
              <w:top w:val="nil"/>
              <w:left w:val="nil"/>
              <w:bottom w:val="single" w:sz="4" w:space="0" w:color="auto"/>
              <w:right w:val="single" w:sz="4" w:space="0" w:color="auto"/>
            </w:tcBorders>
            <w:shd w:val="clear" w:color="auto" w:fill="auto"/>
            <w:noWrap/>
            <w:vAlign w:val="bottom"/>
            <w:hideMark/>
          </w:tcPr>
          <w:p w14:paraId="3249CA9F"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1.332,00 </w:t>
            </w:r>
          </w:p>
        </w:tc>
        <w:tc>
          <w:tcPr>
            <w:tcW w:w="0" w:type="auto"/>
            <w:tcBorders>
              <w:top w:val="nil"/>
              <w:left w:val="nil"/>
              <w:bottom w:val="single" w:sz="4" w:space="0" w:color="auto"/>
              <w:right w:val="single" w:sz="4" w:space="0" w:color="auto"/>
            </w:tcBorders>
            <w:shd w:val="clear" w:color="auto" w:fill="auto"/>
            <w:noWrap/>
            <w:vAlign w:val="bottom"/>
            <w:hideMark/>
          </w:tcPr>
          <w:p w14:paraId="53EEF8F9"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63.936,00 </w:t>
            </w:r>
          </w:p>
        </w:tc>
      </w:tr>
      <w:tr w:rsidR="00C568AB" w:rsidRPr="00C568AB" w14:paraId="10FE34F3" w14:textId="77777777" w:rsidTr="00C568AB">
        <w:trPr>
          <w:trHeight w:val="450"/>
        </w:trPr>
        <w:tc>
          <w:tcPr>
            <w:tcW w:w="0" w:type="auto"/>
            <w:vMerge/>
            <w:tcBorders>
              <w:top w:val="nil"/>
              <w:left w:val="nil"/>
              <w:bottom w:val="nil"/>
              <w:right w:val="single" w:sz="4" w:space="0" w:color="auto"/>
            </w:tcBorders>
            <w:vAlign w:val="center"/>
            <w:hideMark/>
          </w:tcPr>
          <w:p w14:paraId="49E193CF" w14:textId="77777777" w:rsidR="00C568AB" w:rsidRPr="00C568AB" w:rsidRDefault="00C568AB" w:rsidP="00C568AB">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DF03C5F"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30</w:t>
            </w:r>
          </w:p>
        </w:tc>
        <w:tc>
          <w:tcPr>
            <w:tcW w:w="0" w:type="auto"/>
            <w:tcBorders>
              <w:top w:val="nil"/>
              <w:left w:val="nil"/>
              <w:bottom w:val="single" w:sz="4" w:space="0" w:color="auto"/>
              <w:right w:val="single" w:sz="4" w:space="0" w:color="auto"/>
            </w:tcBorders>
            <w:shd w:val="clear" w:color="auto" w:fill="auto"/>
            <w:hideMark/>
          </w:tcPr>
          <w:p w14:paraId="3448EFFD" w14:textId="77777777" w:rsidR="00C568AB" w:rsidRPr="00C568AB" w:rsidRDefault="00C568AB" w:rsidP="00C568AB">
            <w:pPr>
              <w:suppressAutoHyphens w:val="0"/>
              <w:rPr>
                <w:rFonts w:ascii="Arial" w:hAnsi="Arial" w:cs="Arial"/>
                <w:color w:val="000000"/>
                <w:sz w:val="16"/>
                <w:szCs w:val="16"/>
                <w:lang w:eastAsia="pt-BR"/>
              </w:rPr>
            </w:pPr>
            <w:r w:rsidRPr="00C568AB">
              <w:rPr>
                <w:rFonts w:ascii="Arial" w:hAnsi="Arial" w:cs="Arial"/>
                <w:color w:val="000000"/>
                <w:sz w:val="16"/>
                <w:szCs w:val="16"/>
                <w:lang w:eastAsia="pt-BR"/>
              </w:rPr>
              <w:t xml:space="preserve">Máquina tipo 1 </w:t>
            </w:r>
            <w:proofErr w:type="spellStart"/>
            <w:r w:rsidRPr="00C568AB">
              <w:rPr>
                <w:rFonts w:ascii="Arial" w:hAnsi="Arial" w:cs="Arial"/>
                <w:color w:val="000000"/>
                <w:sz w:val="16"/>
                <w:szCs w:val="16"/>
                <w:lang w:eastAsia="pt-BR"/>
              </w:rPr>
              <w:t>MONOcromática</w:t>
            </w:r>
            <w:proofErr w:type="spellEnd"/>
            <w:r w:rsidRPr="00C568AB">
              <w:rPr>
                <w:rFonts w:ascii="Arial" w:hAnsi="Arial" w:cs="Arial"/>
                <w:color w:val="000000"/>
                <w:sz w:val="16"/>
                <w:szCs w:val="16"/>
                <w:lang w:eastAsia="pt-BR"/>
              </w:rPr>
              <w:t>. EXCEDENTE</w:t>
            </w:r>
          </w:p>
        </w:tc>
        <w:tc>
          <w:tcPr>
            <w:tcW w:w="0" w:type="auto"/>
            <w:vMerge/>
            <w:tcBorders>
              <w:top w:val="nil"/>
              <w:left w:val="single" w:sz="4" w:space="0" w:color="auto"/>
              <w:bottom w:val="single" w:sz="4" w:space="0" w:color="auto"/>
              <w:right w:val="single" w:sz="4" w:space="0" w:color="auto"/>
            </w:tcBorders>
            <w:vAlign w:val="center"/>
            <w:hideMark/>
          </w:tcPr>
          <w:p w14:paraId="6D2B90E7" w14:textId="77777777" w:rsidR="00C568AB" w:rsidRPr="00C568AB" w:rsidRDefault="00C568AB" w:rsidP="00C568AB">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3B62DF83"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3.600</w:t>
            </w:r>
          </w:p>
        </w:tc>
        <w:tc>
          <w:tcPr>
            <w:tcW w:w="0" w:type="auto"/>
            <w:tcBorders>
              <w:top w:val="nil"/>
              <w:left w:val="nil"/>
              <w:bottom w:val="single" w:sz="4" w:space="0" w:color="auto"/>
              <w:right w:val="single" w:sz="4" w:space="0" w:color="auto"/>
            </w:tcBorders>
            <w:shd w:val="clear" w:color="auto" w:fill="auto"/>
            <w:vAlign w:val="center"/>
            <w:hideMark/>
          </w:tcPr>
          <w:p w14:paraId="5B256627"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 xml:space="preserve">            172.800 </w:t>
            </w:r>
          </w:p>
        </w:tc>
        <w:tc>
          <w:tcPr>
            <w:tcW w:w="0" w:type="auto"/>
            <w:tcBorders>
              <w:top w:val="nil"/>
              <w:left w:val="nil"/>
              <w:bottom w:val="single" w:sz="4" w:space="0" w:color="auto"/>
              <w:right w:val="single" w:sz="4" w:space="0" w:color="auto"/>
            </w:tcBorders>
            <w:shd w:val="clear" w:color="auto" w:fill="auto"/>
            <w:noWrap/>
            <w:vAlign w:val="bottom"/>
            <w:hideMark/>
          </w:tcPr>
          <w:p w14:paraId="44CCBD89"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0,21 </w:t>
            </w:r>
          </w:p>
        </w:tc>
        <w:tc>
          <w:tcPr>
            <w:tcW w:w="0" w:type="auto"/>
            <w:tcBorders>
              <w:top w:val="nil"/>
              <w:left w:val="nil"/>
              <w:bottom w:val="single" w:sz="4" w:space="0" w:color="auto"/>
              <w:right w:val="single" w:sz="4" w:space="0" w:color="auto"/>
            </w:tcBorders>
            <w:shd w:val="clear" w:color="auto" w:fill="auto"/>
            <w:noWrap/>
            <w:vAlign w:val="bottom"/>
            <w:hideMark/>
          </w:tcPr>
          <w:p w14:paraId="7D9002AA"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756,00 </w:t>
            </w:r>
          </w:p>
        </w:tc>
        <w:tc>
          <w:tcPr>
            <w:tcW w:w="0" w:type="auto"/>
            <w:tcBorders>
              <w:top w:val="nil"/>
              <w:left w:val="nil"/>
              <w:bottom w:val="single" w:sz="4" w:space="0" w:color="auto"/>
              <w:right w:val="single" w:sz="4" w:space="0" w:color="auto"/>
            </w:tcBorders>
            <w:shd w:val="clear" w:color="auto" w:fill="auto"/>
            <w:noWrap/>
            <w:vAlign w:val="bottom"/>
            <w:hideMark/>
          </w:tcPr>
          <w:p w14:paraId="18C3220E"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36.288,00 </w:t>
            </w:r>
          </w:p>
        </w:tc>
      </w:tr>
      <w:tr w:rsidR="00C568AB" w:rsidRPr="00C568AB" w14:paraId="6960FC7F" w14:textId="77777777" w:rsidTr="00C568AB">
        <w:trPr>
          <w:trHeight w:val="675"/>
        </w:trPr>
        <w:tc>
          <w:tcPr>
            <w:tcW w:w="0" w:type="auto"/>
            <w:vMerge/>
            <w:tcBorders>
              <w:top w:val="nil"/>
              <w:left w:val="nil"/>
              <w:bottom w:val="nil"/>
              <w:right w:val="single" w:sz="4" w:space="0" w:color="auto"/>
            </w:tcBorders>
            <w:vAlign w:val="center"/>
            <w:hideMark/>
          </w:tcPr>
          <w:p w14:paraId="03421B28" w14:textId="77777777" w:rsidR="00C568AB" w:rsidRPr="00C568AB" w:rsidRDefault="00C568AB" w:rsidP="00C568AB">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A188EF2"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31</w:t>
            </w:r>
          </w:p>
        </w:tc>
        <w:tc>
          <w:tcPr>
            <w:tcW w:w="0" w:type="auto"/>
            <w:tcBorders>
              <w:top w:val="nil"/>
              <w:left w:val="nil"/>
              <w:bottom w:val="single" w:sz="4" w:space="0" w:color="auto"/>
              <w:right w:val="single" w:sz="4" w:space="0" w:color="auto"/>
            </w:tcBorders>
            <w:shd w:val="clear" w:color="auto" w:fill="auto"/>
            <w:hideMark/>
          </w:tcPr>
          <w:p w14:paraId="3B30A359" w14:textId="77777777" w:rsidR="00C568AB" w:rsidRPr="00C568AB" w:rsidRDefault="00C568AB" w:rsidP="00C568AB">
            <w:pPr>
              <w:suppressAutoHyphens w:val="0"/>
              <w:rPr>
                <w:rFonts w:ascii="Arial" w:hAnsi="Arial" w:cs="Arial"/>
                <w:color w:val="000000"/>
                <w:sz w:val="16"/>
                <w:szCs w:val="16"/>
                <w:lang w:eastAsia="pt-BR"/>
              </w:rPr>
            </w:pPr>
            <w:r w:rsidRPr="00C568AB">
              <w:rPr>
                <w:rFonts w:ascii="Arial" w:hAnsi="Arial" w:cs="Arial"/>
                <w:color w:val="000000"/>
                <w:sz w:val="16"/>
                <w:szCs w:val="16"/>
                <w:lang w:eastAsia="pt-BR"/>
              </w:rPr>
              <w:t xml:space="preserve">Máquina tipo 1 </w:t>
            </w:r>
            <w:proofErr w:type="spellStart"/>
            <w:r w:rsidRPr="00C568AB">
              <w:rPr>
                <w:rFonts w:ascii="Arial" w:hAnsi="Arial" w:cs="Arial"/>
                <w:color w:val="000000"/>
                <w:sz w:val="16"/>
                <w:szCs w:val="16"/>
                <w:lang w:eastAsia="pt-BR"/>
              </w:rPr>
              <w:t>POLIcromática</w:t>
            </w:r>
            <w:proofErr w:type="spellEnd"/>
            <w:r w:rsidRPr="00C568AB">
              <w:rPr>
                <w:rFonts w:ascii="Arial" w:hAnsi="Arial" w:cs="Arial"/>
                <w:color w:val="000000"/>
                <w:sz w:val="16"/>
                <w:szCs w:val="16"/>
                <w:lang w:eastAsia="pt-BR"/>
              </w:rPr>
              <w:t>. DENTRO DA FRANQUIA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53F7581C" w14:textId="77777777" w:rsidR="00C568AB" w:rsidRPr="00C568AB" w:rsidRDefault="00C568AB" w:rsidP="00C568AB">
            <w:pPr>
              <w:suppressAutoHyphens w:val="0"/>
              <w:jc w:val="center"/>
              <w:rPr>
                <w:rFonts w:ascii="Calibri" w:hAnsi="Calibri" w:cs="Calibri"/>
                <w:color w:val="000000"/>
                <w:sz w:val="22"/>
                <w:szCs w:val="22"/>
                <w:lang w:eastAsia="pt-BR"/>
              </w:rPr>
            </w:pPr>
            <w:r w:rsidRPr="00C568AB">
              <w:rPr>
                <w:rFonts w:ascii="Calibri" w:hAnsi="Calibri" w:cs="Calibri"/>
                <w:color w:val="000000"/>
                <w:sz w:val="22"/>
                <w:szCs w:val="22"/>
                <w:lang w:eastAsia="pt-BR"/>
              </w:rPr>
              <w:t>2</w:t>
            </w:r>
          </w:p>
        </w:tc>
        <w:tc>
          <w:tcPr>
            <w:tcW w:w="0" w:type="auto"/>
            <w:tcBorders>
              <w:top w:val="nil"/>
              <w:left w:val="nil"/>
              <w:bottom w:val="single" w:sz="4" w:space="0" w:color="auto"/>
              <w:right w:val="single" w:sz="4" w:space="0" w:color="auto"/>
            </w:tcBorders>
            <w:shd w:val="clear" w:color="auto" w:fill="auto"/>
            <w:noWrap/>
            <w:vAlign w:val="bottom"/>
            <w:hideMark/>
          </w:tcPr>
          <w:p w14:paraId="52FC0EA6" w14:textId="77777777" w:rsidR="00C568AB" w:rsidRPr="00C568AB" w:rsidRDefault="00C568AB" w:rsidP="00C568AB">
            <w:pPr>
              <w:suppressAutoHyphens w:val="0"/>
              <w:jc w:val="center"/>
              <w:rPr>
                <w:rFonts w:ascii="Calibri" w:hAnsi="Calibri" w:cs="Calibri"/>
                <w:color w:val="000000"/>
                <w:sz w:val="22"/>
                <w:szCs w:val="22"/>
                <w:lang w:eastAsia="pt-BR"/>
              </w:rPr>
            </w:pPr>
            <w:r w:rsidRPr="00C568AB">
              <w:rPr>
                <w:rFonts w:ascii="Calibri" w:hAnsi="Calibri" w:cs="Calibri"/>
                <w:color w:val="000000"/>
                <w:sz w:val="22"/>
                <w:szCs w:val="22"/>
                <w:lang w:eastAsia="pt-BR"/>
              </w:rPr>
              <w:t>15</w:t>
            </w:r>
          </w:p>
        </w:tc>
        <w:tc>
          <w:tcPr>
            <w:tcW w:w="0" w:type="auto"/>
            <w:tcBorders>
              <w:top w:val="nil"/>
              <w:left w:val="nil"/>
              <w:bottom w:val="single" w:sz="4" w:space="0" w:color="auto"/>
              <w:right w:val="single" w:sz="4" w:space="0" w:color="auto"/>
            </w:tcBorders>
            <w:shd w:val="clear" w:color="auto" w:fill="auto"/>
            <w:vAlign w:val="center"/>
            <w:hideMark/>
          </w:tcPr>
          <w:p w14:paraId="2ACAE666"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 xml:space="preserve">                   720 </w:t>
            </w:r>
          </w:p>
        </w:tc>
        <w:tc>
          <w:tcPr>
            <w:tcW w:w="0" w:type="auto"/>
            <w:tcBorders>
              <w:top w:val="nil"/>
              <w:left w:val="nil"/>
              <w:bottom w:val="single" w:sz="4" w:space="0" w:color="auto"/>
              <w:right w:val="single" w:sz="4" w:space="0" w:color="auto"/>
            </w:tcBorders>
            <w:shd w:val="clear" w:color="auto" w:fill="auto"/>
            <w:noWrap/>
            <w:vAlign w:val="bottom"/>
            <w:hideMark/>
          </w:tcPr>
          <w:p w14:paraId="44F5A6B4"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12,06 </w:t>
            </w:r>
          </w:p>
        </w:tc>
        <w:tc>
          <w:tcPr>
            <w:tcW w:w="0" w:type="auto"/>
            <w:tcBorders>
              <w:top w:val="nil"/>
              <w:left w:val="nil"/>
              <w:bottom w:val="single" w:sz="4" w:space="0" w:color="auto"/>
              <w:right w:val="single" w:sz="4" w:space="0" w:color="auto"/>
            </w:tcBorders>
            <w:shd w:val="clear" w:color="auto" w:fill="auto"/>
            <w:noWrap/>
            <w:vAlign w:val="bottom"/>
            <w:hideMark/>
          </w:tcPr>
          <w:p w14:paraId="1F092474"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180,85 </w:t>
            </w:r>
          </w:p>
        </w:tc>
        <w:tc>
          <w:tcPr>
            <w:tcW w:w="0" w:type="auto"/>
            <w:tcBorders>
              <w:top w:val="nil"/>
              <w:left w:val="nil"/>
              <w:bottom w:val="single" w:sz="4" w:space="0" w:color="auto"/>
              <w:right w:val="single" w:sz="4" w:space="0" w:color="auto"/>
            </w:tcBorders>
            <w:shd w:val="clear" w:color="auto" w:fill="auto"/>
            <w:noWrap/>
            <w:vAlign w:val="bottom"/>
            <w:hideMark/>
          </w:tcPr>
          <w:p w14:paraId="3CC8408C"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8.680,80 </w:t>
            </w:r>
          </w:p>
        </w:tc>
      </w:tr>
      <w:tr w:rsidR="00C568AB" w:rsidRPr="00C568AB" w14:paraId="73DFCE29" w14:textId="77777777" w:rsidTr="00C568AB">
        <w:trPr>
          <w:trHeight w:val="450"/>
        </w:trPr>
        <w:tc>
          <w:tcPr>
            <w:tcW w:w="0" w:type="auto"/>
            <w:vMerge/>
            <w:tcBorders>
              <w:top w:val="nil"/>
              <w:left w:val="nil"/>
              <w:bottom w:val="nil"/>
              <w:right w:val="single" w:sz="4" w:space="0" w:color="auto"/>
            </w:tcBorders>
            <w:vAlign w:val="center"/>
            <w:hideMark/>
          </w:tcPr>
          <w:p w14:paraId="48C37279" w14:textId="77777777" w:rsidR="00C568AB" w:rsidRPr="00C568AB" w:rsidRDefault="00C568AB" w:rsidP="00C568AB">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0D0B59BC"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32</w:t>
            </w:r>
          </w:p>
        </w:tc>
        <w:tc>
          <w:tcPr>
            <w:tcW w:w="0" w:type="auto"/>
            <w:tcBorders>
              <w:top w:val="nil"/>
              <w:left w:val="nil"/>
              <w:bottom w:val="single" w:sz="4" w:space="0" w:color="auto"/>
              <w:right w:val="single" w:sz="4" w:space="0" w:color="auto"/>
            </w:tcBorders>
            <w:shd w:val="clear" w:color="auto" w:fill="auto"/>
            <w:hideMark/>
          </w:tcPr>
          <w:p w14:paraId="077E499B" w14:textId="77777777" w:rsidR="00C568AB" w:rsidRPr="00C568AB" w:rsidRDefault="00C568AB" w:rsidP="00C568AB">
            <w:pPr>
              <w:suppressAutoHyphens w:val="0"/>
              <w:rPr>
                <w:rFonts w:ascii="Arial" w:hAnsi="Arial" w:cs="Arial"/>
                <w:color w:val="000000"/>
                <w:sz w:val="16"/>
                <w:szCs w:val="16"/>
                <w:lang w:eastAsia="pt-BR"/>
              </w:rPr>
            </w:pPr>
            <w:r w:rsidRPr="00C568AB">
              <w:rPr>
                <w:rFonts w:ascii="Arial" w:hAnsi="Arial" w:cs="Arial"/>
                <w:color w:val="000000"/>
                <w:sz w:val="16"/>
                <w:szCs w:val="16"/>
                <w:lang w:eastAsia="pt-BR"/>
              </w:rPr>
              <w:t xml:space="preserve">Máquina tipo 1 </w:t>
            </w:r>
            <w:proofErr w:type="spellStart"/>
            <w:r w:rsidRPr="00C568AB">
              <w:rPr>
                <w:rFonts w:ascii="Arial" w:hAnsi="Arial" w:cs="Arial"/>
                <w:color w:val="000000"/>
                <w:sz w:val="16"/>
                <w:szCs w:val="16"/>
                <w:lang w:eastAsia="pt-BR"/>
              </w:rPr>
              <w:t>POLIcromática</w:t>
            </w:r>
            <w:proofErr w:type="spellEnd"/>
            <w:r w:rsidRPr="00C568AB">
              <w:rPr>
                <w:rFonts w:ascii="Arial" w:hAnsi="Arial" w:cs="Arial"/>
                <w:color w:val="000000"/>
                <w:sz w:val="16"/>
                <w:szCs w:val="16"/>
                <w:lang w:eastAsia="pt-BR"/>
              </w:rPr>
              <w:t>. EXCEDENTE</w:t>
            </w:r>
          </w:p>
        </w:tc>
        <w:tc>
          <w:tcPr>
            <w:tcW w:w="0" w:type="auto"/>
            <w:vMerge/>
            <w:tcBorders>
              <w:top w:val="nil"/>
              <w:left w:val="single" w:sz="4" w:space="0" w:color="auto"/>
              <w:bottom w:val="single" w:sz="4" w:space="0" w:color="auto"/>
              <w:right w:val="single" w:sz="4" w:space="0" w:color="auto"/>
            </w:tcBorders>
            <w:vAlign w:val="center"/>
            <w:hideMark/>
          </w:tcPr>
          <w:p w14:paraId="12DA7DA7" w14:textId="77777777" w:rsidR="00C568AB" w:rsidRPr="00C568AB" w:rsidRDefault="00C568AB" w:rsidP="00C568AB">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631327F0" w14:textId="77777777" w:rsidR="00C568AB" w:rsidRPr="00C568AB" w:rsidRDefault="00C568AB" w:rsidP="00C568AB">
            <w:pPr>
              <w:suppressAutoHyphens w:val="0"/>
              <w:jc w:val="center"/>
              <w:rPr>
                <w:rFonts w:ascii="Calibri" w:hAnsi="Calibri" w:cs="Calibri"/>
                <w:color w:val="000000"/>
                <w:sz w:val="22"/>
                <w:szCs w:val="22"/>
                <w:lang w:eastAsia="pt-BR"/>
              </w:rPr>
            </w:pPr>
            <w:r w:rsidRPr="00C568AB">
              <w:rPr>
                <w:rFonts w:ascii="Calibri" w:hAnsi="Calibri" w:cs="Calibri"/>
                <w:color w:val="000000"/>
                <w:sz w:val="22"/>
                <w:szCs w:val="22"/>
                <w:lang w:eastAsia="pt-BR"/>
              </w:rPr>
              <w:t>15</w:t>
            </w:r>
          </w:p>
        </w:tc>
        <w:tc>
          <w:tcPr>
            <w:tcW w:w="0" w:type="auto"/>
            <w:tcBorders>
              <w:top w:val="nil"/>
              <w:left w:val="nil"/>
              <w:bottom w:val="single" w:sz="4" w:space="0" w:color="auto"/>
              <w:right w:val="single" w:sz="4" w:space="0" w:color="auto"/>
            </w:tcBorders>
            <w:shd w:val="clear" w:color="auto" w:fill="auto"/>
            <w:vAlign w:val="center"/>
            <w:hideMark/>
          </w:tcPr>
          <w:p w14:paraId="70F00BD5"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 xml:space="preserve">                   720 </w:t>
            </w:r>
          </w:p>
        </w:tc>
        <w:tc>
          <w:tcPr>
            <w:tcW w:w="0" w:type="auto"/>
            <w:tcBorders>
              <w:top w:val="nil"/>
              <w:left w:val="nil"/>
              <w:bottom w:val="single" w:sz="4" w:space="0" w:color="auto"/>
              <w:right w:val="single" w:sz="4" w:space="0" w:color="auto"/>
            </w:tcBorders>
            <w:shd w:val="clear" w:color="auto" w:fill="auto"/>
            <w:noWrap/>
            <w:vAlign w:val="bottom"/>
            <w:hideMark/>
          </w:tcPr>
          <w:p w14:paraId="4402EEED"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5,51 </w:t>
            </w:r>
          </w:p>
        </w:tc>
        <w:tc>
          <w:tcPr>
            <w:tcW w:w="0" w:type="auto"/>
            <w:tcBorders>
              <w:top w:val="nil"/>
              <w:left w:val="nil"/>
              <w:bottom w:val="single" w:sz="4" w:space="0" w:color="auto"/>
              <w:right w:val="single" w:sz="4" w:space="0" w:color="auto"/>
            </w:tcBorders>
            <w:shd w:val="clear" w:color="auto" w:fill="auto"/>
            <w:noWrap/>
            <w:vAlign w:val="bottom"/>
            <w:hideMark/>
          </w:tcPr>
          <w:p w14:paraId="3F94E060"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82,70 </w:t>
            </w:r>
          </w:p>
        </w:tc>
        <w:tc>
          <w:tcPr>
            <w:tcW w:w="0" w:type="auto"/>
            <w:tcBorders>
              <w:top w:val="nil"/>
              <w:left w:val="nil"/>
              <w:bottom w:val="single" w:sz="4" w:space="0" w:color="auto"/>
              <w:right w:val="single" w:sz="4" w:space="0" w:color="auto"/>
            </w:tcBorders>
            <w:shd w:val="clear" w:color="auto" w:fill="auto"/>
            <w:noWrap/>
            <w:vAlign w:val="bottom"/>
            <w:hideMark/>
          </w:tcPr>
          <w:p w14:paraId="4D709A64"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3.969,60 </w:t>
            </w:r>
          </w:p>
        </w:tc>
      </w:tr>
      <w:tr w:rsidR="00C568AB" w:rsidRPr="00C568AB" w14:paraId="3197044C" w14:textId="77777777" w:rsidTr="00C568AB">
        <w:trPr>
          <w:trHeight w:val="300"/>
        </w:trPr>
        <w:tc>
          <w:tcPr>
            <w:tcW w:w="0" w:type="auto"/>
            <w:tcBorders>
              <w:top w:val="nil"/>
              <w:left w:val="nil"/>
              <w:bottom w:val="nil"/>
              <w:right w:val="nil"/>
            </w:tcBorders>
            <w:shd w:val="clear" w:color="auto" w:fill="auto"/>
            <w:noWrap/>
            <w:vAlign w:val="bottom"/>
            <w:hideMark/>
          </w:tcPr>
          <w:p w14:paraId="6BF4E0F2" w14:textId="77777777" w:rsidR="00C568AB" w:rsidRPr="00C568AB" w:rsidRDefault="00C568AB" w:rsidP="00C568AB">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2C668D0A" w14:textId="77777777" w:rsidR="00C568AB" w:rsidRPr="00C568AB" w:rsidRDefault="00C568AB" w:rsidP="00C568AB">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753D8C7A" w14:textId="77777777" w:rsidR="00C568AB" w:rsidRPr="00C568AB" w:rsidRDefault="00C568AB" w:rsidP="00C568AB">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554307F9" w14:textId="77777777" w:rsidR="00C568AB" w:rsidRPr="00C568AB" w:rsidRDefault="00C568AB" w:rsidP="00C568AB">
            <w:pPr>
              <w:suppressAutoHyphens w:val="0"/>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0795CBC7" w14:textId="77777777" w:rsidR="00C568AB" w:rsidRPr="00C568AB" w:rsidRDefault="00C568AB" w:rsidP="00C568AB">
            <w:pPr>
              <w:suppressAutoHyphens w:val="0"/>
              <w:jc w:val="center"/>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 xml:space="preserve">            9.030 </w:t>
            </w:r>
          </w:p>
        </w:tc>
        <w:tc>
          <w:tcPr>
            <w:tcW w:w="0" w:type="auto"/>
            <w:tcBorders>
              <w:top w:val="nil"/>
              <w:left w:val="nil"/>
              <w:bottom w:val="nil"/>
              <w:right w:val="nil"/>
            </w:tcBorders>
            <w:shd w:val="clear" w:color="auto" w:fill="auto"/>
            <w:noWrap/>
            <w:vAlign w:val="bottom"/>
            <w:hideMark/>
          </w:tcPr>
          <w:p w14:paraId="18B74F7C" w14:textId="77777777" w:rsidR="00C568AB" w:rsidRPr="00C568AB" w:rsidRDefault="00C568AB" w:rsidP="00C568AB">
            <w:pPr>
              <w:suppressAutoHyphens w:val="0"/>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 xml:space="preserve">         433.440 </w:t>
            </w:r>
          </w:p>
        </w:tc>
        <w:tc>
          <w:tcPr>
            <w:tcW w:w="0" w:type="auto"/>
            <w:tcBorders>
              <w:top w:val="nil"/>
              <w:left w:val="nil"/>
              <w:bottom w:val="nil"/>
              <w:right w:val="nil"/>
            </w:tcBorders>
            <w:shd w:val="clear" w:color="auto" w:fill="auto"/>
            <w:noWrap/>
            <w:vAlign w:val="bottom"/>
            <w:hideMark/>
          </w:tcPr>
          <w:p w14:paraId="4B7118BF" w14:textId="77777777" w:rsidR="00C568AB" w:rsidRPr="00C568AB" w:rsidRDefault="00C568AB" w:rsidP="00C568AB">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4CCF22EA" w14:textId="77777777" w:rsidR="00C568AB" w:rsidRPr="00C568AB" w:rsidRDefault="00C568AB" w:rsidP="00C568AB">
            <w:pPr>
              <w:suppressAutoHyphens w:val="0"/>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 xml:space="preserve"> R$   2.351,55 </w:t>
            </w:r>
          </w:p>
        </w:tc>
        <w:tc>
          <w:tcPr>
            <w:tcW w:w="0" w:type="auto"/>
            <w:tcBorders>
              <w:top w:val="nil"/>
              <w:left w:val="nil"/>
              <w:bottom w:val="nil"/>
              <w:right w:val="nil"/>
            </w:tcBorders>
            <w:shd w:val="clear" w:color="auto" w:fill="auto"/>
            <w:noWrap/>
            <w:vAlign w:val="bottom"/>
            <w:hideMark/>
          </w:tcPr>
          <w:p w14:paraId="417B4872" w14:textId="77777777" w:rsidR="00C568AB" w:rsidRPr="00C568AB" w:rsidRDefault="00C568AB" w:rsidP="00C568AB">
            <w:pPr>
              <w:suppressAutoHyphens w:val="0"/>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 xml:space="preserve"> R$   112.874,40 </w:t>
            </w:r>
          </w:p>
        </w:tc>
      </w:tr>
    </w:tbl>
    <w:p w14:paraId="3D4274EE" w14:textId="77777777" w:rsidR="006F1BA7" w:rsidRDefault="006F1BA7" w:rsidP="006F1BA7">
      <w:pPr>
        <w:rPr>
          <w:sz w:val="20"/>
        </w:rPr>
      </w:pPr>
      <w:r>
        <w:rPr>
          <w:sz w:val="20"/>
        </w:rPr>
        <w:br w:type="page"/>
      </w:r>
    </w:p>
    <w:p w14:paraId="398C9844" w14:textId="77777777" w:rsidR="006F1BA7" w:rsidRDefault="006F1BA7" w:rsidP="006F1BA7">
      <w:pPr>
        <w:sectPr w:rsidR="006F1BA7" w:rsidSect="00380DC4">
          <w:pgSz w:w="11900" w:h="16820"/>
          <w:pgMar w:top="1500" w:right="276" w:bottom="280" w:left="0" w:header="720" w:footer="720" w:gutter="0"/>
          <w:cols w:space="720"/>
        </w:sectPr>
      </w:pPr>
    </w:p>
    <w:tbl>
      <w:tblPr>
        <w:tblpPr w:leftFromText="141" w:rightFromText="141" w:vertAnchor="text" w:horzAnchor="page" w:tblpX="1228" w:tblpY="-818"/>
        <w:tblW w:w="9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50"/>
        <w:gridCol w:w="8450"/>
      </w:tblGrid>
      <w:tr w:rsidR="006F1BA7" w14:paraId="411C05BB" w14:textId="77777777" w:rsidTr="006F1BA7">
        <w:trPr>
          <w:trHeight w:val="1833"/>
        </w:trPr>
        <w:tc>
          <w:tcPr>
            <w:tcW w:w="930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1BA3F52" w14:textId="77777777" w:rsidR="006F1BA7" w:rsidRDefault="006F1BA7" w:rsidP="006F1BA7">
            <w:pPr>
              <w:spacing w:after="120"/>
              <w:ind w:firstLine="426"/>
              <w:jc w:val="both"/>
            </w:pPr>
            <w:r>
              <w:rPr>
                <w:rFonts w:ascii="Arial" w:hAnsi="Arial" w:cs="Arial"/>
                <w:b/>
                <w:sz w:val="20"/>
                <w:szCs w:val="20"/>
              </w:rPr>
              <w:lastRenderedPageBreak/>
              <w:t>TABELA IX – Descrição dos equipamentos para instalação</w:t>
            </w:r>
          </w:p>
        </w:tc>
      </w:tr>
      <w:tr w:rsidR="006F1BA7" w14:paraId="5C066263" w14:textId="77777777" w:rsidTr="006F1BA7">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14A1B6" w14:textId="544511DA" w:rsidR="006F1BA7" w:rsidRDefault="00F523C7" w:rsidP="006F1BA7">
            <w:pPr>
              <w:spacing w:after="120"/>
              <w:jc w:val="center"/>
            </w:pPr>
            <w:r>
              <w:rPr>
                <w:rFonts w:ascii="Arial" w:hAnsi="Arial" w:cs="Arial"/>
                <w:b/>
              </w:rPr>
              <w:t>Tipo</w:t>
            </w:r>
          </w:p>
        </w:tc>
        <w:tc>
          <w:tcPr>
            <w:tcW w:w="84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18CA799" w14:textId="77777777" w:rsidR="006F1BA7" w:rsidRDefault="006F1BA7" w:rsidP="006F1BA7">
            <w:pPr>
              <w:spacing w:after="120"/>
              <w:ind w:firstLine="426"/>
              <w:jc w:val="center"/>
            </w:pPr>
            <w:r>
              <w:rPr>
                <w:rFonts w:ascii="Arial" w:hAnsi="Arial" w:cs="Arial"/>
                <w:b/>
              </w:rPr>
              <w:t>DESCRIÇÃO</w:t>
            </w:r>
          </w:p>
        </w:tc>
      </w:tr>
      <w:tr w:rsidR="006F1BA7" w14:paraId="7B146D12" w14:textId="77777777" w:rsidTr="006F1BA7">
        <w:trPr>
          <w:trHeight w:val="132"/>
        </w:trPr>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46E68" w14:textId="35DB3FB5" w:rsidR="006F1BA7" w:rsidRDefault="00F523C7" w:rsidP="006F1BA7">
            <w:pPr>
              <w:spacing w:after="120"/>
              <w:jc w:val="center"/>
            </w:pPr>
            <w:r>
              <w:rPr>
                <w:rFonts w:ascii="Arial" w:hAnsi="Arial" w:cs="Arial"/>
                <w:b/>
                <w:bCs/>
              </w:rPr>
              <w:t>1</w:t>
            </w:r>
          </w:p>
        </w:tc>
        <w:tc>
          <w:tcPr>
            <w:tcW w:w="8450" w:type="dxa"/>
            <w:tcBorders>
              <w:top w:val="single" w:sz="4" w:space="0" w:color="000000"/>
              <w:left w:val="single" w:sz="4" w:space="0" w:color="000000"/>
              <w:bottom w:val="single" w:sz="4" w:space="0" w:color="000000"/>
              <w:right w:val="single" w:sz="4" w:space="0" w:color="000000"/>
            </w:tcBorders>
            <w:shd w:val="clear" w:color="auto" w:fill="auto"/>
          </w:tcPr>
          <w:p w14:paraId="3D7C7608" w14:textId="02528AF4" w:rsidR="006F1BA7" w:rsidRDefault="00CA5B73" w:rsidP="006F1BA7">
            <w:pPr>
              <w:spacing w:after="120"/>
              <w:ind w:firstLine="426"/>
              <w:jc w:val="both"/>
            </w:pPr>
            <w:r w:rsidRPr="00CA5B73">
              <w:rPr>
                <w:rFonts w:ascii="Arial" w:eastAsia="Arial" w:hAnsi="Arial" w:cs="Arial"/>
                <w:u w:val="single"/>
              </w:rPr>
              <w:t>Máquina Tipo 1:</w:t>
            </w:r>
            <w:r w:rsidR="006F1BA7">
              <w:rPr>
                <w:rFonts w:ascii="Arial" w:eastAsia="Arial" w:hAnsi="Arial" w:cs="Arial"/>
              </w:rPr>
              <w:t xml:space="preserve">  </w:t>
            </w:r>
            <w:r w:rsidR="006F1BA7">
              <w:rPr>
                <w:rFonts w:ascii="Arial" w:hAnsi="Arial" w:cs="Arial"/>
              </w:rPr>
              <w:t xml:space="preserve">Fornecimento e instalação de </w:t>
            </w:r>
            <w:r w:rsidR="006F1BA7">
              <w:rPr>
                <w:rFonts w:ascii="Arial" w:hAnsi="Arial" w:cs="Arial"/>
                <w:b/>
              </w:rPr>
              <w:t>impressoras laser</w:t>
            </w:r>
            <w:r w:rsidR="00C227E1">
              <w:rPr>
                <w:rFonts w:ascii="Arial" w:hAnsi="Arial" w:cs="Arial"/>
                <w:b/>
              </w:rPr>
              <w:t xml:space="preserve"> ou </w:t>
            </w:r>
            <w:proofErr w:type="spellStart"/>
            <w:r w:rsidR="00C227E1">
              <w:rPr>
                <w:rFonts w:ascii="Arial" w:hAnsi="Arial" w:cs="Arial"/>
                <w:b/>
              </w:rPr>
              <w:t>led</w:t>
            </w:r>
            <w:proofErr w:type="spellEnd"/>
            <w:r w:rsidR="006F1BA7">
              <w:rPr>
                <w:rFonts w:ascii="Arial" w:hAnsi="Arial" w:cs="Arial"/>
                <w:b/>
              </w:rPr>
              <w:t xml:space="preserve"> monocromática multifuncional</w:t>
            </w:r>
            <w:r w:rsidR="006F1BA7">
              <w:rPr>
                <w:rFonts w:ascii="Arial" w:hAnsi="Arial" w:cs="Arial"/>
              </w:rPr>
              <w:t>, copiadora e scanner para folha A4, com as seguintes características:</w:t>
            </w:r>
          </w:p>
          <w:p w14:paraId="6AC8DA42" w14:textId="77777777" w:rsidR="006F1BA7" w:rsidRDefault="006F1BA7" w:rsidP="006F1BA7">
            <w:pPr>
              <w:spacing w:after="120"/>
              <w:ind w:firstLine="426"/>
              <w:jc w:val="both"/>
              <w:rPr>
                <w:rFonts w:ascii="Arial" w:hAnsi="Arial" w:cs="Arial"/>
              </w:rPr>
            </w:pPr>
          </w:p>
          <w:p w14:paraId="177D6238" w14:textId="77777777" w:rsidR="001A51B8" w:rsidRDefault="001A51B8" w:rsidP="001A51B8">
            <w:pPr>
              <w:spacing w:after="120"/>
              <w:ind w:firstLine="426"/>
              <w:jc w:val="both"/>
              <w:rPr>
                <w:rFonts w:ascii="Arial" w:hAnsi="Arial" w:cs="Arial"/>
              </w:rPr>
            </w:pPr>
          </w:p>
          <w:p w14:paraId="402DBCD6" w14:textId="77777777" w:rsidR="001A51B8" w:rsidRDefault="001A51B8" w:rsidP="001A51B8">
            <w:pPr>
              <w:numPr>
                <w:ilvl w:val="0"/>
                <w:numId w:val="4"/>
              </w:numPr>
              <w:spacing w:after="120"/>
              <w:jc w:val="both"/>
            </w:pPr>
            <w:r>
              <w:rPr>
                <w:rFonts w:ascii="Arial" w:hAnsi="Arial" w:cs="Arial"/>
              </w:rPr>
              <w:t>Equipamento novo, de primeiro uso, em linha de fabricação;</w:t>
            </w:r>
          </w:p>
          <w:p w14:paraId="35B223F3" w14:textId="77777777" w:rsidR="001A51B8" w:rsidRDefault="001A51B8" w:rsidP="001A51B8">
            <w:pPr>
              <w:numPr>
                <w:ilvl w:val="0"/>
                <w:numId w:val="4"/>
              </w:numPr>
              <w:spacing w:after="120"/>
              <w:jc w:val="both"/>
            </w:pPr>
            <w:r>
              <w:rPr>
                <w:rFonts w:ascii="Arial" w:hAnsi="Arial" w:cs="Arial"/>
              </w:rPr>
              <w:t>Plugue de tomada elétrica de acordo com a NBR 14136;</w:t>
            </w:r>
          </w:p>
          <w:p w14:paraId="0E1A02B0" w14:textId="77777777" w:rsidR="001A51B8" w:rsidRDefault="001A51B8" w:rsidP="001A51B8">
            <w:pPr>
              <w:numPr>
                <w:ilvl w:val="0"/>
                <w:numId w:val="4"/>
              </w:numPr>
              <w:spacing w:after="120"/>
              <w:jc w:val="both"/>
            </w:pPr>
            <w:r>
              <w:rPr>
                <w:rFonts w:ascii="Arial" w:hAnsi="Arial" w:cs="Arial"/>
              </w:rPr>
              <w:t>Tensão Bivolt ou com fornecimento de transformador para atender tensão local de 220V;</w:t>
            </w:r>
          </w:p>
          <w:p w14:paraId="16E5D283" w14:textId="77777777" w:rsidR="001A51B8" w:rsidRPr="00FD6D63" w:rsidRDefault="001A51B8" w:rsidP="001A51B8">
            <w:pPr>
              <w:numPr>
                <w:ilvl w:val="0"/>
                <w:numId w:val="4"/>
              </w:numPr>
              <w:spacing w:after="120"/>
              <w:jc w:val="both"/>
            </w:pPr>
            <w:r>
              <w:rPr>
                <w:rFonts w:ascii="Arial" w:hAnsi="Arial" w:cs="Arial"/>
              </w:rPr>
              <w:t xml:space="preserve">Painel de toque colorido com tamanho mínimo de 6”; </w:t>
            </w:r>
          </w:p>
          <w:p w14:paraId="09C9A464" w14:textId="77777777" w:rsidR="001A51B8" w:rsidRDefault="001A51B8" w:rsidP="001A51B8">
            <w:pPr>
              <w:numPr>
                <w:ilvl w:val="0"/>
                <w:numId w:val="4"/>
              </w:numPr>
              <w:spacing w:after="120"/>
              <w:jc w:val="both"/>
            </w:pPr>
            <w:r>
              <w:rPr>
                <w:rFonts w:ascii="Arial" w:hAnsi="Arial" w:cs="Arial"/>
              </w:rPr>
              <w:t>Porta USB para impressão e digitalização rápida e fácil de mídia removível;</w:t>
            </w:r>
          </w:p>
          <w:p w14:paraId="17B437AB" w14:textId="77777777" w:rsidR="001A51B8" w:rsidRDefault="001A51B8" w:rsidP="001A51B8">
            <w:pPr>
              <w:numPr>
                <w:ilvl w:val="0"/>
                <w:numId w:val="4"/>
              </w:numPr>
              <w:spacing w:after="120"/>
              <w:jc w:val="both"/>
            </w:pPr>
            <w:r>
              <w:rPr>
                <w:rFonts w:ascii="Arial" w:hAnsi="Arial" w:cs="Arial"/>
              </w:rPr>
              <w:t xml:space="preserve">Aceitar gramaturas de papéis entre 60 e 190 g/m²; </w:t>
            </w:r>
          </w:p>
          <w:p w14:paraId="77C85C75" w14:textId="77777777" w:rsidR="001A51B8" w:rsidRDefault="001A51B8" w:rsidP="001A51B8">
            <w:pPr>
              <w:numPr>
                <w:ilvl w:val="0"/>
                <w:numId w:val="4"/>
              </w:numPr>
              <w:spacing w:after="120"/>
              <w:jc w:val="both"/>
            </w:pPr>
            <w:r>
              <w:rPr>
                <w:rFonts w:ascii="Arial" w:hAnsi="Arial" w:cs="Arial"/>
              </w:rPr>
              <w:t>Memória mínima de 1GB de RAM;</w:t>
            </w:r>
          </w:p>
          <w:p w14:paraId="5C8FDD54" w14:textId="77777777" w:rsidR="001A51B8" w:rsidRDefault="001A51B8" w:rsidP="001A51B8">
            <w:pPr>
              <w:numPr>
                <w:ilvl w:val="0"/>
                <w:numId w:val="4"/>
              </w:numPr>
              <w:spacing w:after="120"/>
              <w:jc w:val="both"/>
            </w:pPr>
            <w:r>
              <w:rPr>
                <w:rFonts w:ascii="Arial" w:hAnsi="Arial" w:cs="Arial"/>
              </w:rPr>
              <w:t xml:space="preserve">Possuir CPU com </w:t>
            </w:r>
            <w:proofErr w:type="spellStart"/>
            <w:r>
              <w:rPr>
                <w:rFonts w:ascii="Arial" w:hAnsi="Arial" w:cs="Arial"/>
              </w:rPr>
              <w:t>clock</w:t>
            </w:r>
            <w:proofErr w:type="spellEnd"/>
            <w:r>
              <w:rPr>
                <w:rFonts w:ascii="Arial" w:hAnsi="Arial" w:cs="Arial"/>
              </w:rPr>
              <w:t xml:space="preserve"> mínimo de 1 </w:t>
            </w:r>
            <w:proofErr w:type="spellStart"/>
            <w:r>
              <w:rPr>
                <w:rFonts w:ascii="Arial" w:hAnsi="Arial" w:cs="Arial"/>
              </w:rPr>
              <w:t>Ghz</w:t>
            </w:r>
            <w:proofErr w:type="spellEnd"/>
            <w:r>
              <w:rPr>
                <w:rFonts w:ascii="Arial" w:hAnsi="Arial" w:cs="Arial"/>
              </w:rPr>
              <w:t>;</w:t>
            </w:r>
          </w:p>
          <w:p w14:paraId="162ABDDA" w14:textId="77777777" w:rsidR="001A51B8" w:rsidRDefault="001A51B8" w:rsidP="001A51B8">
            <w:pPr>
              <w:numPr>
                <w:ilvl w:val="0"/>
                <w:numId w:val="4"/>
              </w:numPr>
              <w:spacing w:after="120"/>
              <w:jc w:val="both"/>
            </w:pPr>
            <w:r>
              <w:rPr>
                <w:rFonts w:ascii="Arial" w:hAnsi="Arial" w:cs="Arial"/>
              </w:rPr>
              <w:t>Drivers compatíveis com Windows e Linux;</w:t>
            </w:r>
          </w:p>
          <w:p w14:paraId="00C221FA" w14:textId="77777777" w:rsidR="001A51B8" w:rsidRDefault="001A51B8" w:rsidP="001A51B8">
            <w:pPr>
              <w:numPr>
                <w:ilvl w:val="0"/>
                <w:numId w:val="4"/>
              </w:numPr>
              <w:spacing w:after="120"/>
              <w:jc w:val="both"/>
              <w:rPr>
                <w:lang w:val="en-US"/>
              </w:rPr>
            </w:pPr>
            <w:r>
              <w:rPr>
                <w:rFonts w:ascii="Arial" w:hAnsi="Arial" w:cs="Arial"/>
                <w:lang w:val="en-US"/>
              </w:rPr>
              <w:t>Interfaces Ethernet Gigabit 10/100/1000 e USB 2.0 High Speed;</w:t>
            </w:r>
          </w:p>
          <w:p w14:paraId="329E15C4" w14:textId="77777777" w:rsidR="001A51B8" w:rsidRDefault="001A51B8" w:rsidP="001A51B8">
            <w:pPr>
              <w:numPr>
                <w:ilvl w:val="0"/>
                <w:numId w:val="4"/>
              </w:numPr>
              <w:spacing w:after="120"/>
              <w:jc w:val="both"/>
            </w:pPr>
            <w:r>
              <w:rPr>
                <w:rFonts w:ascii="Arial" w:hAnsi="Arial" w:cs="Arial"/>
              </w:rPr>
              <w:t xml:space="preserve">Possuir Alimentador </w:t>
            </w:r>
            <w:proofErr w:type="spellStart"/>
            <w:r>
              <w:rPr>
                <w:rFonts w:ascii="Arial" w:hAnsi="Arial" w:cs="Arial"/>
              </w:rPr>
              <w:t>Recirculador</w:t>
            </w:r>
            <w:proofErr w:type="spellEnd"/>
            <w:r>
              <w:rPr>
                <w:rFonts w:ascii="Arial" w:hAnsi="Arial" w:cs="Arial"/>
              </w:rPr>
              <w:t xml:space="preserve"> Automático de Originais (ARDF) com capacidade mínima de 50 folhas;</w:t>
            </w:r>
          </w:p>
          <w:p w14:paraId="75B5BE8B" w14:textId="77777777" w:rsidR="001A51B8" w:rsidRDefault="001A51B8" w:rsidP="001A51B8">
            <w:pPr>
              <w:numPr>
                <w:ilvl w:val="0"/>
                <w:numId w:val="4"/>
              </w:numPr>
              <w:spacing w:after="120"/>
              <w:jc w:val="both"/>
            </w:pPr>
            <w:r>
              <w:rPr>
                <w:rFonts w:ascii="Arial" w:hAnsi="Arial" w:cs="Arial"/>
              </w:rPr>
              <w:t>Suportar papéis de tamanho Carta e A4;</w:t>
            </w:r>
          </w:p>
          <w:p w14:paraId="585BC4A2" w14:textId="77777777" w:rsidR="001A51B8" w:rsidRDefault="001A51B8" w:rsidP="001A51B8">
            <w:pPr>
              <w:numPr>
                <w:ilvl w:val="0"/>
                <w:numId w:val="4"/>
              </w:numPr>
              <w:spacing w:after="120"/>
              <w:jc w:val="both"/>
            </w:pPr>
            <w:r>
              <w:rPr>
                <w:rFonts w:ascii="Arial" w:hAnsi="Arial" w:cs="Arial"/>
              </w:rPr>
              <w:t>Possuir unidade duplex automático padrão;</w:t>
            </w:r>
          </w:p>
          <w:p w14:paraId="53934CE6" w14:textId="77777777" w:rsidR="001A51B8" w:rsidRDefault="001A51B8" w:rsidP="001A51B8">
            <w:pPr>
              <w:numPr>
                <w:ilvl w:val="0"/>
                <w:numId w:val="4"/>
              </w:numPr>
              <w:spacing w:after="120"/>
              <w:jc w:val="both"/>
            </w:pPr>
            <w:r>
              <w:rPr>
                <w:rFonts w:ascii="Arial" w:hAnsi="Arial" w:cs="Arial"/>
              </w:rPr>
              <w:t>Possuir velocidade de cópia e impressão mínima de 45 páginas por minuto;</w:t>
            </w:r>
          </w:p>
          <w:p w14:paraId="54F9E96C" w14:textId="77777777" w:rsidR="001A51B8" w:rsidRDefault="001A51B8" w:rsidP="001A51B8">
            <w:pPr>
              <w:numPr>
                <w:ilvl w:val="0"/>
                <w:numId w:val="4"/>
              </w:numPr>
              <w:spacing w:after="120"/>
              <w:jc w:val="both"/>
            </w:pPr>
            <w:r>
              <w:rPr>
                <w:rFonts w:ascii="Arial" w:hAnsi="Arial" w:cs="Arial"/>
              </w:rPr>
              <w:t xml:space="preserve">Possuir tempo de 1ª. Cópia máximo de 8 segundos; </w:t>
            </w:r>
          </w:p>
          <w:p w14:paraId="127CB438" w14:textId="77777777" w:rsidR="001A51B8" w:rsidRDefault="001A51B8" w:rsidP="001A51B8">
            <w:pPr>
              <w:numPr>
                <w:ilvl w:val="0"/>
                <w:numId w:val="4"/>
              </w:numPr>
              <w:spacing w:after="120"/>
              <w:jc w:val="both"/>
            </w:pPr>
            <w:r>
              <w:rPr>
                <w:rFonts w:ascii="Arial" w:hAnsi="Arial" w:cs="Arial"/>
              </w:rPr>
              <w:t>Cópia no modo autônomo - Sem necessidade de PC;</w:t>
            </w:r>
          </w:p>
          <w:p w14:paraId="551A95F8" w14:textId="77777777" w:rsidR="001A51B8" w:rsidRDefault="001A51B8" w:rsidP="001A51B8">
            <w:pPr>
              <w:numPr>
                <w:ilvl w:val="0"/>
                <w:numId w:val="4"/>
              </w:numPr>
              <w:spacing w:after="120"/>
              <w:jc w:val="both"/>
            </w:pPr>
            <w:r>
              <w:rPr>
                <w:rFonts w:ascii="Arial" w:hAnsi="Arial" w:cs="Arial"/>
              </w:rPr>
              <w:t>Redução / Ampliação - 25% a 400% em incrementos de 1%;</w:t>
            </w:r>
          </w:p>
          <w:p w14:paraId="77F82BD3" w14:textId="77777777" w:rsidR="001A51B8" w:rsidRDefault="001A51B8" w:rsidP="001A51B8">
            <w:pPr>
              <w:numPr>
                <w:ilvl w:val="0"/>
                <w:numId w:val="4"/>
              </w:numPr>
              <w:spacing w:after="120"/>
              <w:jc w:val="both"/>
            </w:pPr>
            <w:r>
              <w:rPr>
                <w:rFonts w:ascii="Arial" w:hAnsi="Arial" w:cs="Arial"/>
              </w:rPr>
              <w:t>Tamanho do vidro de exposição- A4;</w:t>
            </w:r>
          </w:p>
          <w:p w14:paraId="06B62A9A" w14:textId="77777777" w:rsidR="001A51B8" w:rsidRDefault="001A51B8" w:rsidP="001A51B8">
            <w:pPr>
              <w:numPr>
                <w:ilvl w:val="0"/>
                <w:numId w:val="4"/>
              </w:numPr>
              <w:spacing w:after="120"/>
              <w:jc w:val="both"/>
            </w:pPr>
            <w:r>
              <w:rPr>
                <w:rFonts w:ascii="Arial" w:hAnsi="Arial" w:cs="Arial"/>
              </w:rPr>
              <w:t>Capacidade de escaneamento- Escaneamento colorido ou em preto e branco;</w:t>
            </w:r>
          </w:p>
          <w:p w14:paraId="158D0D9F" w14:textId="77777777" w:rsidR="001A51B8" w:rsidRDefault="001A51B8" w:rsidP="001A51B8">
            <w:pPr>
              <w:numPr>
                <w:ilvl w:val="0"/>
                <w:numId w:val="4"/>
              </w:numPr>
              <w:spacing w:after="120"/>
              <w:jc w:val="both"/>
            </w:pPr>
            <w:r>
              <w:rPr>
                <w:rFonts w:ascii="Arial" w:hAnsi="Arial" w:cs="Arial"/>
              </w:rPr>
              <w:t xml:space="preserve">Resolução mínima de cópia de 600 </w:t>
            </w:r>
            <w:proofErr w:type="gramStart"/>
            <w:r>
              <w:rPr>
                <w:rFonts w:ascii="Arial" w:hAnsi="Arial" w:cs="Arial"/>
              </w:rPr>
              <w:t>x</w:t>
            </w:r>
            <w:proofErr w:type="gramEnd"/>
            <w:r>
              <w:rPr>
                <w:rFonts w:ascii="Arial" w:hAnsi="Arial" w:cs="Arial"/>
              </w:rPr>
              <w:t xml:space="preserve"> 600 </w:t>
            </w:r>
            <w:proofErr w:type="spellStart"/>
            <w:r>
              <w:rPr>
                <w:rFonts w:ascii="Arial" w:hAnsi="Arial" w:cs="Arial"/>
              </w:rPr>
              <w:t>dpi</w:t>
            </w:r>
            <w:proofErr w:type="spellEnd"/>
            <w:r>
              <w:rPr>
                <w:rFonts w:ascii="Arial" w:hAnsi="Arial" w:cs="Arial"/>
              </w:rPr>
              <w:t xml:space="preserve"> no vidro de exposição e no mínimo de 600 x 300 no ARDF;</w:t>
            </w:r>
          </w:p>
          <w:p w14:paraId="5F503EAA" w14:textId="77777777" w:rsidR="001A51B8" w:rsidRDefault="001A51B8" w:rsidP="001A51B8">
            <w:pPr>
              <w:numPr>
                <w:ilvl w:val="0"/>
                <w:numId w:val="4"/>
              </w:numPr>
              <w:spacing w:after="120"/>
              <w:jc w:val="both"/>
            </w:pPr>
            <w:r>
              <w:rPr>
                <w:rFonts w:ascii="Arial" w:hAnsi="Arial" w:cs="Arial"/>
              </w:rPr>
              <w:t xml:space="preserve">Possuir resolução de impressão de no mínimo 1200 </w:t>
            </w:r>
            <w:proofErr w:type="gramStart"/>
            <w:r>
              <w:rPr>
                <w:rFonts w:ascii="Arial" w:hAnsi="Arial" w:cs="Arial"/>
              </w:rPr>
              <w:t>x</w:t>
            </w:r>
            <w:proofErr w:type="gramEnd"/>
            <w:r>
              <w:rPr>
                <w:rFonts w:ascii="Arial" w:hAnsi="Arial" w:cs="Arial"/>
              </w:rPr>
              <w:t xml:space="preserve"> 1200 </w:t>
            </w:r>
            <w:proofErr w:type="spellStart"/>
            <w:r>
              <w:rPr>
                <w:rFonts w:ascii="Arial" w:hAnsi="Arial" w:cs="Arial"/>
              </w:rPr>
              <w:t>dpi</w:t>
            </w:r>
            <w:proofErr w:type="spellEnd"/>
            <w:r>
              <w:rPr>
                <w:rFonts w:ascii="Arial" w:hAnsi="Arial" w:cs="Arial"/>
              </w:rPr>
              <w:t>;</w:t>
            </w:r>
          </w:p>
          <w:p w14:paraId="2480D88D" w14:textId="77777777" w:rsidR="001A51B8" w:rsidRDefault="001A51B8" w:rsidP="001A51B8">
            <w:pPr>
              <w:numPr>
                <w:ilvl w:val="0"/>
                <w:numId w:val="4"/>
              </w:numPr>
              <w:spacing w:after="120"/>
              <w:jc w:val="both"/>
            </w:pPr>
            <w:r>
              <w:rPr>
                <w:rFonts w:ascii="Arial" w:hAnsi="Arial" w:cs="Arial"/>
              </w:rPr>
              <w:t>Possuir uma bandeja de alimentação interna com capacidade mínima de 500 folhas, padrão sem o uso de opcionais;</w:t>
            </w:r>
          </w:p>
          <w:p w14:paraId="7E005610" w14:textId="77777777" w:rsidR="001A51B8" w:rsidRDefault="001A51B8" w:rsidP="001A51B8">
            <w:pPr>
              <w:numPr>
                <w:ilvl w:val="0"/>
                <w:numId w:val="4"/>
              </w:numPr>
              <w:spacing w:after="120"/>
              <w:jc w:val="both"/>
            </w:pPr>
            <w:r>
              <w:rPr>
                <w:rFonts w:ascii="Arial" w:hAnsi="Arial" w:cs="Arial"/>
              </w:rPr>
              <w:t xml:space="preserve">Possuir uma bandeja de alimentação manual com capacidade mínima </w:t>
            </w:r>
            <w:r>
              <w:rPr>
                <w:rFonts w:ascii="Arial" w:hAnsi="Arial" w:cs="Arial"/>
              </w:rPr>
              <w:lastRenderedPageBreak/>
              <w:t>de 100 folhas;</w:t>
            </w:r>
          </w:p>
          <w:p w14:paraId="6DF29088" w14:textId="77777777" w:rsidR="001A51B8" w:rsidRDefault="001A51B8" w:rsidP="001A51B8">
            <w:pPr>
              <w:numPr>
                <w:ilvl w:val="0"/>
                <w:numId w:val="4"/>
              </w:numPr>
              <w:spacing w:after="120"/>
              <w:jc w:val="both"/>
            </w:pPr>
            <w:r>
              <w:rPr>
                <w:rFonts w:ascii="Arial" w:hAnsi="Arial" w:cs="Arial"/>
              </w:rPr>
              <w:t xml:space="preserve">Suportar no mínimo as seguintes linguagens de descrição de página: PCL5e, PCL 6 e </w:t>
            </w:r>
            <w:proofErr w:type="spellStart"/>
            <w:r>
              <w:rPr>
                <w:rFonts w:ascii="Arial" w:hAnsi="Arial" w:cs="Arial"/>
              </w:rPr>
              <w:t>PostScript</w:t>
            </w:r>
            <w:proofErr w:type="spellEnd"/>
            <w:r>
              <w:rPr>
                <w:rFonts w:ascii="Arial" w:hAnsi="Arial" w:cs="Arial"/>
              </w:rPr>
              <w:t xml:space="preserve"> 3;</w:t>
            </w:r>
          </w:p>
          <w:p w14:paraId="0D9FA0D4" w14:textId="77777777" w:rsidR="001A51B8" w:rsidRDefault="001A51B8" w:rsidP="001A51B8">
            <w:pPr>
              <w:numPr>
                <w:ilvl w:val="0"/>
                <w:numId w:val="4"/>
              </w:numPr>
              <w:spacing w:after="120"/>
              <w:jc w:val="both"/>
            </w:pPr>
            <w:r>
              <w:rPr>
                <w:rFonts w:ascii="Arial" w:hAnsi="Arial" w:cs="Arial"/>
              </w:rPr>
              <w:t>Permitir impressão e digitalização de documentos via Rede local, sem a necessidade de estar conectado a um computador via USB;</w:t>
            </w:r>
          </w:p>
          <w:p w14:paraId="3FE99C63" w14:textId="77777777" w:rsidR="001A51B8" w:rsidRDefault="001A51B8" w:rsidP="001A51B8">
            <w:pPr>
              <w:numPr>
                <w:ilvl w:val="0"/>
                <w:numId w:val="4"/>
              </w:numPr>
              <w:spacing w:after="120"/>
              <w:jc w:val="both"/>
            </w:pPr>
            <w:r>
              <w:rPr>
                <w:rFonts w:ascii="Arial" w:hAnsi="Arial" w:cs="Arial"/>
              </w:rPr>
              <w:t xml:space="preserve">Recurso “Digitalizar para” - </w:t>
            </w:r>
            <w:proofErr w:type="spellStart"/>
            <w:r>
              <w:rPr>
                <w:rFonts w:ascii="Arial" w:hAnsi="Arial" w:cs="Arial"/>
              </w:rPr>
              <w:t>Email</w:t>
            </w:r>
            <w:proofErr w:type="spellEnd"/>
            <w:r>
              <w:rPr>
                <w:rFonts w:ascii="Arial" w:hAnsi="Arial" w:cs="Arial"/>
              </w:rPr>
              <w:t>, Pasta (SMB/FTP), Mídia (USB), Imagem (JPEG) e arquivo (PDF);</w:t>
            </w:r>
          </w:p>
          <w:p w14:paraId="002164B9" w14:textId="77777777" w:rsidR="001A51B8" w:rsidRPr="00FA2E62" w:rsidRDefault="001A51B8" w:rsidP="001A51B8">
            <w:pPr>
              <w:pStyle w:val="PargrafodaLista"/>
              <w:numPr>
                <w:ilvl w:val="0"/>
                <w:numId w:val="4"/>
              </w:numPr>
              <w:spacing w:after="120" w:line="240" w:lineRule="auto"/>
              <w:contextualSpacing/>
              <w:jc w:val="both"/>
            </w:pPr>
            <w:r>
              <w:rPr>
                <w:rFonts w:ascii="Arial" w:hAnsi="Arial" w:cs="Arial"/>
              </w:rPr>
              <w:t xml:space="preserve">Possuir sistema/suporte de códigos/senhas para usuários de forma a limitar e restringir somente as cópias produzidas por conta sem necessidade de estar conectado ao computador para no mínimo 250 usuários;         </w:t>
            </w:r>
          </w:p>
          <w:p w14:paraId="1C21D01F" w14:textId="77777777" w:rsidR="001A51B8" w:rsidRDefault="001A51B8" w:rsidP="001A51B8">
            <w:pPr>
              <w:pStyle w:val="PargrafodaLista"/>
              <w:numPr>
                <w:ilvl w:val="0"/>
                <w:numId w:val="4"/>
              </w:numPr>
              <w:spacing w:after="120" w:line="240" w:lineRule="auto"/>
              <w:contextualSpacing/>
              <w:jc w:val="both"/>
            </w:pPr>
            <w:r>
              <w:t xml:space="preserve">  Possuir compatibilidade com sistemas de bilhetagem e acesso via Active</w:t>
            </w:r>
            <w:r>
              <w:rPr>
                <w:spacing w:val="1"/>
              </w:rPr>
              <w:t xml:space="preserve"> </w:t>
            </w:r>
            <w:proofErr w:type="spellStart"/>
            <w:r>
              <w:t>Directory</w:t>
            </w:r>
            <w:proofErr w:type="spellEnd"/>
            <w:r>
              <w:t>/LDAP</w:t>
            </w:r>
          </w:p>
          <w:p w14:paraId="63B03CAC" w14:textId="63BE52DA" w:rsidR="006F1BA7" w:rsidRDefault="006F1BA7" w:rsidP="006F1BA7">
            <w:pPr>
              <w:spacing w:after="120"/>
              <w:ind w:firstLine="426"/>
              <w:jc w:val="both"/>
            </w:pPr>
          </w:p>
        </w:tc>
      </w:tr>
      <w:tr w:rsidR="006F1BA7" w14:paraId="1F793C9F" w14:textId="77777777" w:rsidTr="006F1BA7">
        <w:trPr>
          <w:trHeight w:val="132"/>
        </w:trPr>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136CF" w14:textId="0F2F85EE" w:rsidR="006F1BA7" w:rsidRDefault="00F523C7" w:rsidP="006F1BA7">
            <w:pPr>
              <w:spacing w:after="120"/>
              <w:jc w:val="center"/>
            </w:pPr>
            <w:r>
              <w:rPr>
                <w:rFonts w:ascii="Arial" w:hAnsi="Arial" w:cs="Arial"/>
                <w:b/>
                <w:bCs/>
              </w:rPr>
              <w:lastRenderedPageBreak/>
              <w:t>2</w:t>
            </w:r>
          </w:p>
        </w:tc>
        <w:tc>
          <w:tcPr>
            <w:tcW w:w="8450" w:type="dxa"/>
            <w:tcBorders>
              <w:top w:val="single" w:sz="4" w:space="0" w:color="000000"/>
              <w:left w:val="single" w:sz="4" w:space="0" w:color="000000"/>
              <w:bottom w:val="single" w:sz="4" w:space="0" w:color="000000"/>
              <w:right w:val="single" w:sz="4" w:space="0" w:color="000000"/>
            </w:tcBorders>
            <w:shd w:val="clear" w:color="auto" w:fill="auto"/>
          </w:tcPr>
          <w:p w14:paraId="35706C55" w14:textId="4472BF08" w:rsidR="006F1BA7" w:rsidRDefault="006F1BA7" w:rsidP="006F1BA7">
            <w:pPr>
              <w:spacing w:after="120"/>
              <w:ind w:firstLine="426"/>
              <w:jc w:val="both"/>
            </w:pPr>
            <w:r>
              <w:rPr>
                <w:rFonts w:ascii="Arial" w:eastAsia="Arial" w:hAnsi="Arial" w:cs="Arial"/>
              </w:rPr>
              <w:t xml:space="preserve">    </w:t>
            </w:r>
            <w:r w:rsidRPr="00CA5B73">
              <w:rPr>
                <w:rFonts w:ascii="Arial" w:eastAsia="Arial" w:hAnsi="Arial" w:cs="Arial"/>
                <w:u w:val="single"/>
              </w:rPr>
              <w:t xml:space="preserve"> </w:t>
            </w:r>
            <w:r w:rsidR="00CA5B73" w:rsidRPr="00CA5B73">
              <w:rPr>
                <w:rFonts w:ascii="Arial" w:eastAsia="Arial" w:hAnsi="Arial" w:cs="Arial"/>
                <w:u w:val="single"/>
              </w:rPr>
              <w:t xml:space="preserve">Máquina tipo 2: </w:t>
            </w:r>
            <w:r>
              <w:rPr>
                <w:rFonts w:ascii="Arial" w:hAnsi="Arial" w:cs="Arial"/>
              </w:rPr>
              <w:t xml:space="preserve">Fornecimento e instalação de </w:t>
            </w:r>
            <w:r>
              <w:rPr>
                <w:rFonts w:ascii="Arial" w:hAnsi="Arial" w:cs="Arial"/>
                <w:b/>
              </w:rPr>
              <w:t xml:space="preserve">impressora </w:t>
            </w:r>
            <w:r w:rsidR="001A51B8">
              <w:rPr>
                <w:rFonts w:ascii="Arial" w:hAnsi="Arial" w:cs="Arial"/>
                <w:b/>
              </w:rPr>
              <w:t>multifuncional</w:t>
            </w:r>
            <w:r>
              <w:rPr>
                <w:rFonts w:ascii="Arial" w:hAnsi="Arial" w:cs="Arial"/>
                <w:b/>
              </w:rPr>
              <w:t xml:space="preserve"> colorida</w:t>
            </w:r>
            <w:r>
              <w:rPr>
                <w:rFonts w:ascii="Arial" w:hAnsi="Arial" w:cs="Arial"/>
              </w:rPr>
              <w:t>, copiadora e scanner para folha A4, com as seguintes características:</w:t>
            </w:r>
          </w:p>
          <w:p w14:paraId="34F8B725" w14:textId="77777777" w:rsidR="006F1BA7" w:rsidRDefault="006F1BA7" w:rsidP="006F1BA7">
            <w:pPr>
              <w:spacing w:after="120"/>
              <w:ind w:firstLine="426"/>
              <w:jc w:val="both"/>
              <w:rPr>
                <w:rFonts w:ascii="Arial" w:hAnsi="Arial" w:cs="Arial"/>
              </w:rPr>
            </w:pPr>
          </w:p>
          <w:p w14:paraId="01175DFE" w14:textId="77777777" w:rsidR="001A51B8" w:rsidRDefault="001A51B8" w:rsidP="001A51B8">
            <w:pPr>
              <w:numPr>
                <w:ilvl w:val="0"/>
                <w:numId w:val="4"/>
              </w:numPr>
              <w:spacing w:after="120"/>
              <w:jc w:val="both"/>
            </w:pPr>
            <w:r>
              <w:rPr>
                <w:rFonts w:ascii="Arial" w:hAnsi="Arial" w:cs="Arial"/>
              </w:rPr>
              <w:t>Equipamento novo, de primeiro uso, em linha de fabricação;</w:t>
            </w:r>
          </w:p>
          <w:p w14:paraId="787D82B5" w14:textId="77777777" w:rsidR="001A51B8" w:rsidRDefault="001A51B8" w:rsidP="001A51B8">
            <w:pPr>
              <w:numPr>
                <w:ilvl w:val="0"/>
                <w:numId w:val="4"/>
              </w:numPr>
              <w:spacing w:after="120"/>
              <w:jc w:val="both"/>
            </w:pPr>
            <w:r>
              <w:rPr>
                <w:rFonts w:ascii="Arial" w:hAnsi="Arial" w:cs="Arial"/>
              </w:rPr>
              <w:t>Plugue de tomada elétrica de acordo com a NBR 14136;</w:t>
            </w:r>
          </w:p>
          <w:p w14:paraId="020C44C2" w14:textId="77777777" w:rsidR="001A51B8" w:rsidRDefault="001A51B8" w:rsidP="001A51B8">
            <w:pPr>
              <w:numPr>
                <w:ilvl w:val="0"/>
                <w:numId w:val="4"/>
              </w:numPr>
              <w:spacing w:after="120"/>
              <w:jc w:val="both"/>
            </w:pPr>
            <w:r>
              <w:rPr>
                <w:rFonts w:ascii="Arial" w:hAnsi="Arial" w:cs="Arial"/>
              </w:rPr>
              <w:t>Tensão Bivolt ou com fornecimento de transformador para atender tensão local de 220V</w:t>
            </w:r>
            <w:r w:rsidRPr="00A852BB">
              <w:rPr>
                <w:rFonts w:ascii="Arial" w:hAnsi="Arial" w:cs="Arial"/>
              </w:rPr>
              <w:t>;</w:t>
            </w:r>
          </w:p>
          <w:p w14:paraId="2BB66DD1" w14:textId="77777777" w:rsidR="001A51B8" w:rsidRDefault="001A51B8" w:rsidP="001A51B8">
            <w:pPr>
              <w:numPr>
                <w:ilvl w:val="0"/>
                <w:numId w:val="4"/>
              </w:numPr>
              <w:spacing w:after="120"/>
              <w:jc w:val="both"/>
            </w:pPr>
            <w:r>
              <w:rPr>
                <w:rFonts w:ascii="Arial" w:hAnsi="Arial" w:cs="Arial"/>
              </w:rPr>
              <w:t xml:space="preserve">Painel de toque de tamanho mínimo de 4”; </w:t>
            </w:r>
          </w:p>
          <w:p w14:paraId="109FAC45" w14:textId="77777777" w:rsidR="001A51B8" w:rsidRDefault="001A51B8" w:rsidP="001A51B8">
            <w:pPr>
              <w:numPr>
                <w:ilvl w:val="0"/>
                <w:numId w:val="4"/>
              </w:numPr>
              <w:spacing w:after="120"/>
              <w:jc w:val="both"/>
            </w:pPr>
            <w:r>
              <w:rPr>
                <w:rFonts w:ascii="Arial" w:hAnsi="Arial" w:cs="Arial"/>
              </w:rPr>
              <w:t>Aceitar gramaturas de papéis entre 60 e 190 g/m</w:t>
            </w:r>
            <w:r w:rsidRPr="00A852BB">
              <w:rPr>
                <w:rFonts w:ascii="Arial" w:hAnsi="Arial" w:cs="Arial"/>
              </w:rPr>
              <w:t>²;</w:t>
            </w:r>
          </w:p>
          <w:p w14:paraId="58A0862B" w14:textId="77777777" w:rsidR="001A51B8" w:rsidRDefault="001A51B8" w:rsidP="001A51B8">
            <w:pPr>
              <w:numPr>
                <w:ilvl w:val="0"/>
                <w:numId w:val="4"/>
              </w:numPr>
              <w:spacing w:after="120"/>
              <w:jc w:val="both"/>
            </w:pPr>
            <w:r>
              <w:rPr>
                <w:rFonts w:ascii="Arial" w:hAnsi="Arial" w:cs="Arial"/>
              </w:rPr>
              <w:t>Memória mínima de 1GB de RAM (podendo ser obtida através de inserção de pente de memória);</w:t>
            </w:r>
          </w:p>
          <w:p w14:paraId="2147F4D1" w14:textId="77777777" w:rsidR="001A51B8" w:rsidRDefault="001A51B8" w:rsidP="001A51B8">
            <w:pPr>
              <w:numPr>
                <w:ilvl w:val="0"/>
                <w:numId w:val="4"/>
              </w:numPr>
              <w:spacing w:after="120"/>
              <w:jc w:val="both"/>
            </w:pPr>
            <w:r>
              <w:rPr>
                <w:rFonts w:ascii="Arial" w:hAnsi="Arial" w:cs="Arial"/>
              </w:rPr>
              <w:t xml:space="preserve">Possuir CPU com </w:t>
            </w:r>
            <w:proofErr w:type="spellStart"/>
            <w:r>
              <w:rPr>
                <w:rFonts w:ascii="Arial" w:hAnsi="Arial" w:cs="Arial"/>
              </w:rPr>
              <w:t>clock</w:t>
            </w:r>
            <w:proofErr w:type="spellEnd"/>
            <w:r>
              <w:rPr>
                <w:rFonts w:ascii="Arial" w:hAnsi="Arial" w:cs="Arial"/>
              </w:rPr>
              <w:t xml:space="preserve"> mínimo de 760 MHz;</w:t>
            </w:r>
          </w:p>
          <w:p w14:paraId="6087BD8E" w14:textId="77777777" w:rsidR="001A51B8" w:rsidRDefault="001A51B8" w:rsidP="001A51B8">
            <w:pPr>
              <w:numPr>
                <w:ilvl w:val="0"/>
                <w:numId w:val="4"/>
              </w:numPr>
              <w:spacing w:after="120"/>
              <w:jc w:val="both"/>
              <w:rPr>
                <w:lang w:val="en-US"/>
              </w:rPr>
            </w:pPr>
            <w:r>
              <w:rPr>
                <w:rFonts w:ascii="Arial" w:hAnsi="Arial" w:cs="Arial"/>
                <w:lang w:val="en-US"/>
              </w:rPr>
              <w:t xml:space="preserve">Drivers </w:t>
            </w:r>
            <w:proofErr w:type="spellStart"/>
            <w:r>
              <w:rPr>
                <w:rFonts w:ascii="Arial" w:hAnsi="Arial" w:cs="Arial"/>
                <w:lang w:val="en-US"/>
              </w:rPr>
              <w:t>compatíveis</w:t>
            </w:r>
            <w:proofErr w:type="spellEnd"/>
            <w:r>
              <w:rPr>
                <w:rFonts w:ascii="Arial" w:hAnsi="Arial" w:cs="Arial"/>
                <w:lang w:val="en-US"/>
              </w:rPr>
              <w:t xml:space="preserve"> com Windows 7, Windows 8, Windows 10 e Linux;</w:t>
            </w:r>
          </w:p>
          <w:p w14:paraId="527FE34D" w14:textId="77777777" w:rsidR="001A51B8" w:rsidRDefault="001A51B8" w:rsidP="001A51B8">
            <w:pPr>
              <w:numPr>
                <w:ilvl w:val="0"/>
                <w:numId w:val="4"/>
              </w:numPr>
              <w:spacing w:after="120"/>
              <w:jc w:val="both"/>
            </w:pPr>
            <w:r>
              <w:rPr>
                <w:rFonts w:ascii="Arial" w:hAnsi="Arial" w:cs="Arial"/>
              </w:rPr>
              <w:t xml:space="preserve">Interface padrão de rede Ethernet 10/100 Base TX e USB 2.0 High </w:t>
            </w:r>
            <w:proofErr w:type="spellStart"/>
            <w:r>
              <w:rPr>
                <w:rFonts w:ascii="Arial" w:hAnsi="Arial" w:cs="Arial"/>
              </w:rPr>
              <w:t>Speed</w:t>
            </w:r>
            <w:proofErr w:type="spellEnd"/>
            <w:r>
              <w:rPr>
                <w:rFonts w:ascii="Arial" w:hAnsi="Arial" w:cs="Arial"/>
              </w:rPr>
              <w:t>;</w:t>
            </w:r>
          </w:p>
          <w:p w14:paraId="0F3FDE56" w14:textId="77777777" w:rsidR="001A51B8" w:rsidRDefault="001A51B8" w:rsidP="001A51B8">
            <w:pPr>
              <w:numPr>
                <w:ilvl w:val="0"/>
                <w:numId w:val="4"/>
              </w:numPr>
              <w:spacing w:after="120"/>
              <w:jc w:val="both"/>
            </w:pPr>
            <w:r>
              <w:rPr>
                <w:rFonts w:ascii="Arial" w:hAnsi="Arial" w:cs="Arial"/>
              </w:rPr>
              <w:t xml:space="preserve">Possuir Alimentador </w:t>
            </w:r>
            <w:proofErr w:type="spellStart"/>
            <w:r>
              <w:rPr>
                <w:rFonts w:ascii="Arial" w:hAnsi="Arial" w:cs="Arial"/>
              </w:rPr>
              <w:t>Recirculador</w:t>
            </w:r>
            <w:proofErr w:type="spellEnd"/>
            <w:r>
              <w:rPr>
                <w:rFonts w:ascii="Arial" w:hAnsi="Arial" w:cs="Arial"/>
              </w:rPr>
              <w:t xml:space="preserve"> Automático de Originais (ARDF) com capacidade mínima de 50 folhas;</w:t>
            </w:r>
          </w:p>
          <w:p w14:paraId="20414929" w14:textId="77777777" w:rsidR="001A51B8" w:rsidRDefault="001A51B8" w:rsidP="001A51B8">
            <w:pPr>
              <w:numPr>
                <w:ilvl w:val="0"/>
                <w:numId w:val="4"/>
              </w:numPr>
              <w:spacing w:after="120"/>
              <w:jc w:val="both"/>
            </w:pPr>
            <w:r>
              <w:rPr>
                <w:rFonts w:ascii="Arial" w:hAnsi="Arial" w:cs="Arial"/>
              </w:rPr>
              <w:t xml:space="preserve">Resolução mínima de cópia de 600 </w:t>
            </w:r>
            <w:proofErr w:type="gramStart"/>
            <w:r>
              <w:rPr>
                <w:rFonts w:ascii="Arial" w:hAnsi="Arial" w:cs="Arial"/>
              </w:rPr>
              <w:t>x</w:t>
            </w:r>
            <w:proofErr w:type="gramEnd"/>
            <w:r>
              <w:rPr>
                <w:rFonts w:ascii="Arial" w:hAnsi="Arial" w:cs="Arial"/>
              </w:rPr>
              <w:t xml:space="preserve"> 600 </w:t>
            </w:r>
            <w:proofErr w:type="spellStart"/>
            <w:r>
              <w:rPr>
                <w:rFonts w:ascii="Arial" w:hAnsi="Arial" w:cs="Arial"/>
              </w:rPr>
              <w:t>dpi</w:t>
            </w:r>
            <w:proofErr w:type="spellEnd"/>
            <w:r>
              <w:rPr>
                <w:rFonts w:ascii="Arial" w:hAnsi="Arial" w:cs="Arial"/>
              </w:rPr>
              <w:t xml:space="preserve"> no vidro de exposição e no mínimo de 600 x 300 no ARDF;</w:t>
            </w:r>
          </w:p>
          <w:p w14:paraId="03A05B0D" w14:textId="77777777" w:rsidR="001A51B8" w:rsidRDefault="001A51B8" w:rsidP="001A51B8">
            <w:pPr>
              <w:numPr>
                <w:ilvl w:val="0"/>
                <w:numId w:val="4"/>
              </w:numPr>
              <w:spacing w:after="120"/>
              <w:jc w:val="both"/>
            </w:pPr>
            <w:r>
              <w:rPr>
                <w:rFonts w:ascii="Arial" w:hAnsi="Arial" w:cs="Arial"/>
              </w:rPr>
              <w:t>Possuir capacidade de cópia e escaneamento frente e verso no ARDF;</w:t>
            </w:r>
          </w:p>
          <w:p w14:paraId="39D1BB32" w14:textId="77777777" w:rsidR="001A51B8" w:rsidRDefault="001A51B8" w:rsidP="001A51B8">
            <w:pPr>
              <w:numPr>
                <w:ilvl w:val="0"/>
                <w:numId w:val="4"/>
              </w:numPr>
              <w:spacing w:after="120"/>
              <w:jc w:val="both"/>
            </w:pPr>
            <w:r>
              <w:rPr>
                <w:rFonts w:ascii="Arial" w:hAnsi="Arial" w:cs="Arial"/>
              </w:rPr>
              <w:t xml:space="preserve">Possuir resolução de impressão de no mínimo 1200 </w:t>
            </w:r>
            <w:proofErr w:type="gramStart"/>
            <w:r>
              <w:rPr>
                <w:rFonts w:ascii="Arial" w:hAnsi="Arial" w:cs="Arial"/>
              </w:rPr>
              <w:t>x</w:t>
            </w:r>
            <w:proofErr w:type="gramEnd"/>
            <w:r>
              <w:rPr>
                <w:rFonts w:ascii="Arial" w:hAnsi="Arial" w:cs="Arial"/>
              </w:rPr>
              <w:t xml:space="preserve"> 600 </w:t>
            </w:r>
            <w:proofErr w:type="spellStart"/>
            <w:r>
              <w:rPr>
                <w:rFonts w:ascii="Arial" w:hAnsi="Arial" w:cs="Arial"/>
              </w:rPr>
              <w:t>dpi</w:t>
            </w:r>
            <w:proofErr w:type="spellEnd"/>
            <w:r>
              <w:rPr>
                <w:rFonts w:ascii="Arial" w:hAnsi="Arial" w:cs="Arial"/>
              </w:rPr>
              <w:t>;</w:t>
            </w:r>
          </w:p>
          <w:p w14:paraId="3E072CDB" w14:textId="77777777" w:rsidR="001A51B8" w:rsidRDefault="001A51B8" w:rsidP="001A51B8">
            <w:pPr>
              <w:numPr>
                <w:ilvl w:val="0"/>
                <w:numId w:val="4"/>
              </w:numPr>
              <w:spacing w:after="120"/>
              <w:jc w:val="both"/>
            </w:pPr>
            <w:r>
              <w:rPr>
                <w:rFonts w:ascii="Arial" w:hAnsi="Arial" w:cs="Arial"/>
              </w:rPr>
              <w:t>Suportar papéis de tamanho Carta e A4;</w:t>
            </w:r>
          </w:p>
          <w:p w14:paraId="3450902C" w14:textId="77777777" w:rsidR="001A51B8" w:rsidRDefault="001A51B8" w:rsidP="001A51B8">
            <w:pPr>
              <w:numPr>
                <w:ilvl w:val="0"/>
                <w:numId w:val="4"/>
              </w:numPr>
              <w:spacing w:after="120"/>
              <w:jc w:val="both"/>
            </w:pPr>
            <w:r>
              <w:rPr>
                <w:rFonts w:ascii="Arial" w:hAnsi="Arial" w:cs="Arial"/>
              </w:rPr>
              <w:t>Possuir unidade duplex automático padrão;</w:t>
            </w:r>
          </w:p>
          <w:p w14:paraId="11B7ADD2" w14:textId="77777777" w:rsidR="001A51B8" w:rsidRDefault="001A51B8" w:rsidP="001A51B8">
            <w:pPr>
              <w:numPr>
                <w:ilvl w:val="0"/>
                <w:numId w:val="4"/>
              </w:numPr>
              <w:spacing w:after="120"/>
              <w:jc w:val="both"/>
            </w:pPr>
            <w:r>
              <w:rPr>
                <w:rFonts w:ascii="Arial" w:hAnsi="Arial" w:cs="Arial"/>
              </w:rPr>
              <w:t>Possuir velocidade de cópia e impressão mínima de 25 páginas por minuto;</w:t>
            </w:r>
          </w:p>
          <w:p w14:paraId="4E940FDB" w14:textId="77777777" w:rsidR="001A51B8" w:rsidRDefault="001A51B8" w:rsidP="001A51B8">
            <w:pPr>
              <w:numPr>
                <w:ilvl w:val="0"/>
                <w:numId w:val="4"/>
              </w:numPr>
              <w:spacing w:after="120"/>
              <w:jc w:val="both"/>
            </w:pPr>
            <w:r>
              <w:rPr>
                <w:rFonts w:ascii="Arial" w:hAnsi="Arial" w:cs="Arial"/>
              </w:rPr>
              <w:lastRenderedPageBreak/>
              <w:t xml:space="preserve">Possuir tempo de 1ª. Cópia máximo de 10 segundos em preto e 12 segundos em cores; </w:t>
            </w:r>
          </w:p>
          <w:p w14:paraId="213111BD" w14:textId="77777777" w:rsidR="001A51B8" w:rsidRDefault="001A51B8" w:rsidP="001A51B8">
            <w:pPr>
              <w:numPr>
                <w:ilvl w:val="0"/>
                <w:numId w:val="4"/>
              </w:numPr>
              <w:spacing w:after="120"/>
              <w:jc w:val="both"/>
            </w:pPr>
            <w:r>
              <w:rPr>
                <w:rFonts w:ascii="Arial" w:hAnsi="Arial" w:cs="Arial"/>
              </w:rPr>
              <w:t>Cópia no modo autônomo - Sem necessidade de PC;</w:t>
            </w:r>
          </w:p>
          <w:p w14:paraId="72823694" w14:textId="77777777" w:rsidR="001A51B8" w:rsidRDefault="001A51B8" w:rsidP="001A51B8">
            <w:pPr>
              <w:numPr>
                <w:ilvl w:val="0"/>
                <w:numId w:val="4"/>
              </w:numPr>
              <w:spacing w:after="120"/>
              <w:jc w:val="both"/>
            </w:pPr>
            <w:r>
              <w:rPr>
                <w:rFonts w:ascii="Arial" w:hAnsi="Arial" w:cs="Arial"/>
              </w:rPr>
              <w:t>Redução / Ampliação - 25% a 400% em incrementos de 1%;</w:t>
            </w:r>
          </w:p>
          <w:p w14:paraId="0874D171" w14:textId="4D598888" w:rsidR="001A51B8" w:rsidRDefault="001A51B8" w:rsidP="001A51B8">
            <w:pPr>
              <w:numPr>
                <w:ilvl w:val="0"/>
                <w:numId w:val="4"/>
              </w:numPr>
              <w:spacing w:after="120"/>
              <w:jc w:val="both"/>
            </w:pPr>
            <w:r>
              <w:rPr>
                <w:rFonts w:ascii="Arial" w:hAnsi="Arial" w:cs="Arial"/>
              </w:rPr>
              <w:t xml:space="preserve">Tamanho do vidro de exposição- </w:t>
            </w:r>
            <w:r w:rsidR="00A05831">
              <w:rPr>
                <w:rFonts w:ascii="Arial" w:hAnsi="Arial" w:cs="Arial"/>
              </w:rPr>
              <w:t>A4</w:t>
            </w:r>
            <w:r>
              <w:rPr>
                <w:rFonts w:ascii="Arial" w:hAnsi="Arial" w:cs="Arial"/>
              </w:rPr>
              <w:t>;</w:t>
            </w:r>
          </w:p>
          <w:p w14:paraId="04939154" w14:textId="77777777" w:rsidR="001A51B8" w:rsidRDefault="001A51B8" w:rsidP="001A51B8">
            <w:pPr>
              <w:numPr>
                <w:ilvl w:val="0"/>
                <w:numId w:val="4"/>
              </w:numPr>
              <w:spacing w:after="120"/>
              <w:jc w:val="both"/>
            </w:pPr>
            <w:r>
              <w:rPr>
                <w:rFonts w:ascii="Arial" w:hAnsi="Arial" w:cs="Arial"/>
              </w:rPr>
              <w:t>Capacidade de escaneamento- Escaneamento colorido ou em preto e branco;</w:t>
            </w:r>
          </w:p>
          <w:p w14:paraId="2C3AFC9D" w14:textId="77777777" w:rsidR="001A51B8" w:rsidRDefault="001A51B8" w:rsidP="001A51B8">
            <w:pPr>
              <w:numPr>
                <w:ilvl w:val="0"/>
                <w:numId w:val="4"/>
              </w:numPr>
              <w:spacing w:after="120"/>
              <w:jc w:val="both"/>
            </w:pPr>
            <w:r>
              <w:rPr>
                <w:rFonts w:ascii="Arial" w:hAnsi="Arial" w:cs="Arial"/>
              </w:rPr>
              <w:t>Possuir uma bandeja de alimentação interna com capacidade mínima de 250 folhas;</w:t>
            </w:r>
          </w:p>
          <w:p w14:paraId="6DF9D63E" w14:textId="77777777" w:rsidR="001A51B8" w:rsidRPr="007B7060" w:rsidRDefault="001A51B8" w:rsidP="001A51B8">
            <w:pPr>
              <w:numPr>
                <w:ilvl w:val="0"/>
                <w:numId w:val="4"/>
              </w:numPr>
              <w:spacing w:after="120"/>
              <w:jc w:val="both"/>
            </w:pPr>
            <w:r>
              <w:rPr>
                <w:rFonts w:ascii="Arial" w:hAnsi="Arial" w:cs="Arial"/>
              </w:rPr>
              <w:t>Possuir uma bandeja de alimentação manual com capacidade mínima de 50 folhas;</w:t>
            </w:r>
          </w:p>
          <w:p w14:paraId="249D061B" w14:textId="05325967" w:rsidR="001A51B8" w:rsidRDefault="001A51B8" w:rsidP="001A51B8">
            <w:pPr>
              <w:numPr>
                <w:ilvl w:val="0"/>
                <w:numId w:val="4"/>
              </w:numPr>
              <w:spacing w:after="120"/>
              <w:jc w:val="both"/>
            </w:pPr>
            <w:r>
              <w:rPr>
                <w:rFonts w:ascii="Arial" w:hAnsi="Arial" w:cs="Arial"/>
              </w:rPr>
              <w:t xml:space="preserve">Possuir bandeja de saída com capacidade mínima de </w:t>
            </w:r>
            <w:r w:rsidR="001258BD">
              <w:rPr>
                <w:rFonts w:ascii="Arial" w:hAnsi="Arial" w:cs="Arial"/>
              </w:rPr>
              <w:t>1</w:t>
            </w:r>
            <w:r w:rsidR="00C227E1">
              <w:rPr>
                <w:rFonts w:ascii="Arial" w:hAnsi="Arial" w:cs="Arial"/>
              </w:rPr>
              <w:t>0</w:t>
            </w:r>
            <w:r w:rsidR="00115C47">
              <w:rPr>
                <w:rFonts w:ascii="Arial" w:hAnsi="Arial" w:cs="Arial"/>
              </w:rPr>
              <w:t>0</w:t>
            </w:r>
            <w:r>
              <w:rPr>
                <w:rFonts w:ascii="Arial" w:hAnsi="Arial" w:cs="Arial"/>
              </w:rPr>
              <w:t xml:space="preserve"> folhas;</w:t>
            </w:r>
          </w:p>
          <w:p w14:paraId="36FFFDC5" w14:textId="77777777" w:rsidR="001A51B8" w:rsidRDefault="001A51B8" w:rsidP="001A51B8">
            <w:pPr>
              <w:numPr>
                <w:ilvl w:val="0"/>
                <w:numId w:val="4"/>
              </w:numPr>
              <w:spacing w:after="120"/>
              <w:jc w:val="both"/>
            </w:pPr>
            <w:r>
              <w:rPr>
                <w:rFonts w:ascii="Arial" w:hAnsi="Arial" w:cs="Arial"/>
              </w:rPr>
              <w:t xml:space="preserve">Suportar no mínimo as seguintes linguagens de descrição de página: PCL5e, PCL 6 e </w:t>
            </w:r>
            <w:proofErr w:type="spellStart"/>
            <w:r>
              <w:rPr>
                <w:rFonts w:ascii="Arial" w:hAnsi="Arial" w:cs="Arial"/>
              </w:rPr>
              <w:t>PostScript</w:t>
            </w:r>
            <w:proofErr w:type="spellEnd"/>
            <w:r>
              <w:rPr>
                <w:rFonts w:ascii="Arial" w:hAnsi="Arial" w:cs="Arial"/>
              </w:rPr>
              <w:t xml:space="preserve"> 3;</w:t>
            </w:r>
          </w:p>
          <w:p w14:paraId="15B73EBE" w14:textId="77777777" w:rsidR="001A51B8" w:rsidRDefault="001A51B8" w:rsidP="001A51B8">
            <w:pPr>
              <w:numPr>
                <w:ilvl w:val="0"/>
                <w:numId w:val="4"/>
              </w:numPr>
              <w:spacing w:after="120"/>
              <w:jc w:val="both"/>
            </w:pPr>
            <w:r>
              <w:rPr>
                <w:rFonts w:ascii="Arial" w:hAnsi="Arial" w:cs="Arial"/>
              </w:rPr>
              <w:t>Permitir impressão e digitalização de documentos via Rede local, sem a necessidade de estar conectado a um computador via USB;</w:t>
            </w:r>
          </w:p>
          <w:p w14:paraId="31EEC023" w14:textId="77777777" w:rsidR="001A51B8" w:rsidRPr="007B7060" w:rsidRDefault="001A51B8" w:rsidP="001A51B8">
            <w:pPr>
              <w:numPr>
                <w:ilvl w:val="0"/>
                <w:numId w:val="4"/>
              </w:numPr>
              <w:spacing w:after="120"/>
              <w:jc w:val="both"/>
            </w:pPr>
            <w:r>
              <w:rPr>
                <w:rFonts w:ascii="Arial" w:hAnsi="Arial" w:cs="Arial"/>
              </w:rPr>
              <w:t>Recurso “</w:t>
            </w:r>
            <w:proofErr w:type="spellStart"/>
            <w:r>
              <w:rPr>
                <w:rFonts w:ascii="Arial" w:hAnsi="Arial" w:cs="Arial"/>
              </w:rPr>
              <w:t>Escanear</w:t>
            </w:r>
            <w:proofErr w:type="spellEnd"/>
            <w:r>
              <w:rPr>
                <w:rFonts w:ascii="Arial" w:hAnsi="Arial" w:cs="Arial"/>
              </w:rPr>
              <w:t xml:space="preserve"> para” – Imagem (JPEG), Arquivo (PDF) e USB;</w:t>
            </w:r>
          </w:p>
          <w:p w14:paraId="2F4DD2A3" w14:textId="77777777" w:rsidR="001A51B8" w:rsidRDefault="001A51B8" w:rsidP="001A51B8">
            <w:pPr>
              <w:numPr>
                <w:ilvl w:val="0"/>
                <w:numId w:val="4"/>
              </w:numPr>
              <w:spacing w:after="120"/>
              <w:jc w:val="both"/>
            </w:pPr>
            <w:r w:rsidRPr="007B7060">
              <w:rPr>
                <w:rFonts w:ascii="Arial" w:hAnsi="Arial" w:cs="Arial"/>
              </w:rPr>
              <w:t>Possuir sistema/suporte de códigos/senhas para usuários de forma a limitar e restringir somente as cópias produzidas por conta sem necessidade de estar conectado ao computador para no mínimo 250 usuários;</w:t>
            </w:r>
          </w:p>
          <w:p w14:paraId="10476EFB" w14:textId="77777777" w:rsidR="006F1BA7" w:rsidRDefault="006F1BA7" w:rsidP="006F1BA7">
            <w:pPr>
              <w:spacing w:after="120"/>
              <w:ind w:firstLine="426"/>
              <w:jc w:val="both"/>
            </w:pPr>
            <w:r>
              <w:rPr>
                <w:rFonts w:ascii="Arial" w:eastAsia="Arial" w:hAnsi="Arial" w:cs="Arial"/>
              </w:rPr>
              <w:t xml:space="preserve">     </w:t>
            </w:r>
          </w:p>
        </w:tc>
      </w:tr>
    </w:tbl>
    <w:p w14:paraId="09176466" w14:textId="77777777" w:rsidR="006F1BA7" w:rsidRDefault="006F1BA7" w:rsidP="006F1BA7">
      <w:pPr>
        <w:rPr>
          <w:rFonts w:ascii="Calibri" w:hAnsi="Calibri"/>
        </w:rPr>
      </w:pPr>
    </w:p>
    <w:p w14:paraId="61735F37" w14:textId="77777777" w:rsidR="006F1BA7" w:rsidRDefault="006F1BA7" w:rsidP="006F1BA7">
      <w:pPr>
        <w:pStyle w:val="Corpodetexto"/>
        <w:rPr>
          <w:rFonts w:ascii="Calibri"/>
          <w:sz w:val="20"/>
        </w:rPr>
      </w:pPr>
    </w:p>
    <w:p w14:paraId="2218A9BB" w14:textId="77777777" w:rsidR="006F1BA7" w:rsidRDefault="006F1BA7" w:rsidP="006F1BA7">
      <w:pPr>
        <w:pStyle w:val="Corpodetexto"/>
        <w:tabs>
          <w:tab w:val="left" w:pos="1620"/>
        </w:tabs>
        <w:rPr>
          <w:rFonts w:ascii="Calibri"/>
          <w:sz w:val="20"/>
        </w:rPr>
      </w:pPr>
      <w:r>
        <w:rPr>
          <w:rFonts w:ascii="Calibri"/>
          <w:sz w:val="20"/>
        </w:rPr>
        <w:tab/>
      </w:r>
    </w:p>
    <w:p w14:paraId="2734423A" w14:textId="77777777" w:rsidR="006F1BA7" w:rsidRDefault="006F1BA7" w:rsidP="006F1BA7">
      <w:pPr>
        <w:pStyle w:val="Corpodetexto"/>
        <w:tabs>
          <w:tab w:val="left" w:pos="1620"/>
        </w:tabs>
        <w:rPr>
          <w:rFonts w:ascii="Calibri"/>
          <w:sz w:val="20"/>
        </w:rPr>
      </w:pPr>
    </w:p>
    <w:p w14:paraId="1ADD7600" w14:textId="77777777" w:rsidR="006F1BA7" w:rsidRDefault="006F1BA7" w:rsidP="006F1BA7">
      <w:pPr>
        <w:pStyle w:val="Corpodetexto"/>
        <w:rPr>
          <w:rFonts w:ascii="Calibri"/>
          <w:sz w:val="20"/>
        </w:rPr>
      </w:pPr>
    </w:p>
    <w:p w14:paraId="3D04AA0D" w14:textId="77777777" w:rsidR="006F1BA7" w:rsidRDefault="006F1BA7" w:rsidP="006F1BA7">
      <w:pPr>
        <w:pStyle w:val="Corpodetexto"/>
        <w:rPr>
          <w:rFonts w:ascii="Calibri"/>
          <w:sz w:val="20"/>
        </w:rPr>
      </w:pPr>
    </w:p>
    <w:p w14:paraId="76FC9C92" w14:textId="77777777" w:rsidR="006F1BA7" w:rsidRDefault="006F1BA7" w:rsidP="006F1BA7">
      <w:pPr>
        <w:pStyle w:val="Corpodetexto"/>
        <w:rPr>
          <w:rFonts w:ascii="Calibri"/>
          <w:sz w:val="20"/>
        </w:rPr>
      </w:pPr>
    </w:p>
    <w:p w14:paraId="540F83CD" w14:textId="77777777" w:rsidR="006F1BA7" w:rsidRDefault="006F1BA7" w:rsidP="006F1BA7">
      <w:pPr>
        <w:pStyle w:val="Corpodetexto"/>
        <w:rPr>
          <w:rFonts w:ascii="Calibri"/>
          <w:sz w:val="20"/>
        </w:rPr>
      </w:pPr>
    </w:p>
    <w:p w14:paraId="3869E6B7" w14:textId="77777777" w:rsidR="00CA5B73" w:rsidRDefault="00CA5B73" w:rsidP="006F1BA7">
      <w:pPr>
        <w:pStyle w:val="Corpodetexto"/>
        <w:spacing w:before="93"/>
        <w:ind w:left="1418" w:right="1121" w:firstLine="427"/>
      </w:pPr>
    </w:p>
    <w:p w14:paraId="0579F1D4" w14:textId="77777777" w:rsidR="00CA5B73" w:rsidRDefault="00CA5B73" w:rsidP="006F1BA7">
      <w:pPr>
        <w:pStyle w:val="Corpodetexto"/>
        <w:spacing w:before="93"/>
        <w:ind w:left="1418" w:right="1121" w:firstLine="427"/>
      </w:pPr>
    </w:p>
    <w:p w14:paraId="3826F469" w14:textId="77777777" w:rsidR="00CA5B73" w:rsidRDefault="00CA5B73" w:rsidP="006F1BA7">
      <w:pPr>
        <w:pStyle w:val="Corpodetexto"/>
        <w:spacing w:before="93"/>
        <w:ind w:left="1418" w:right="1121" w:firstLine="427"/>
      </w:pPr>
    </w:p>
    <w:p w14:paraId="1583A035" w14:textId="77777777" w:rsidR="00CA5B73" w:rsidRDefault="00CA5B73" w:rsidP="006F1BA7">
      <w:pPr>
        <w:pStyle w:val="Corpodetexto"/>
        <w:spacing w:before="93"/>
        <w:ind w:left="1418" w:right="1121" w:firstLine="427"/>
      </w:pPr>
    </w:p>
    <w:p w14:paraId="74E8FB0D" w14:textId="77777777" w:rsidR="00CA5B73" w:rsidRDefault="00CA5B73" w:rsidP="006F1BA7">
      <w:pPr>
        <w:pStyle w:val="Corpodetexto"/>
        <w:spacing w:before="93"/>
        <w:ind w:left="1418" w:right="1121" w:firstLine="427"/>
      </w:pPr>
    </w:p>
    <w:p w14:paraId="346B0506" w14:textId="77777777" w:rsidR="00CA5B73" w:rsidRDefault="00CA5B73" w:rsidP="006F1BA7">
      <w:pPr>
        <w:pStyle w:val="Corpodetexto"/>
        <w:spacing w:before="93"/>
        <w:ind w:left="1418" w:right="1121" w:firstLine="427"/>
      </w:pPr>
    </w:p>
    <w:p w14:paraId="5E66E872" w14:textId="77777777" w:rsidR="00CA5B73" w:rsidRDefault="00CA5B73" w:rsidP="006F1BA7">
      <w:pPr>
        <w:pStyle w:val="Corpodetexto"/>
        <w:spacing w:before="93"/>
        <w:ind w:left="1418" w:right="1121" w:firstLine="427"/>
      </w:pPr>
    </w:p>
    <w:p w14:paraId="1802D916" w14:textId="77777777" w:rsidR="00CA5B73" w:rsidRDefault="00CA5B73" w:rsidP="006F1BA7">
      <w:pPr>
        <w:pStyle w:val="Corpodetexto"/>
        <w:spacing w:before="93"/>
        <w:ind w:left="1418" w:right="1121" w:firstLine="427"/>
      </w:pPr>
    </w:p>
    <w:p w14:paraId="2F41C2D7" w14:textId="77777777" w:rsidR="00CA5B73" w:rsidRDefault="00CA5B73" w:rsidP="006F1BA7">
      <w:pPr>
        <w:pStyle w:val="Corpodetexto"/>
        <w:spacing w:before="93"/>
        <w:ind w:left="1418" w:right="1121" w:firstLine="427"/>
      </w:pPr>
    </w:p>
    <w:p w14:paraId="0CA19ABE" w14:textId="77777777" w:rsidR="00CA5B73" w:rsidRDefault="00CA5B73" w:rsidP="006F1BA7">
      <w:pPr>
        <w:pStyle w:val="Corpodetexto"/>
        <w:spacing w:before="93"/>
        <w:ind w:left="1418" w:right="1121" w:firstLine="427"/>
      </w:pPr>
    </w:p>
    <w:p w14:paraId="33569B83" w14:textId="77777777" w:rsidR="00CA5B73" w:rsidRDefault="00CA5B73" w:rsidP="006F1BA7">
      <w:pPr>
        <w:pStyle w:val="Corpodetexto"/>
        <w:spacing w:before="93"/>
        <w:ind w:left="1418" w:right="1121" w:firstLine="427"/>
      </w:pPr>
    </w:p>
    <w:p w14:paraId="2AF422A5" w14:textId="77777777" w:rsidR="00CA5B73" w:rsidRDefault="00CA5B73" w:rsidP="006F1BA7">
      <w:pPr>
        <w:pStyle w:val="Corpodetexto"/>
        <w:spacing w:before="93"/>
        <w:ind w:left="1418" w:right="1121" w:firstLine="427"/>
      </w:pPr>
    </w:p>
    <w:p w14:paraId="5F2711F1" w14:textId="77777777" w:rsidR="00CA5B73" w:rsidRDefault="00CA5B73" w:rsidP="006F1BA7">
      <w:pPr>
        <w:pStyle w:val="Corpodetexto"/>
        <w:spacing w:before="93"/>
        <w:ind w:left="1418" w:right="1121" w:firstLine="427"/>
      </w:pPr>
    </w:p>
    <w:p w14:paraId="7D869976" w14:textId="77777777" w:rsidR="00CA5B73" w:rsidRDefault="00CA5B73" w:rsidP="006F1BA7">
      <w:pPr>
        <w:pStyle w:val="Corpodetexto"/>
        <w:spacing w:before="93"/>
        <w:ind w:left="1418" w:right="1121" w:firstLine="427"/>
      </w:pPr>
    </w:p>
    <w:p w14:paraId="173CBF03" w14:textId="77777777" w:rsidR="00CA5B73" w:rsidRDefault="00CA5B73" w:rsidP="006F1BA7">
      <w:pPr>
        <w:pStyle w:val="Corpodetexto"/>
        <w:spacing w:before="93"/>
        <w:ind w:left="1418" w:right="1121" w:firstLine="427"/>
      </w:pPr>
    </w:p>
    <w:p w14:paraId="7F9ABF4C" w14:textId="77777777" w:rsidR="00CA5B73" w:rsidRDefault="00CA5B73" w:rsidP="006F1BA7">
      <w:pPr>
        <w:pStyle w:val="Corpodetexto"/>
        <w:spacing w:before="93"/>
        <w:ind w:left="1418" w:right="1121" w:firstLine="427"/>
      </w:pPr>
    </w:p>
    <w:p w14:paraId="72402590" w14:textId="1078A691" w:rsidR="006F1BA7" w:rsidRDefault="006F1BA7" w:rsidP="006F1BA7">
      <w:pPr>
        <w:pStyle w:val="Corpodetexto"/>
        <w:spacing w:before="93"/>
        <w:ind w:left="1418" w:right="1121" w:firstLine="427"/>
      </w:pPr>
      <w:proofErr w:type="gramStart"/>
      <w:r>
        <w:t>3.6 Os</w:t>
      </w:r>
      <w:proofErr w:type="gramEnd"/>
      <w:r>
        <w:t xml:space="preserve"> equipamentos constantes na Tabela IX deverão ser fornecidos com todos os cabos de</w:t>
      </w:r>
      <w:r>
        <w:rPr>
          <w:spacing w:val="1"/>
        </w:rPr>
        <w:t xml:space="preserve"> </w:t>
      </w:r>
      <w:r>
        <w:t>energia e conexão de rede necessários ao funcionamento do equipamento, assim como os</w:t>
      </w:r>
      <w:r>
        <w:rPr>
          <w:spacing w:val="1"/>
        </w:rPr>
        <w:t xml:space="preserve"> </w:t>
      </w:r>
      <w:r>
        <w:t>transformadores/estabilizadores que se fizerem necessários para a ligação na rede 220 V do</w:t>
      </w:r>
      <w:r>
        <w:rPr>
          <w:spacing w:val="1"/>
        </w:rPr>
        <w:t xml:space="preserve"> </w:t>
      </w:r>
      <w:r>
        <w:t>Campus</w:t>
      </w:r>
      <w:r>
        <w:rPr>
          <w:spacing w:val="1"/>
        </w:rPr>
        <w:t xml:space="preserve"> </w:t>
      </w:r>
      <w:r>
        <w:t>Charqueadas</w:t>
      </w:r>
      <w:r>
        <w:rPr>
          <w:spacing w:val="1"/>
        </w:rPr>
        <w:t xml:space="preserve"> </w:t>
      </w:r>
      <w:r>
        <w:t>e nos outros campus de acordo com a voltagem local, também</w:t>
      </w:r>
      <w:r>
        <w:rPr>
          <w:spacing w:val="1"/>
        </w:rPr>
        <w:t xml:space="preserve"> </w:t>
      </w:r>
      <w:r>
        <w:t>os</w:t>
      </w:r>
      <w:r>
        <w:rPr>
          <w:spacing w:val="1"/>
        </w:rPr>
        <w:t xml:space="preserve"> </w:t>
      </w:r>
      <w:r>
        <w:t>respectivos</w:t>
      </w:r>
      <w:r>
        <w:rPr>
          <w:spacing w:val="1"/>
        </w:rPr>
        <w:t xml:space="preserve"> </w:t>
      </w:r>
      <w:r>
        <w:t>CDs,</w:t>
      </w:r>
      <w:r>
        <w:rPr>
          <w:spacing w:val="1"/>
        </w:rPr>
        <w:t xml:space="preserve"> </w:t>
      </w:r>
      <w:r>
        <w:t>ou</w:t>
      </w:r>
      <w:r>
        <w:rPr>
          <w:spacing w:val="1"/>
        </w:rPr>
        <w:t xml:space="preserve"> </w:t>
      </w:r>
      <w:r>
        <w:t>mídias</w:t>
      </w:r>
      <w:r>
        <w:rPr>
          <w:spacing w:val="1"/>
        </w:rPr>
        <w:t xml:space="preserve"> </w:t>
      </w:r>
      <w:r>
        <w:t>equivalentes,</w:t>
      </w:r>
      <w:r>
        <w:rPr>
          <w:spacing w:val="1"/>
        </w:rPr>
        <w:t xml:space="preserve"> </w:t>
      </w:r>
      <w:r>
        <w:t>com</w:t>
      </w:r>
      <w:r>
        <w:rPr>
          <w:spacing w:val="1"/>
        </w:rPr>
        <w:t xml:space="preserve"> </w:t>
      </w:r>
      <w:r>
        <w:t>drivers</w:t>
      </w:r>
      <w:r>
        <w:rPr>
          <w:spacing w:val="61"/>
        </w:rPr>
        <w:t xml:space="preserve"> </w:t>
      </w:r>
      <w:r>
        <w:t>de</w:t>
      </w:r>
      <w:r>
        <w:rPr>
          <w:spacing w:val="1"/>
        </w:rPr>
        <w:t xml:space="preserve"> </w:t>
      </w:r>
      <w:r>
        <w:t>instalação.</w:t>
      </w:r>
      <w:r>
        <w:rPr>
          <w:spacing w:val="1"/>
        </w:rPr>
        <w:t xml:space="preserve"> </w:t>
      </w:r>
      <w:r>
        <w:t>Também</w:t>
      </w:r>
      <w:r>
        <w:rPr>
          <w:spacing w:val="1"/>
        </w:rPr>
        <w:t xml:space="preserve"> </w:t>
      </w:r>
      <w:r>
        <w:t>deverão</w:t>
      </w:r>
      <w:r>
        <w:rPr>
          <w:spacing w:val="1"/>
        </w:rPr>
        <w:t xml:space="preserve"> </w:t>
      </w:r>
      <w:r>
        <w:t>ser</w:t>
      </w:r>
      <w:r>
        <w:rPr>
          <w:spacing w:val="1"/>
        </w:rPr>
        <w:t xml:space="preserve"> </w:t>
      </w:r>
      <w:r>
        <w:t>fornecidos</w:t>
      </w:r>
      <w:r>
        <w:rPr>
          <w:spacing w:val="1"/>
        </w:rPr>
        <w:t xml:space="preserve"> </w:t>
      </w:r>
      <w:r>
        <w:t>desumidificadores</w:t>
      </w:r>
      <w:r>
        <w:rPr>
          <w:spacing w:val="1"/>
        </w:rPr>
        <w:t xml:space="preserve"> </w:t>
      </w:r>
      <w:r>
        <w:t>para</w:t>
      </w:r>
      <w:r>
        <w:rPr>
          <w:spacing w:val="1"/>
        </w:rPr>
        <w:t xml:space="preserve"> </w:t>
      </w:r>
      <w:r>
        <w:t>as</w:t>
      </w:r>
      <w:r>
        <w:rPr>
          <w:spacing w:val="1"/>
        </w:rPr>
        <w:t xml:space="preserve"> </w:t>
      </w:r>
      <w:r>
        <w:t>impressoras/multifuncionais que necessitem de folhas com menor teor de umidade.</w:t>
      </w:r>
    </w:p>
    <w:p w14:paraId="21EDFA34" w14:textId="3F5EE3A0" w:rsidR="006F1BA7" w:rsidRDefault="006F1BA7" w:rsidP="006F1BA7">
      <w:pPr>
        <w:pStyle w:val="Corpodetexto"/>
        <w:spacing w:before="93"/>
        <w:ind w:left="1418" w:right="1121" w:firstLine="427"/>
      </w:pPr>
      <w:proofErr w:type="gramStart"/>
      <w:r>
        <w:t>3.7 Deverá</w:t>
      </w:r>
      <w:proofErr w:type="gramEnd"/>
      <w:r>
        <w:rPr>
          <w:spacing w:val="1"/>
        </w:rPr>
        <w:t xml:space="preserve"> </w:t>
      </w:r>
      <w:r>
        <w:t>ser</w:t>
      </w:r>
      <w:r>
        <w:rPr>
          <w:spacing w:val="1"/>
        </w:rPr>
        <w:t xml:space="preserve"> </w:t>
      </w:r>
      <w:r>
        <w:t>fornecido</w:t>
      </w:r>
      <w:r>
        <w:rPr>
          <w:spacing w:val="1"/>
        </w:rPr>
        <w:t xml:space="preserve"> </w:t>
      </w:r>
      <w:r>
        <w:t>software</w:t>
      </w:r>
      <w:r>
        <w:rPr>
          <w:spacing w:val="1"/>
        </w:rPr>
        <w:t xml:space="preserve"> </w:t>
      </w:r>
      <w:r>
        <w:t>de</w:t>
      </w:r>
      <w:r>
        <w:rPr>
          <w:spacing w:val="1"/>
        </w:rPr>
        <w:t xml:space="preserve"> </w:t>
      </w:r>
      <w:r>
        <w:t>bilhetagem</w:t>
      </w:r>
      <w:r>
        <w:rPr>
          <w:spacing w:val="1"/>
        </w:rPr>
        <w:t xml:space="preserve"> </w:t>
      </w:r>
      <w:r>
        <w:t>eletrônica</w:t>
      </w:r>
      <w:r>
        <w:rPr>
          <w:spacing w:val="1"/>
        </w:rPr>
        <w:t xml:space="preserve"> </w:t>
      </w:r>
      <w:r>
        <w:t>com</w:t>
      </w:r>
      <w:r>
        <w:rPr>
          <w:spacing w:val="1"/>
        </w:rPr>
        <w:t xml:space="preserve"> </w:t>
      </w:r>
      <w:r>
        <w:t>integração</w:t>
      </w:r>
      <w:r>
        <w:rPr>
          <w:spacing w:val="1"/>
        </w:rPr>
        <w:t xml:space="preserve"> </w:t>
      </w:r>
      <w:r>
        <w:t>com</w:t>
      </w:r>
      <w:r>
        <w:rPr>
          <w:spacing w:val="1"/>
        </w:rPr>
        <w:t xml:space="preserve"> </w:t>
      </w:r>
      <w:r>
        <w:t>Active</w:t>
      </w:r>
      <w:r>
        <w:rPr>
          <w:spacing w:val="1"/>
        </w:rPr>
        <w:t xml:space="preserve"> </w:t>
      </w:r>
      <w:proofErr w:type="spellStart"/>
      <w:r>
        <w:t>Directory</w:t>
      </w:r>
      <w:proofErr w:type="spellEnd"/>
      <w:r>
        <w:rPr>
          <w:spacing w:val="1"/>
        </w:rPr>
        <w:t xml:space="preserve"> </w:t>
      </w:r>
      <w:r>
        <w:t>e/ou</w:t>
      </w:r>
      <w:r>
        <w:rPr>
          <w:spacing w:val="1"/>
        </w:rPr>
        <w:t xml:space="preserve"> </w:t>
      </w:r>
      <w:r>
        <w:t>LDAP</w:t>
      </w:r>
      <w:r>
        <w:rPr>
          <w:spacing w:val="1"/>
        </w:rPr>
        <w:t xml:space="preserve"> </w:t>
      </w:r>
      <w:r>
        <w:t>e</w:t>
      </w:r>
      <w:r>
        <w:rPr>
          <w:spacing w:val="1"/>
        </w:rPr>
        <w:t xml:space="preserve"> </w:t>
      </w:r>
      <w:r w:rsidR="00C227E1">
        <w:rPr>
          <w:color w:val="222222"/>
          <w:shd w:val="clear" w:color="auto" w:fill="FFFFFF"/>
        </w:rPr>
        <w:t>possuir firmware no equipamento para integração com o diretório de usuários utilizado pela contratante</w:t>
      </w:r>
      <w:r>
        <w:t>;</w:t>
      </w:r>
      <w:r>
        <w:rPr>
          <w:spacing w:val="1"/>
        </w:rPr>
        <w:t xml:space="preserve"> </w:t>
      </w:r>
      <w:r>
        <w:t>interface</w:t>
      </w:r>
      <w:r>
        <w:rPr>
          <w:spacing w:val="1"/>
        </w:rPr>
        <w:t xml:space="preserve"> </w:t>
      </w:r>
      <w:r>
        <w:t>web</w:t>
      </w:r>
      <w:r>
        <w:rPr>
          <w:spacing w:val="1"/>
        </w:rPr>
        <w:t xml:space="preserve"> </w:t>
      </w:r>
      <w:r>
        <w:t>para</w:t>
      </w:r>
      <w:r>
        <w:rPr>
          <w:spacing w:val="1"/>
        </w:rPr>
        <w:t xml:space="preserve"> </w:t>
      </w:r>
      <w:r>
        <w:t>gerenciamento</w:t>
      </w:r>
      <w:r>
        <w:rPr>
          <w:spacing w:val="1"/>
        </w:rPr>
        <w:t xml:space="preserve"> </w:t>
      </w:r>
      <w:r>
        <w:t>e</w:t>
      </w:r>
      <w:r>
        <w:rPr>
          <w:spacing w:val="1"/>
        </w:rPr>
        <w:t xml:space="preserve"> </w:t>
      </w:r>
      <w:r>
        <w:t>emissão</w:t>
      </w:r>
      <w:r>
        <w:rPr>
          <w:spacing w:val="1"/>
        </w:rPr>
        <w:t xml:space="preserve"> </w:t>
      </w:r>
      <w:r>
        <w:t>de</w:t>
      </w:r>
      <w:r>
        <w:rPr>
          <w:spacing w:val="1"/>
        </w:rPr>
        <w:t xml:space="preserve"> </w:t>
      </w:r>
      <w:r>
        <w:t>relatórios;</w:t>
      </w:r>
      <w:r>
        <w:rPr>
          <w:spacing w:val="1"/>
        </w:rPr>
        <w:t xml:space="preserve"> </w:t>
      </w:r>
      <w:r>
        <w:t>suportar</w:t>
      </w:r>
      <w:r>
        <w:rPr>
          <w:spacing w:val="1"/>
        </w:rPr>
        <w:t xml:space="preserve"> </w:t>
      </w:r>
      <w:r>
        <w:t>impressoras</w:t>
      </w:r>
      <w:r>
        <w:rPr>
          <w:spacing w:val="1"/>
        </w:rPr>
        <w:t xml:space="preserve"> </w:t>
      </w:r>
      <w:r>
        <w:t>virtuais,</w:t>
      </w:r>
      <w:r>
        <w:rPr>
          <w:spacing w:val="1"/>
        </w:rPr>
        <w:t xml:space="preserve"> </w:t>
      </w:r>
      <w:r>
        <w:t>impressão a partir de dispositivos móveis e cobrança por equipamento e tipo de impressão (cor</w:t>
      </w:r>
      <w:r>
        <w:rPr>
          <w:spacing w:val="-59"/>
        </w:rPr>
        <w:t xml:space="preserve"> </w:t>
      </w:r>
      <w:r>
        <w:t>ou P&amp;B); deve possuir software de controle de cotas por usuário instalável nas estações de</w:t>
      </w:r>
      <w:r>
        <w:rPr>
          <w:spacing w:val="1"/>
        </w:rPr>
        <w:t xml:space="preserve"> </w:t>
      </w:r>
      <w:r>
        <w:t>trabalho.</w:t>
      </w:r>
    </w:p>
    <w:p w14:paraId="41A45E27" w14:textId="77777777" w:rsidR="006F1BA7" w:rsidRDefault="006F1BA7" w:rsidP="006F1BA7">
      <w:pPr>
        <w:pStyle w:val="Corpodetexto"/>
        <w:spacing w:before="119"/>
        <w:ind w:left="1418" w:right="1137" w:firstLine="427"/>
      </w:pPr>
      <w:r>
        <w:t>3.8 A divisão dos quantitativos de cópias por impressora será definida pela CONTRATATADA</w:t>
      </w:r>
      <w:r>
        <w:rPr>
          <w:spacing w:val="1"/>
        </w:rPr>
        <w:t xml:space="preserve"> </w:t>
      </w:r>
      <w:r>
        <w:t>em função das necessidades de cada setor onde os equipamentos serão instalados.</w:t>
      </w:r>
    </w:p>
    <w:p w14:paraId="59BCE006" w14:textId="77777777" w:rsidR="006F1BA7" w:rsidRDefault="006F1BA7" w:rsidP="006F1BA7">
      <w:pPr>
        <w:pStyle w:val="Corpodetexto"/>
      </w:pPr>
    </w:p>
    <w:p w14:paraId="3DEB2890" w14:textId="77777777" w:rsidR="006F1BA7" w:rsidRDefault="006F1BA7" w:rsidP="006F1BA7">
      <w:pPr>
        <w:pStyle w:val="Corpodetexto"/>
        <w:spacing w:before="9"/>
        <w:rPr>
          <w:sz w:val="18"/>
        </w:rPr>
      </w:pPr>
    </w:p>
    <w:p w14:paraId="017FE2C0" w14:textId="77777777" w:rsidR="006F1BA7" w:rsidRDefault="006F1BA7" w:rsidP="008F346D">
      <w:pPr>
        <w:pStyle w:val="Ttulo2"/>
        <w:keepNext w:val="0"/>
        <w:widowControl w:val="0"/>
        <w:numPr>
          <w:ilvl w:val="0"/>
          <w:numId w:val="27"/>
        </w:numPr>
        <w:tabs>
          <w:tab w:val="clear" w:pos="576"/>
          <w:tab w:val="left" w:pos="2093"/>
        </w:tabs>
        <w:suppressAutoHyphens w:val="0"/>
        <w:autoSpaceDE w:val="0"/>
        <w:autoSpaceDN w:val="0"/>
        <w:spacing w:before="0" w:after="0"/>
        <w:ind w:left="2093" w:hanging="248"/>
        <w:jc w:val="left"/>
      </w:pPr>
      <w:r>
        <w:t>DO</w:t>
      </w:r>
      <w:r>
        <w:rPr>
          <w:spacing w:val="-2"/>
        </w:rPr>
        <w:t xml:space="preserve"> </w:t>
      </w:r>
      <w:r>
        <w:t>MÉTODO</w:t>
      </w:r>
      <w:r>
        <w:rPr>
          <w:spacing w:val="-1"/>
        </w:rPr>
        <w:t xml:space="preserve"> </w:t>
      </w:r>
      <w:r>
        <w:t>E</w:t>
      </w:r>
      <w:r>
        <w:rPr>
          <w:spacing w:val="-1"/>
        </w:rPr>
        <w:t xml:space="preserve"> </w:t>
      </w:r>
      <w:r>
        <w:t>EXECUÇÃO</w:t>
      </w:r>
      <w:r>
        <w:rPr>
          <w:spacing w:val="-2"/>
        </w:rPr>
        <w:t xml:space="preserve"> </w:t>
      </w:r>
      <w:r>
        <w:t>DOS</w:t>
      </w:r>
      <w:r>
        <w:rPr>
          <w:spacing w:val="-1"/>
        </w:rPr>
        <w:t xml:space="preserve"> </w:t>
      </w:r>
      <w:r>
        <w:t>SERVIÇOS</w:t>
      </w:r>
    </w:p>
    <w:p w14:paraId="222A8956" w14:textId="6A1B71E8" w:rsidR="006F1BA7" w:rsidRDefault="00380DC4" w:rsidP="006F1BA7">
      <w:pPr>
        <w:pStyle w:val="Corpodetexto"/>
        <w:spacing w:before="119" w:line="242" w:lineRule="auto"/>
        <w:ind w:left="1418" w:right="1131" w:firstLine="427"/>
      </w:pPr>
      <w:r>
        <w:t>4.1. Considera-se</w:t>
      </w:r>
      <w:r w:rsidR="006F1BA7">
        <w:rPr>
          <w:spacing w:val="1"/>
        </w:rPr>
        <w:t xml:space="preserve"> </w:t>
      </w:r>
      <w:r w:rsidR="006F1BA7">
        <w:rPr>
          <w:b/>
        </w:rPr>
        <w:t>MANUTENÇÃO</w:t>
      </w:r>
      <w:r w:rsidR="006F1BA7">
        <w:rPr>
          <w:b/>
          <w:spacing w:val="1"/>
        </w:rPr>
        <w:t xml:space="preserve"> </w:t>
      </w:r>
      <w:r w:rsidR="006F1BA7">
        <w:rPr>
          <w:b/>
        </w:rPr>
        <w:t>PREVENTIVA</w:t>
      </w:r>
      <w:r w:rsidR="006F1BA7">
        <w:rPr>
          <w:b/>
          <w:spacing w:val="1"/>
        </w:rPr>
        <w:t xml:space="preserve"> </w:t>
      </w:r>
      <w:r w:rsidR="006F1BA7">
        <w:t>as</w:t>
      </w:r>
      <w:r w:rsidR="006F1BA7">
        <w:rPr>
          <w:spacing w:val="1"/>
        </w:rPr>
        <w:t xml:space="preserve"> </w:t>
      </w:r>
      <w:r w:rsidR="006F1BA7">
        <w:t>revisões</w:t>
      </w:r>
      <w:r w:rsidR="006F1BA7">
        <w:rPr>
          <w:spacing w:val="1"/>
        </w:rPr>
        <w:t xml:space="preserve"> </w:t>
      </w:r>
      <w:r w:rsidR="006F1BA7">
        <w:t>periódicas</w:t>
      </w:r>
      <w:r w:rsidR="006F1BA7">
        <w:rPr>
          <w:spacing w:val="1"/>
        </w:rPr>
        <w:t xml:space="preserve"> </w:t>
      </w:r>
      <w:r w:rsidR="006F1BA7">
        <w:t>TRIMESTRAIS,</w:t>
      </w:r>
      <w:r w:rsidR="006F1BA7">
        <w:rPr>
          <w:spacing w:val="1"/>
        </w:rPr>
        <w:t xml:space="preserve"> </w:t>
      </w:r>
      <w:r w:rsidR="006F1BA7">
        <w:t>a</w:t>
      </w:r>
      <w:r w:rsidR="006F1BA7">
        <w:rPr>
          <w:spacing w:val="-59"/>
        </w:rPr>
        <w:t xml:space="preserve"> </w:t>
      </w:r>
      <w:r w:rsidR="006F1BA7">
        <w:t>serem realizadas de acordo com o recomendado pelos fabricantes dos</w:t>
      </w:r>
      <w:r>
        <w:t xml:space="preserve"> </w:t>
      </w:r>
      <w:r w:rsidR="006F1BA7">
        <w:t>equipamentos;</w:t>
      </w:r>
    </w:p>
    <w:p w14:paraId="54E37AD0" w14:textId="7DB0427F" w:rsidR="006F1BA7" w:rsidRDefault="006F1BA7" w:rsidP="006F1BA7">
      <w:pPr>
        <w:spacing w:before="109" w:line="242" w:lineRule="auto"/>
        <w:ind w:left="1418" w:right="1143" w:firstLine="427"/>
        <w:jc w:val="both"/>
      </w:pPr>
      <w:r>
        <w:t xml:space="preserve">4.2 A </w:t>
      </w:r>
      <w:r>
        <w:rPr>
          <w:rFonts w:ascii="Arial" w:hAnsi="Arial"/>
          <w:b/>
        </w:rPr>
        <w:t xml:space="preserve">MANUTENÇÃO CORRETIVA </w:t>
      </w:r>
      <w:r>
        <w:t>consiste nos atendimentos das chamadas sob demanda</w:t>
      </w:r>
      <w:r>
        <w:rPr>
          <w:spacing w:val="1"/>
        </w:rPr>
        <w:t xml:space="preserve"> </w:t>
      </w:r>
      <w:r>
        <w:t>abertas</w:t>
      </w:r>
      <w:r>
        <w:rPr>
          <w:spacing w:val="-1"/>
        </w:rPr>
        <w:t xml:space="preserve"> </w:t>
      </w:r>
      <w:r>
        <w:t>pela</w:t>
      </w:r>
      <w:r w:rsidR="00380DC4">
        <w:t xml:space="preserve"> </w:t>
      </w:r>
      <w:r>
        <w:t>CONTRATANTE.</w:t>
      </w:r>
    </w:p>
    <w:p w14:paraId="35EB6959" w14:textId="4BF46F28" w:rsidR="006F1BA7" w:rsidRDefault="00380DC4" w:rsidP="006F1BA7">
      <w:pPr>
        <w:pStyle w:val="Corpodetexto"/>
        <w:spacing w:before="112"/>
        <w:ind w:left="1418" w:right="1125" w:firstLine="427"/>
      </w:pPr>
      <w:r>
        <w:t>4.3. Os</w:t>
      </w:r>
      <w:r w:rsidR="006F1BA7">
        <w:t xml:space="preserve"> serviços de manutenção preventiva e corretiva deverão ser prestados por pessoal</w:t>
      </w:r>
      <w:r w:rsidR="006F1BA7">
        <w:rPr>
          <w:spacing w:val="1"/>
        </w:rPr>
        <w:t xml:space="preserve"> </w:t>
      </w:r>
      <w:r w:rsidR="006F1BA7">
        <w:t>técnico treinado e com certificação junto ao fabricante das máquinas locadas pelo Instituto</w:t>
      </w:r>
      <w:r w:rsidR="006F1BA7">
        <w:rPr>
          <w:spacing w:val="1"/>
        </w:rPr>
        <w:t xml:space="preserve"> </w:t>
      </w:r>
      <w:r w:rsidR="006F1BA7">
        <w:t xml:space="preserve">Federal Sul-rio-grandense, </w:t>
      </w:r>
      <w:r w:rsidR="006F1BA7">
        <w:rPr>
          <w:i/>
        </w:rPr>
        <w:t xml:space="preserve">Campus </w:t>
      </w:r>
      <w:r w:rsidR="006F1BA7">
        <w:t>Charqueadas, TRIMESTRALMENTE, sem qualquer ônus</w:t>
      </w:r>
      <w:r w:rsidR="006F1BA7">
        <w:rPr>
          <w:spacing w:val="1"/>
        </w:rPr>
        <w:t xml:space="preserve"> </w:t>
      </w:r>
      <w:r w:rsidR="006F1BA7">
        <w:t>adicional</w:t>
      </w:r>
      <w:r w:rsidR="006F1BA7">
        <w:rPr>
          <w:spacing w:val="1"/>
        </w:rPr>
        <w:t xml:space="preserve"> </w:t>
      </w:r>
      <w:r w:rsidR="006F1BA7">
        <w:t>para</w:t>
      </w:r>
      <w:r w:rsidR="006F1BA7">
        <w:rPr>
          <w:spacing w:val="1"/>
        </w:rPr>
        <w:t xml:space="preserve"> </w:t>
      </w:r>
      <w:r w:rsidR="006F1BA7">
        <w:t>a</w:t>
      </w:r>
      <w:r w:rsidR="006F1BA7">
        <w:rPr>
          <w:spacing w:val="1"/>
        </w:rPr>
        <w:t xml:space="preserve"> </w:t>
      </w:r>
      <w:r w:rsidR="006F1BA7">
        <w:t>CONTRATANTE</w:t>
      </w:r>
      <w:r w:rsidR="006F1BA7">
        <w:rPr>
          <w:spacing w:val="1"/>
        </w:rPr>
        <w:t xml:space="preserve"> </w:t>
      </w:r>
      <w:r w:rsidR="006F1BA7">
        <w:t>afora</w:t>
      </w:r>
      <w:r w:rsidR="006F1BA7">
        <w:rPr>
          <w:spacing w:val="1"/>
        </w:rPr>
        <w:t xml:space="preserve"> </w:t>
      </w:r>
      <w:r w:rsidR="006F1BA7">
        <w:t>os</w:t>
      </w:r>
      <w:r w:rsidR="006F1BA7">
        <w:rPr>
          <w:spacing w:val="1"/>
        </w:rPr>
        <w:t xml:space="preserve"> </w:t>
      </w:r>
      <w:r w:rsidR="006F1BA7">
        <w:t>correspondentes</w:t>
      </w:r>
      <w:r w:rsidR="006F1BA7">
        <w:rPr>
          <w:spacing w:val="1"/>
        </w:rPr>
        <w:t xml:space="preserve"> </w:t>
      </w:r>
      <w:r w:rsidR="006F1BA7">
        <w:t>ao</w:t>
      </w:r>
      <w:r w:rsidR="006F1BA7">
        <w:rPr>
          <w:spacing w:val="1"/>
        </w:rPr>
        <w:t xml:space="preserve"> </w:t>
      </w:r>
      <w:r w:rsidR="006F1BA7">
        <w:t>número</w:t>
      </w:r>
      <w:r w:rsidR="006F1BA7">
        <w:rPr>
          <w:spacing w:val="1"/>
        </w:rPr>
        <w:t xml:space="preserve"> </w:t>
      </w:r>
      <w:r w:rsidR="006F1BA7">
        <w:t>de</w:t>
      </w:r>
      <w:r w:rsidR="006F1BA7">
        <w:rPr>
          <w:spacing w:val="1"/>
        </w:rPr>
        <w:t xml:space="preserve"> </w:t>
      </w:r>
      <w:r w:rsidR="006F1BA7">
        <w:t>cópias</w:t>
      </w:r>
      <w:r w:rsidR="006F1BA7">
        <w:rPr>
          <w:spacing w:val="1"/>
        </w:rPr>
        <w:t xml:space="preserve"> </w:t>
      </w:r>
      <w:r w:rsidR="006F1BA7">
        <w:t>global</w:t>
      </w:r>
      <w:r w:rsidR="006F1BA7">
        <w:rPr>
          <w:spacing w:val="1"/>
        </w:rPr>
        <w:t xml:space="preserve"> </w:t>
      </w:r>
      <w:r w:rsidR="006F1BA7">
        <w:t>conforme licitados neste</w:t>
      </w:r>
      <w:r>
        <w:t xml:space="preserve"> </w:t>
      </w:r>
      <w:r w:rsidR="006F1BA7">
        <w:t>processo;</w:t>
      </w:r>
    </w:p>
    <w:p w14:paraId="23354D28" w14:textId="461029A9" w:rsidR="006F1BA7" w:rsidRDefault="006F1BA7" w:rsidP="006F1BA7">
      <w:pPr>
        <w:pStyle w:val="Corpodetexto"/>
        <w:spacing w:before="121"/>
        <w:ind w:left="1418" w:right="1124" w:firstLine="427"/>
      </w:pPr>
      <w:r>
        <w:t>4.4 É de responsabilidade da CONTRATADA a reposição dos toners, em todas as máquinas</w:t>
      </w:r>
      <w:r>
        <w:rPr>
          <w:spacing w:val="1"/>
        </w:rPr>
        <w:t xml:space="preserve"> </w:t>
      </w:r>
      <w:r>
        <w:t>locadas da CONTRATANTE. Reposição esta realizada a partir da abertura da chamada ou</w:t>
      </w:r>
      <w:r>
        <w:rPr>
          <w:spacing w:val="1"/>
        </w:rPr>
        <w:t xml:space="preserve"> </w:t>
      </w:r>
      <w:r>
        <w:t>durante a Manutenção</w:t>
      </w:r>
      <w:r w:rsidR="00380DC4">
        <w:t xml:space="preserve"> </w:t>
      </w:r>
      <w:r>
        <w:t>Corretiva.</w:t>
      </w:r>
    </w:p>
    <w:p w14:paraId="4EDDB87E" w14:textId="623CEC2C" w:rsidR="006F1BA7" w:rsidRDefault="00380DC4" w:rsidP="006F1BA7">
      <w:pPr>
        <w:pStyle w:val="Corpodetexto"/>
        <w:spacing w:before="119"/>
        <w:ind w:left="1418" w:right="1124" w:firstLine="427"/>
      </w:pPr>
      <w:r>
        <w:t>4.5. Quando</w:t>
      </w:r>
      <w:r w:rsidR="006F1BA7">
        <w:rPr>
          <w:spacing w:val="10"/>
        </w:rPr>
        <w:t xml:space="preserve"> </w:t>
      </w:r>
      <w:r w:rsidR="006F1BA7">
        <w:t>observado</w:t>
      </w:r>
      <w:r w:rsidR="006F1BA7">
        <w:rPr>
          <w:spacing w:val="11"/>
        </w:rPr>
        <w:t xml:space="preserve"> </w:t>
      </w:r>
      <w:r w:rsidR="006F1BA7">
        <w:t>durante</w:t>
      </w:r>
      <w:r w:rsidR="006F1BA7">
        <w:rPr>
          <w:spacing w:val="11"/>
        </w:rPr>
        <w:t xml:space="preserve"> </w:t>
      </w:r>
      <w:r w:rsidR="006F1BA7">
        <w:t>a</w:t>
      </w:r>
      <w:r w:rsidR="006F1BA7">
        <w:rPr>
          <w:spacing w:val="10"/>
        </w:rPr>
        <w:t xml:space="preserve"> </w:t>
      </w:r>
      <w:r w:rsidR="006F1BA7">
        <w:t>Manutenção</w:t>
      </w:r>
      <w:r w:rsidR="006F1BA7">
        <w:rPr>
          <w:spacing w:val="11"/>
        </w:rPr>
        <w:t xml:space="preserve"> </w:t>
      </w:r>
      <w:r w:rsidR="006F1BA7">
        <w:t>Preventiva</w:t>
      </w:r>
      <w:r w:rsidR="006F1BA7">
        <w:rPr>
          <w:spacing w:val="11"/>
        </w:rPr>
        <w:t xml:space="preserve"> </w:t>
      </w:r>
      <w:r w:rsidR="006F1BA7">
        <w:t>o</w:t>
      </w:r>
      <w:r w:rsidR="006F1BA7">
        <w:rPr>
          <w:spacing w:val="11"/>
        </w:rPr>
        <w:t xml:space="preserve"> </w:t>
      </w:r>
      <w:r w:rsidR="006F1BA7">
        <w:t>baixo</w:t>
      </w:r>
      <w:r w:rsidR="006F1BA7">
        <w:rPr>
          <w:spacing w:val="10"/>
        </w:rPr>
        <w:t xml:space="preserve"> </w:t>
      </w:r>
      <w:r w:rsidR="006F1BA7">
        <w:t>estoque</w:t>
      </w:r>
      <w:r w:rsidR="006F1BA7">
        <w:rPr>
          <w:spacing w:val="11"/>
        </w:rPr>
        <w:t xml:space="preserve"> </w:t>
      </w:r>
      <w:r w:rsidR="006F1BA7">
        <w:t>de</w:t>
      </w:r>
      <w:r w:rsidR="006F1BA7">
        <w:rPr>
          <w:spacing w:val="11"/>
        </w:rPr>
        <w:t xml:space="preserve"> </w:t>
      </w:r>
      <w:r w:rsidR="006F1BA7">
        <w:t>toner,</w:t>
      </w:r>
      <w:r w:rsidR="006F1BA7">
        <w:rPr>
          <w:spacing w:val="11"/>
        </w:rPr>
        <w:t xml:space="preserve"> </w:t>
      </w:r>
      <w:r w:rsidR="006F1BA7">
        <w:t>faculta-se</w:t>
      </w:r>
      <w:r w:rsidR="006F1BA7">
        <w:rPr>
          <w:spacing w:val="-59"/>
        </w:rPr>
        <w:t xml:space="preserve"> </w:t>
      </w:r>
      <w:r w:rsidR="006F1BA7">
        <w:t>à CONTRATADA, caso considere viável, a antecipação do fornecimento deste, a fim de evitar</w:t>
      </w:r>
      <w:r w:rsidR="006F1BA7">
        <w:rPr>
          <w:spacing w:val="1"/>
        </w:rPr>
        <w:t xml:space="preserve"> </w:t>
      </w:r>
      <w:r w:rsidR="006F1BA7">
        <w:t>custos posteriores de envio apenas para tal</w:t>
      </w:r>
      <w:r>
        <w:t xml:space="preserve"> </w:t>
      </w:r>
      <w:r w:rsidR="006F1BA7">
        <w:t>finalidade;</w:t>
      </w:r>
    </w:p>
    <w:p w14:paraId="1320BFC4" w14:textId="77777777" w:rsidR="006F1BA7" w:rsidRDefault="006F1BA7" w:rsidP="006F1BA7">
      <w:pPr>
        <w:pStyle w:val="Corpodetexto"/>
        <w:spacing w:before="80"/>
        <w:ind w:left="1418" w:right="1126" w:firstLine="427"/>
      </w:pPr>
      <w:r>
        <w:t>4.6 Todos os consumíveis, inclusive aqueles entendidos como Kit de Manutenção, (</w:t>
      </w:r>
      <w:proofErr w:type="spellStart"/>
      <w:r>
        <w:t>fusores</w:t>
      </w:r>
      <w:proofErr w:type="spellEnd"/>
      <w:r>
        <w:t>,</w:t>
      </w:r>
      <w:r>
        <w:rPr>
          <w:spacing w:val="1"/>
        </w:rPr>
        <w:t xml:space="preserve"> </w:t>
      </w:r>
      <w:r>
        <w:t>rolos,</w:t>
      </w:r>
      <w:r>
        <w:rPr>
          <w:spacing w:val="1"/>
        </w:rPr>
        <w:t xml:space="preserve"> </w:t>
      </w:r>
      <w:r>
        <w:t>toners,</w:t>
      </w:r>
      <w:r>
        <w:rPr>
          <w:spacing w:val="1"/>
        </w:rPr>
        <w:t xml:space="preserve"> </w:t>
      </w:r>
      <w:r>
        <w:t>cilindros,</w:t>
      </w:r>
      <w:r>
        <w:rPr>
          <w:spacing w:val="1"/>
        </w:rPr>
        <w:t xml:space="preserve"> </w:t>
      </w:r>
      <w:r>
        <w:t>reveladores),</w:t>
      </w:r>
      <w:r>
        <w:rPr>
          <w:spacing w:val="1"/>
        </w:rPr>
        <w:t xml:space="preserve"> </w:t>
      </w:r>
      <w:r>
        <w:t>peças,</w:t>
      </w:r>
      <w:r>
        <w:rPr>
          <w:spacing w:val="1"/>
        </w:rPr>
        <w:t xml:space="preserve"> </w:t>
      </w:r>
      <w:r>
        <w:t>acessórios</w:t>
      </w:r>
      <w:r>
        <w:rPr>
          <w:spacing w:val="1"/>
        </w:rPr>
        <w:t xml:space="preserve"> </w:t>
      </w:r>
      <w:r>
        <w:t>e</w:t>
      </w:r>
      <w:r>
        <w:rPr>
          <w:spacing w:val="1"/>
        </w:rPr>
        <w:t xml:space="preserve"> </w:t>
      </w:r>
      <w:r>
        <w:t>demais</w:t>
      </w:r>
      <w:r>
        <w:rPr>
          <w:spacing w:val="1"/>
        </w:rPr>
        <w:t xml:space="preserve"> </w:t>
      </w:r>
      <w:r>
        <w:t>componentes</w:t>
      </w:r>
      <w:r>
        <w:rPr>
          <w:spacing w:val="1"/>
        </w:rPr>
        <w:t xml:space="preserve"> </w:t>
      </w:r>
      <w:r>
        <w:t>a</w:t>
      </w:r>
      <w:r>
        <w:rPr>
          <w:spacing w:val="1"/>
        </w:rPr>
        <w:t xml:space="preserve"> </w:t>
      </w:r>
      <w:r>
        <w:t>serem</w:t>
      </w:r>
      <w:r>
        <w:rPr>
          <w:spacing w:val="1"/>
        </w:rPr>
        <w:t xml:space="preserve"> </w:t>
      </w:r>
      <w:r>
        <w:t>fornecidos deverão ser novos, recomendados pelos fabricantes dos equipamentos, não sendo</w:t>
      </w:r>
      <w:r>
        <w:rPr>
          <w:spacing w:val="1"/>
        </w:rPr>
        <w:t xml:space="preserve"> </w:t>
      </w:r>
      <w:r>
        <w:t xml:space="preserve">admitidos em hipótese alguma, produtos </w:t>
      </w:r>
      <w:proofErr w:type="spellStart"/>
      <w:r>
        <w:t>remanufaturados</w:t>
      </w:r>
      <w:proofErr w:type="spellEnd"/>
      <w:r>
        <w:t xml:space="preserve">, </w:t>
      </w:r>
      <w:proofErr w:type="spellStart"/>
      <w:r>
        <w:t>reenvasados</w:t>
      </w:r>
      <w:proofErr w:type="spellEnd"/>
      <w:r>
        <w:t xml:space="preserve"> e/ou recondicionados.</w:t>
      </w:r>
    </w:p>
    <w:p w14:paraId="6A698723" w14:textId="77777777" w:rsidR="006F1BA7" w:rsidRDefault="006F1BA7" w:rsidP="006F1BA7">
      <w:pPr>
        <w:pStyle w:val="Corpodetexto"/>
        <w:spacing w:before="120"/>
        <w:ind w:left="1418" w:right="1122" w:firstLine="427"/>
      </w:pPr>
      <w:proofErr w:type="gramStart"/>
      <w:r>
        <w:t>4.7 As</w:t>
      </w:r>
      <w:proofErr w:type="gramEnd"/>
      <w:r>
        <w:t xml:space="preserve"> peças sobressalentes a serem empregadas, deverão ser originais e os acessórios e</w:t>
      </w:r>
      <w:r>
        <w:rPr>
          <w:spacing w:val="1"/>
        </w:rPr>
        <w:t xml:space="preserve"> </w:t>
      </w:r>
      <w:r>
        <w:t xml:space="preserve">ferramentas usadas pelos técnicos deverão ser os recomendados </w:t>
      </w:r>
      <w:proofErr w:type="spellStart"/>
      <w:r>
        <w:t>pelofabricante</w:t>
      </w:r>
      <w:proofErr w:type="spellEnd"/>
      <w:r>
        <w:t>;</w:t>
      </w:r>
    </w:p>
    <w:p w14:paraId="6D7227BF" w14:textId="77777777" w:rsidR="006F1BA7" w:rsidRDefault="006F1BA7" w:rsidP="006F1BA7">
      <w:pPr>
        <w:pStyle w:val="Corpodetexto"/>
        <w:spacing w:before="10"/>
        <w:rPr>
          <w:sz w:val="20"/>
        </w:rPr>
      </w:pPr>
    </w:p>
    <w:p w14:paraId="4F6BC904" w14:textId="77777777" w:rsidR="006F1BA7" w:rsidRDefault="006F1BA7" w:rsidP="006F1BA7">
      <w:pPr>
        <w:pStyle w:val="Corpodetexto"/>
        <w:ind w:left="1824" w:right="1657"/>
        <w:jc w:val="center"/>
      </w:pPr>
      <w:r>
        <w:t xml:space="preserve">4.8 O fornecimento de papel é de responsabilidade do Instituto </w:t>
      </w:r>
      <w:proofErr w:type="spellStart"/>
      <w:r>
        <w:t>FederalSul-rio-grandense</w:t>
      </w:r>
      <w:proofErr w:type="spellEnd"/>
      <w:r>
        <w:t>.</w:t>
      </w:r>
    </w:p>
    <w:p w14:paraId="750B7764" w14:textId="77777777" w:rsidR="006F1BA7" w:rsidRDefault="006F1BA7" w:rsidP="006F1BA7">
      <w:pPr>
        <w:pStyle w:val="Corpodetexto"/>
        <w:spacing w:before="9"/>
        <w:rPr>
          <w:sz w:val="20"/>
        </w:rPr>
      </w:pPr>
    </w:p>
    <w:p w14:paraId="53F02878" w14:textId="77777777" w:rsidR="006F1BA7" w:rsidRDefault="006F1BA7" w:rsidP="006F1BA7">
      <w:pPr>
        <w:pStyle w:val="Corpodetexto"/>
        <w:ind w:left="1418" w:right="1122" w:firstLine="427"/>
      </w:pPr>
      <w:proofErr w:type="gramStart"/>
      <w:r>
        <w:t>4.9 As</w:t>
      </w:r>
      <w:proofErr w:type="gramEnd"/>
      <w:r>
        <w:rPr>
          <w:spacing w:val="1"/>
        </w:rPr>
        <w:t xml:space="preserve"> </w:t>
      </w:r>
      <w:r>
        <w:t>impressoras</w:t>
      </w:r>
      <w:r>
        <w:rPr>
          <w:spacing w:val="1"/>
        </w:rPr>
        <w:t xml:space="preserve"> </w:t>
      </w:r>
      <w:r>
        <w:t>locadas</w:t>
      </w:r>
      <w:r>
        <w:rPr>
          <w:spacing w:val="1"/>
        </w:rPr>
        <w:t xml:space="preserve"> </w:t>
      </w:r>
      <w:r>
        <w:t>deverão</w:t>
      </w:r>
      <w:r>
        <w:rPr>
          <w:spacing w:val="1"/>
        </w:rPr>
        <w:t xml:space="preserve"> </w:t>
      </w:r>
      <w:r>
        <w:t>possuir</w:t>
      </w:r>
      <w:r>
        <w:rPr>
          <w:spacing w:val="1"/>
        </w:rPr>
        <w:t xml:space="preserve"> </w:t>
      </w:r>
      <w:r>
        <w:t>seguro</w:t>
      </w:r>
      <w:r>
        <w:rPr>
          <w:spacing w:val="1"/>
        </w:rPr>
        <w:t xml:space="preserve"> </w:t>
      </w:r>
      <w:r>
        <w:t>total</w:t>
      </w:r>
      <w:r>
        <w:rPr>
          <w:spacing w:val="1"/>
        </w:rPr>
        <w:t xml:space="preserve"> </w:t>
      </w:r>
      <w:r>
        <w:t>contra</w:t>
      </w:r>
      <w:r>
        <w:rPr>
          <w:spacing w:val="1"/>
        </w:rPr>
        <w:t xml:space="preserve"> </w:t>
      </w:r>
      <w:r>
        <w:t>danos</w:t>
      </w:r>
      <w:r>
        <w:rPr>
          <w:spacing w:val="1"/>
        </w:rPr>
        <w:t xml:space="preserve"> </w:t>
      </w:r>
      <w:r>
        <w:t>e</w:t>
      </w:r>
      <w:r>
        <w:rPr>
          <w:spacing w:val="1"/>
        </w:rPr>
        <w:t xml:space="preserve"> </w:t>
      </w:r>
      <w:r>
        <w:t>terceiros</w:t>
      </w:r>
      <w:r>
        <w:rPr>
          <w:spacing w:val="1"/>
        </w:rPr>
        <w:t xml:space="preserve"> </w:t>
      </w:r>
      <w:r>
        <w:t>sob</w:t>
      </w:r>
      <w:r>
        <w:rPr>
          <w:spacing w:val="1"/>
        </w:rPr>
        <w:t xml:space="preserve"> </w:t>
      </w:r>
      <w:r>
        <w:t xml:space="preserve">responsabilidade </w:t>
      </w:r>
      <w:proofErr w:type="spellStart"/>
      <w:r>
        <w:t>dacontratada</w:t>
      </w:r>
      <w:proofErr w:type="spellEnd"/>
      <w:r>
        <w:t>;</w:t>
      </w:r>
    </w:p>
    <w:p w14:paraId="3F4D6839" w14:textId="77777777" w:rsidR="006F1BA7" w:rsidRDefault="006F1BA7" w:rsidP="006F1BA7">
      <w:pPr>
        <w:pStyle w:val="Corpodetexto"/>
        <w:spacing w:before="11"/>
        <w:rPr>
          <w:sz w:val="20"/>
        </w:rPr>
      </w:pPr>
    </w:p>
    <w:p w14:paraId="17A42A60" w14:textId="77777777" w:rsidR="006F1BA7" w:rsidRDefault="006F1BA7" w:rsidP="006F1BA7">
      <w:pPr>
        <w:pStyle w:val="Corpodetexto"/>
        <w:ind w:left="1418" w:right="1125" w:firstLine="427"/>
      </w:pPr>
      <w:r>
        <w:t>4.10 A CONTRATADA será responsável pela destinação ambientalmente correta para todos os</w:t>
      </w:r>
      <w:r>
        <w:rPr>
          <w:spacing w:val="1"/>
        </w:rPr>
        <w:t xml:space="preserve"> </w:t>
      </w:r>
      <w:r>
        <w:t>recipientes dos suprimentos, peças e materiais utilizados nos equipamentos, obedecendo à</w:t>
      </w:r>
      <w:r>
        <w:rPr>
          <w:spacing w:val="1"/>
        </w:rPr>
        <w:t xml:space="preserve"> </w:t>
      </w:r>
      <w:r>
        <w:t>legislação e orientações relativas ao compromisso com o meio ambiente, conforme o item 7-</w:t>
      </w:r>
      <w:r>
        <w:rPr>
          <w:spacing w:val="1"/>
        </w:rPr>
        <w:t xml:space="preserve"> </w:t>
      </w:r>
      <w:r>
        <w:t>SUSTENTABILIDADE,</w:t>
      </w:r>
      <w:r>
        <w:rPr>
          <w:spacing w:val="56"/>
        </w:rPr>
        <w:t xml:space="preserve"> </w:t>
      </w:r>
      <w:r>
        <w:t>devendo</w:t>
      </w:r>
      <w:r>
        <w:rPr>
          <w:spacing w:val="57"/>
        </w:rPr>
        <w:t xml:space="preserve"> </w:t>
      </w:r>
      <w:proofErr w:type="spellStart"/>
      <w:r>
        <w:t>fornecer</w:t>
      </w:r>
      <w:proofErr w:type="spellEnd"/>
      <w:r>
        <w:rPr>
          <w:spacing w:val="57"/>
        </w:rPr>
        <w:t xml:space="preserve"> </w:t>
      </w:r>
      <w:r>
        <w:t>documentação</w:t>
      </w:r>
      <w:r>
        <w:rPr>
          <w:spacing w:val="57"/>
        </w:rPr>
        <w:t xml:space="preserve"> </w:t>
      </w:r>
      <w:r>
        <w:t>comprobatória</w:t>
      </w:r>
      <w:r>
        <w:rPr>
          <w:spacing w:val="57"/>
        </w:rPr>
        <w:t xml:space="preserve"> </w:t>
      </w:r>
      <w:r>
        <w:t>do</w:t>
      </w:r>
      <w:r>
        <w:rPr>
          <w:spacing w:val="57"/>
        </w:rPr>
        <w:t xml:space="preserve"> </w:t>
      </w:r>
      <w:r>
        <w:t>descarte</w:t>
      </w:r>
      <w:r>
        <w:rPr>
          <w:spacing w:val="57"/>
        </w:rPr>
        <w:t xml:space="preserve"> </w:t>
      </w:r>
      <w:r>
        <w:t>correto</w:t>
      </w:r>
      <w:r>
        <w:rPr>
          <w:spacing w:val="-58"/>
        </w:rPr>
        <w:t xml:space="preserve"> </w:t>
      </w:r>
      <w:r>
        <w:t xml:space="preserve">desses suprimentos, peças </w:t>
      </w:r>
      <w:proofErr w:type="spellStart"/>
      <w:r>
        <w:t>emateriais</w:t>
      </w:r>
      <w:proofErr w:type="spellEnd"/>
      <w:r>
        <w:t>.</w:t>
      </w:r>
    </w:p>
    <w:p w14:paraId="0FFA6C49" w14:textId="77777777" w:rsidR="006F1BA7" w:rsidRDefault="006F1BA7" w:rsidP="006F1BA7">
      <w:pPr>
        <w:pStyle w:val="Corpodetexto"/>
        <w:spacing w:before="120"/>
        <w:ind w:left="1418" w:right="1122" w:firstLine="427"/>
      </w:pPr>
      <w:r>
        <w:t>4.11 A contabilização de impressão e cópias oriunda dos contadores dos equipamentos deverá</w:t>
      </w:r>
      <w:r>
        <w:rPr>
          <w:spacing w:val="1"/>
        </w:rPr>
        <w:t xml:space="preserve"> </w:t>
      </w:r>
      <w:r>
        <w:t>ser efetuada mensalmente pela CONTRATADA, sendo que as planilhas de medição deverão</w:t>
      </w:r>
      <w:r>
        <w:rPr>
          <w:spacing w:val="1"/>
        </w:rPr>
        <w:t xml:space="preserve"> </w:t>
      </w:r>
      <w:r>
        <w:lastRenderedPageBreak/>
        <w:t>ser encaminhadas ao fiscal do contrato, juntamente com a fatura de prestação de serviços para</w:t>
      </w:r>
      <w:r>
        <w:rPr>
          <w:spacing w:val="-59"/>
        </w:rPr>
        <w:t xml:space="preserve"> </w:t>
      </w:r>
      <w:r>
        <w:t xml:space="preserve">a </w:t>
      </w:r>
      <w:proofErr w:type="spellStart"/>
      <w:r>
        <w:t>necessáriaverificação</w:t>
      </w:r>
      <w:proofErr w:type="spellEnd"/>
      <w:r>
        <w:t>;</w:t>
      </w:r>
    </w:p>
    <w:p w14:paraId="1518E3F8" w14:textId="77777777" w:rsidR="006F1BA7" w:rsidRDefault="006F1BA7" w:rsidP="006F1BA7">
      <w:pPr>
        <w:pStyle w:val="Corpodetexto"/>
        <w:spacing w:before="119"/>
        <w:ind w:left="1418" w:right="1123" w:firstLine="427"/>
      </w:pPr>
      <w:r>
        <w:t>4.12 O</w:t>
      </w:r>
      <w:r>
        <w:rPr>
          <w:spacing w:val="1"/>
        </w:rPr>
        <w:t xml:space="preserve"> </w:t>
      </w:r>
      <w:r>
        <w:t>pagamento</w:t>
      </w:r>
      <w:r>
        <w:rPr>
          <w:spacing w:val="1"/>
        </w:rPr>
        <w:t xml:space="preserve"> </w:t>
      </w:r>
      <w:r>
        <w:t>das</w:t>
      </w:r>
      <w:r>
        <w:rPr>
          <w:spacing w:val="1"/>
        </w:rPr>
        <w:t xml:space="preserve"> </w:t>
      </w:r>
      <w:r>
        <w:t>faturas</w:t>
      </w:r>
      <w:r>
        <w:rPr>
          <w:spacing w:val="1"/>
        </w:rPr>
        <w:t xml:space="preserve"> </w:t>
      </w:r>
      <w:r>
        <w:t>mensais</w:t>
      </w:r>
      <w:r>
        <w:rPr>
          <w:spacing w:val="1"/>
        </w:rPr>
        <w:t xml:space="preserve"> </w:t>
      </w:r>
      <w:r>
        <w:t>deverá</w:t>
      </w:r>
      <w:r>
        <w:rPr>
          <w:spacing w:val="1"/>
        </w:rPr>
        <w:t xml:space="preserve"> </w:t>
      </w:r>
      <w:r>
        <w:t>ser</w:t>
      </w:r>
      <w:r>
        <w:rPr>
          <w:spacing w:val="1"/>
        </w:rPr>
        <w:t xml:space="preserve"> </w:t>
      </w:r>
      <w:r>
        <w:t>calculado</w:t>
      </w:r>
      <w:r>
        <w:rPr>
          <w:spacing w:val="1"/>
        </w:rPr>
        <w:t xml:space="preserve"> </w:t>
      </w:r>
      <w:r>
        <w:t>sobre</w:t>
      </w:r>
      <w:r>
        <w:rPr>
          <w:spacing w:val="1"/>
        </w:rPr>
        <w:t xml:space="preserve"> </w:t>
      </w:r>
      <w:r>
        <w:t>o</w:t>
      </w:r>
      <w:r>
        <w:rPr>
          <w:spacing w:val="1"/>
        </w:rPr>
        <w:t xml:space="preserve"> </w:t>
      </w:r>
      <w:r>
        <w:t>montante</w:t>
      </w:r>
      <w:r>
        <w:rPr>
          <w:spacing w:val="1"/>
        </w:rPr>
        <w:t xml:space="preserve"> </w:t>
      </w:r>
      <w:r>
        <w:t>global</w:t>
      </w:r>
      <w:r>
        <w:rPr>
          <w:spacing w:val="1"/>
        </w:rPr>
        <w:t xml:space="preserve"> </w:t>
      </w:r>
      <w:r>
        <w:t>de</w:t>
      </w:r>
      <w:r>
        <w:rPr>
          <w:spacing w:val="-59"/>
        </w:rPr>
        <w:t xml:space="preserve"> </w:t>
      </w:r>
      <w:r>
        <w:t xml:space="preserve">páginas impressas de todos </w:t>
      </w:r>
      <w:proofErr w:type="spellStart"/>
      <w:r>
        <w:t>osequipamentos</w:t>
      </w:r>
      <w:proofErr w:type="spellEnd"/>
      <w:r>
        <w:t>;</w:t>
      </w:r>
    </w:p>
    <w:p w14:paraId="76EE6474" w14:textId="77777777" w:rsidR="006F1BA7" w:rsidRDefault="006F1BA7" w:rsidP="006F1BA7">
      <w:pPr>
        <w:pStyle w:val="Corpodetexto"/>
        <w:spacing w:before="120"/>
        <w:ind w:left="1418" w:right="1120" w:firstLine="427"/>
      </w:pPr>
      <w:r>
        <w:t>4.13 A</w:t>
      </w:r>
      <w:r>
        <w:rPr>
          <w:spacing w:val="1"/>
        </w:rPr>
        <w:t xml:space="preserve"> </w:t>
      </w:r>
      <w:r>
        <w:t>CONTRATADA</w:t>
      </w:r>
      <w:r>
        <w:rPr>
          <w:spacing w:val="1"/>
        </w:rPr>
        <w:t xml:space="preserve"> </w:t>
      </w:r>
      <w:r>
        <w:t>deverá</w:t>
      </w:r>
      <w:r>
        <w:rPr>
          <w:spacing w:val="1"/>
        </w:rPr>
        <w:t xml:space="preserve"> </w:t>
      </w:r>
      <w:r>
        <w:t>capacitar</w:t>
      </w:r>
      <w:r>
        <w:rPr>
          <w:spacing w:val="1"/>
        </w:rPr>
        <w:t xml:space="preserve"> </w:t>
      </w:r>
      <w:r>
        <w:t>e</w:t>
      </w:r>
      <w:r>
        <w:rPr>
          <w:spacing w:val="1"/>
        </w:rPr>
        <w:t xml:space="preserve"> </w:t>
      </w:r>
      <w:r>
        <w:t>treinar</w:t>
      </w:r>
      <w:r>
        <w:rPr>
          <w:spacing w:val="1"/>
        </w:rPr>
        <w:t xml:space="preserve"> </w:t>
      </w:r>
      <w:r>
        <w:t>os</w:t>
      </w:r>
      <w:r>
        <w:rPr>
          <w:spacing w:val="1"/>
        </w:rPr>
        <w:t xml:space="preserve"> </w:t>
      </w:r>
      <w:r>
        <w:t>funcionários</w:t>
      </w:r>
      <w:r>
        <w:rPr>
          <w:spacing w:val="1"/>
        </w:rPr>
        <w:t xml:space="preserve"> </w:t>
      </w:r>
      <w:r>
        <w:t>indicados</w:t>
      </w:r>
      <w:r>
        <w:rPr>
          <w:spacing w:val="1"/>
        </w:rPr>
        <w:t xml:space="preserve"> </w:t>
      </w:r>
      <w:r>
        <w:t>pelo</w:t>
      </w:r>
      <w:r>
        <w:rPr>
          <w:spacing w:val="1"/>
        </w:rPr>
        <w:t xml:space="preserve"> </w:t>
      </w:r>
      <w:r>
        <w:t>CONTRATANTE no que se refere à operação dos equipamentos instalados nas dependências</w:t>
      </w:r>
      <w:r>
        <w:rPr>
          <w:spacing w:val="1"/>
        </w:rPr>
        <w:t xml:space="preserve"> </w:t>
      </w:r>
      <w:r>
        <w:t>do campus Charqueadas e quando solicitado, providenciar novas capacitações e treinamentos</w:t>
      </w:r>
      <w:r>
        <w:rPr>
          <w:spacing w:val="1"/>
        </w:rPr>
        <w:t xml:space="preserve"> </w:t>
      </w:r>
      <w:r>
        <w:t xml:space="preserve">referentes à operação </w:t>
      </w:r>
      <w:proofErr w:type="spellStart"/>
      <w:r>
        <w:t>dosequipamentos</w:t>
      </w:r>
      <w:proofErr w:type="spellEnd"/>
      <w:r>
        <w:t>;</w:t>
      </w:r>
    </w:p>
    <w:p w14:paraId="32909B4C" w14:textId="77777777" w:rsidR="006F1BA7" w:rsidRDefault="006F1BA7" w:rsidP="006F1BA7">
      <w:pPr>
        <w:pStyle w:val="Corpodetexto"/>
        <w:spacing w:before="121"/>
        <w:ind w:left="1418" w:right="1124" w:firstLine="427"/>
      </w:pPr>
      <w:r>
        <w:t>4.14 A CONTRATADA deverá disponibilizar um Guia Rápido para consultas, que explicite, de</w:t>
      </w:r>
      <w:r>
        <w:rPr>
          <w:spacing w:val="1"/>
        </w:rPr>
        <w:t xml:space="preserve"> </w:t>
      </w:r>
      <w:r>
        <w:t>modo simples, o passo-a-passo para a realização de cópias, impressões e digitalizações em</w:t>
      </w:r>
      <w:r>
        <w:rPr>
          <w:spacing w:val="1"/>
        </w:rPr>
        <w:t xml:space="preserve"> </w:t>
      </w:r>
      <w:r>
        <w:t>seus equipamentos;</w:t>
      </w:r>
    </w:p>
    <w:p w14:paraId="70A26E79" w14:textId="77777777" w:rsidR="006F1BA7" w:rsidRDefault="006F1BA7" w:rsidP="006F1BA7">
      <w:pPr>
        <w:pStyle w:val="Corpodetexto"/>
        <w:spacing w:before="120"/>
        <w:ind w:left="1418" w:right="1122" w:firstLine="427"/>
      </w:pPr>
      <w:r>
        <w:t>4.15 A</w:t>
      </w:r>
      <w:r>
        <w:rPr>
          <w:spacing w:val="1"/>
        </w:rPr>
        <w:t xml:space="preserve"> </w:t>
      </w:r>
      <w:r>
        <w:t>CONTRATADA</w:t>
      </w:r>
      <w:r>
        <w:rPr>
          <w:spacing w:val="1"/>
        </w:rPr>
        <w:t xml:space="preserve"> </w:t>
      </w:r>
      <w:r>
        <w:t>deverá</w:t>
      </w:r>
      <w:r>
        <w:rPr>
          <w:spacing w:val="1"/>
        </w:rPr>
        <w:t xml:space="preserve"> </w:t>
      </w:r>
      <w:r>
        <w:t>prover</w:t>
      </w:r>
      <w:r>
        <w:rPr>
          <w:spacing w:val="1"/>
        </w:rPr>
        <w:t xml:space="preserve"> </w:t>
      </w:r>
      <w:r>
        <w:t>suporte</w:t>
      </w:r>
      <w:r>
        <w:rPr>
          <w:spacing w:val="1"/>
        </w:rPr>
        <w:t xml:space="preserve"> </w:t>
      </w:r>
      <w:r>
        <w:t>técnico</w:t>
      </w:r>
      <w:r>
        <w:rPr>
          <w:spacing w:val="1"/>
        </w:rPr>
        <w:t xml:space="preserve"> </w:t>
      </w:r>
      <w:r>
        <w:t>necessário</w:t>
      </w:r>
      <w:r>
        <w:rPr>
          <w:spacing w:val="1"/>
        </w:rPr>
        <w:t xml:space="preserve"> </w:t>
      </w:r>
      <w:r>
        <w:t>ao</w:t>
      </w:r>
      <w:r>
        <w:rPr>
          <w:spacing w:val="1"/>
        </w:rPr>
        <w:t xml:space="preserve"> </w:t>
      </w:r>
      <w:r>
        <w:t>atendimento</w:t>
      </w:r>
      <w:r>
        <w:rPr>
          <w:spacing w:val="1"/>
        </w:rPr>
        <w:t xml:space="preserve"> </w:t>
      </w:r>
      <w:r>
        <w:t>das</w:t>
      </w:r>
      <w:r>
        <w:rPr>
          <w:spacing w:val="1"/>
        </w:rPr>
        <w:t xml:space="preserve"> </w:t>
      </w:r>
      <w:r>
        <w:t>necessidades</w:t>
      </w:r>
      <w:r>
        <w:rPr>
          <w:spacing w:val="1"/>
        </w:rPr>
        <w:t xml:space="preserve"> </w:t>
      </w:r>
      <w:r>
        <w:t>do</w:t>
      </w:r>
      <w:r>
        <w:rPr>
          <w:spacing w:val="1"/>
        </w:rPr>
        <w:t xml:space="preserve"> </w:t>
      </w:r>
      <w:r>
        <w:t>Instituto</w:t>
      </w:r>
      <w:r>
        <w:rPr>
          <w:spacing w:val="1"/>
        </w:rPr>
        <w:t xml:space="preserve"> </w:t>
      </w:r>
      <w:r>
        <w:t>Federal</w:t>
      </w:r>
      <w:r>
        <w:rPr>
          <w:spacing w:val="1"/>
        </w:rPr>
        <w:t xml:space="preserve"> </w:t>
      </w:r>
      <w:r>
        <w:t>Sul-rio-grandense,</w:t>
      </w:r>
      <w:r>
        <w:rPr>
          <w:spacing w:val="1"/>
        </w:rPr>
        <w:t xml:space="preserve"> </w:t>
      </w:r>
      <w:r>
        <w:t>contando</w:t>
      </w:r>
      <w:r>
        <w:rPr>
          <w:spacing w:val="1"/>
        </w:rPr>
        <w:t xml:space="preserve"> </w:t>
      </w:r>
      <w:r>
        <w:t>com</w:t>
      </w:r>
      <w:r>
        <w:rPr>
          <w:spacing w:val="1"/>
        </w:rPr>
        <w:t xml:space="preserve"> </w:t>
      </w:r>
      <w:proofErr w:type="spellStart"/>
      <w:r>
        <w:t>tele-atendimento</w:t>
      </w:r>
      <w:proofErr w:type="spellEnd"/>
      <w:r>
        <w:t>,</w:t>
      </w:r>
      <w:r>
        <w:rPr>
          <w:spacing w:val="1"/>
        </w:rPr>
        <w:t xml:space="preserve"> </w:t>
      </w:r>
      <w:r>
        <w:t>via</w:t>
      </w:r>
      <w:r>
        <w:rPr>
          <w:spacing w:val="1"/>
        </w:rPr>
        <w:t xml:space="preserve"> </w:t>
      </w:r>
      <w:r>
        <w:t>número</w:t>
      </w:r>
      <w:r>
        <w:rPr>
          <w:spacing w:val="1"/>
        </w:rPr>
        <w:t xml:space="preserve"> </w:t>
      </w:r>
      <w:r>
        <w:t>telefônico</w:t>
      </w:r>
      <w:r>
        <w:rPr>
          <w:spacing w:val="1"/>
        </w:rPr>
        <w:t xml:space="preserve"> </w:t>
      </w:r>
      <w:r>
        <w:t>específico,</w:t>
      </w:r>
      <w:r>
        <w:rPr>
          <w:spacing w:val="1"/>
        </w:rPr>
        <w:t xml:space="preserve"> </w:t>
      </w:r>
      <w:r>
        <w:t>e</w:t>
      </w:r>
      <w:r>
        <w:rPr>
          <w:spacing w:val="1"/>
        </w:rPr>
        <w:t xml:space="preserve"> </w:t>
      </w:r>
      <w:r>
        <w:t>atendimento</w:t>
      </w:r>
      <w:r>
        <w:rPr>
          <w:spacing w:val="1"/>
        </w:rPr>
        <w:t xml:space="preserve"> </w:t>
      </w:r>
      <w:r>
        <w:t>com</w:t>
      </w:r>
      <w:r>
        <w:rPr>
          <w:spacing w:val="1"/>
        </w:rPr>
        <w:t xml:space="preserve"> </w:t>
      </w:r>
      <w:r>
        <w:t>técnico</w:t>
      </w:r>
      <w:r>
        <w:rPr>
          <w:spacing w:val="1"/>
        </w:rPr>
        <w:t xml:space="preserve"> </w:t>
      </w:r>
      <w:r>
        <w:t>especializado</w:t>
      </w:r>
      <w:r>
        <w:rPr>
          <w:spacing w:val="1"/>
        </w:rPr>
        <w:t xml:space="preserve"> </w:t>
      </w:r>
      <w:r>
        <w:t>no</w:t>
      </w:r>
      <w:r>
        <w:rPr>
          <w:spacing w:val="1"/>
        </w:rPr>
        <w:t xml:space="preserve"> </w:t>
      </w:r>
      <w:r>
        <w:t>local</w:t>
      </w:r>
      <w:r>
        <w:rPr>
          <w:spacing w:val="1"/>
        </w:rPr>
        <w:t xml:space="preserve"> </w:t>
      </w:r>
      <w:r>
        <w:t>da</w:t>
      </w:r>
      <w:r>
        <w:rPr>
          <w:spacing w:val="1"/>
        </w:rPr>
        <w:t xml:space="preserve"> </w:t>
      </w:r>
      <w:r>
        <w:t>CONTRATANTE (on-site), quando o contato telefônico somente não suprir a demanda do</w:t>
      </w:r>
      <w:r>
        <w:rPr>
          <w:spacing w:val="1"/>
        </w:rPr>
        <w:t xml:space="preserve"> </w:t>
      </w:r>
      <w:r>
        <w:t>atendimento;</w:t>
      </w:r>
    </w:p>
    <w:p w14:paraId="22751D2F" w14:textId="77777777" w:rsidR="006F1BA7" w:rsidRDefault="006F1BA7" w:rsidP="006F1BA7">
      <w:pPr>
        <w:pStyle w:val="Corpodetexto"/>
        <w:spacing w:before="120"/>
        <w:ind w:left="1418" w:right="1124" w:firstLine="427"/>
      </w:pPr>
      <w:r>
        <w:t>4.16 O</w:t>
      </w:r>
      <w:r>
        <w:rPr>
          <w:spacing w:val="44"/>
        </w:rPr>
        <w:t xml:space="preserve"> </w:t>
      </w:r>
      <w:r>
        <w:t>técnico</w:t>
      </w:r>
      <w:r>
        <w:rPr>
          <w:spacing w:val="45"/>
        </w:rPr>
        <w:t xml:space="preserve"> </w:t>
      </w:r>
      <w:r>
        <w:t>responsável</w:t>
      </w:r>
      <w:r>
        <w:rPr>
          <w:spacing w:val="45"/>
        </w:rPr>
        <w:t xml:space="preserve"> </w:t>
      </w:r>
      <w:r>
        <w:t>pelo</w:t>
      </w:r>
      <w:r>
        <w:rPr>
          <w:spacing w:val="45"/>
        </w:rPr>
        <w:t xml:space="preserve"> </w:t>
      </w:r>
      <w:r>
        <w:t>atendimento</w:t>
      </w:r>
      <w:r>
        <w:rPr>
          <w:spacing w:val="45"/>
        </w:rPr>
        <w:t xml:space="preserve"> </w:t>
      </w:r>
      <w:r>
        <w:t>on-site</w:t>
      </w:r>
      <w:r>
        <w:rPr>
          <w:spacing w:val="45"/>
        </w:rPr>
        <w:t xml:space="preserve"> </w:t>
      </w:r>
      <w:r>
        <w:t>deverá</w:t>
      </w:r>
      <w:r>
        <w:rPr>
          <w:spacing w:val="45"/>
        </w:rPr>
        <w:t xml:space="preserve"> </w:t>
      </w:r>
      <w:r>
        <w:t>ter</w:t>
      </w:r>
      <w:r>
        <w:rPr>
          <w:spacing w:val="45"/>
        </w:rPr>
        <w:t xml:space="preserve"> </w:t>
      </w:r>
      <w:r>
        <w:t>vínculo</w:t>
      </w:r>
      <w:r>
        <w:rPr>
          <w:spacing w:val="45"/>
        </w:rPr>
        <w:t xml:space="preserve"> </w:t>
      </w:r>
      <w:r>
        <w:t>empregatício</w:t>
      </w:r>
      <w:r>
        <w:rPr>
          <w:spacing w:val="44"/>
        </w:rPr>
        <w:t xml:space="preserve"> </w:t>
      </w:r>
      <w:r>
        <w:t>formal</w:t>
      </w:r>
      <w:r>
        <w:rPr>
          <w:spacing w:val="-58"/>
        </w:rPr>
        <w:t xml:space="preserve"> </w:t>
      </w:r>
      <w:r>
        <w:t>com</w:t>
      </w:r>
      <w:r>
        <w:rPr>
          <w:spacing w:val="-1"/>
        </w:rPr>
        <w:t xml:space="preserve"> </w:t>
      </w:r>
      <w:proofErr w:type="spellStart"/>
      <w:r>
        <w:t>aCONTRATADA</w:t>
      </w:r>
      <w:proofErr w:type="spellEnd"/>
      <w:r>
        <w:t>;</w:t>
      </w:r>
    </w:p>
    <w:p w14:paraId="01ED460E" w14:textId="77777777" w:rsidR="006F1BA7" w:rsidRDefault="006F1BA7" w:rsidP="006F1BA7">
      <w:pPr>
        <w:pStyle w:val="Corpodetexto"/>
        <w:spacing w:before="120"/>
        <w:ind w:left="1418" w:right="1121" w:firstLine="427"/>
      </w:pPr>
      <w:r>
        <w:t>4.17 Caso</w:t>
      </w:r>
      <w:r>
        <w:rPr>
          <w:spacing w:val="1"/>
        </w:rPr>
        <w:t xml:space="preserve"> </w:t>
      </w:r>
      <w:r>
        <w:t>a</w:t>
      </w:r>
      <w:r>
        <w:rPr>
          <w:spacing w:val="1"/>
        </w:rPr>
        <w:t xml:space="preserve"> </w:t>
      </w:r>
      <w:r>
        <w:t>CONTRATADA</w:t>
      </w:r>
      <w:r>
        <w:rPr>
          <w:spacing w:val="1"/>
        </w:rPr>
        <w:t xml:space="preserve"> </w:t>
      </w:r>
      <w:r>
        <w:t>não</w:t>
      </w:r>
      <w:r>
        <w:rPr>
          <w:spacing w:val="1"/>
        </w:rPr>
        <w:t xml:space="preserve"> </w:t>
      </w:r>
      <w:r>
        <w:t>possua</w:t>
      </w:r>
      <w:r>
        <w:rPr>
          <w:spacing w:val="1"/>
        </w:rPr>
        <w:t xml:space="preserve"> </w:t>
      </w:r>
      <w:r>
        <w:t>a</w:t>
      </w:r>
      <w:r>
        <w:rPr>
          <w:spacing w:val="1"/>
        </w:rPr>
        <w:t xml:space="preserve"> </w:t>
      </w:r>
      <w:r>
        <w:t>peça</w:t>
      </w:r>
      <w:r>
        <w:rPr>
          <w:spacing w:val="1"/>
        </w:rPr>
        <w:t xml:space="preserve"> </w:t>
      </w:r>
      <w:r>
        <w:t>ou</w:t>
      </w:r>
      <w:r>
        <w:rPr>
          <w:spacing w:val="1"/>
        </w:rPr>
        <w:t xml:space="preserve"> </w:t>
      </w:r>
      <w:r>
        <w:t>insumo</w:t>
      </w:r>
      <w:r>
        <w:rPr>
          <w:spacing w:val="1"/>
        </w:rPr>
        <w:t xml:space="preserve"> </w:t>
      </w:r>
      <w:r>
        <w:t>para</w:t>
      </w:r>
      <w:r>
        <w:rPr>
          <w:spacing w:val="1"/>
        </w:rPr>
        <w:t xml:space="preserve"> </w:t>
      </w:r>
      <w:r>
        <w:t>corrigir</w:t>
      </w:r>
      <w:r>
        <w:rPr>
          <w:spacing w:val="1"/>
        </w:rPr>
        <w:t xml:space="preserve"> </w:t>
      </w:r>
      <w:r>
        <w:t>o</w:t>
      </w:r>
      <w:r>
        <w:rPr>
          <w:spacing w:val="1"/>
        </w:rPr>
        <w:t xml:space="preserve"> </w:t>
      </w:r>
      <w:r>
        <w:t>defeito</w:t>
      </w:r>
      <w:r>
        <w:rPr>
          <w:spacing w:val="1"/>
        </w:rPr>
        <w:t xml:space="preserve"> </w:t>
      </w:r>
      <w:r>
        <w:t>do</w:t>
      </w:r>
      <w:r>
        <w:rPr>
          <w:spacing w:val="1"/>
        </w:rPr>
        <w:t xml:space="preserve"> </w:t>
      </w:r>
      <w:r>
        <w:t>equipamento num prazo de 24 horas, deverá entregar ao CONTRATANTE, provisoriamente e</w:t>
      </w:r>
      <w:r>
        <w:rPr>
          <w:spacing w:val="1"/>
        </w:rPr>
        <w:t xml:space="preserve"> </w:t>
      </w:r>
      <w:r>
        <w:t>sem</w:t>
      </w:r>
      <w:r>
        <w:rPr>
          <w:spacing w:val="1"/>
        </w:rPr>
        <w:t xml:space="preserve"> </w:t>
      </w:r>
      <w:r>
        <w:t>custo,</w:t>
      </w:r>
      <w:r>
        <w:rPr>
          <w:spacing w:val="1"/>
        </w:rPr>
        <w:t xml:space="preserve"> </w:t>
      </w:r>
      <w:r>
        <w:t>um</w:t>
      </w:r>
      <w:r>
        <w:rPr>
          <w:spacing w:val="1"/>
        </w:rPr>
        <w:t xml:space="preserve"> </w:t>
      </w:r>
      <w:r>
        <w:t>equipamento</w:t>
      </w:r>
      <w:r>
        <w:rPr>
          <w:spacing w:val="1"/>
        </w:rPr>
        <w:t xml:space="preserve"> </w:t>
      </w:r>
      <w:r>
        <w:t>similar</w:t>
      </w:r>
      <w:r>
        <w:rPr>
          <w:spacing w:val="1"/>
        </w:rPr>
        <w:t xml:space="preserve"> </w:t>
      </w:r>
      <w:r>
        <w:t>ou</w:t>
      </w:r>
      <w:r>
        <w:rPr>
          <w:spacing w:val="1"/>
        </w:rPr>
        <w:t xml:space="preserve"> </w:t>
      </w:r>
      <w:r>
        <w:t>superior,</w:t>
      </w:r>
      <w:r>
        <w:rPr>
          <w:spacing w:val="1"/>
        </w:rPr>
        <w:t xml:space="preserve"> </w:t>
      </w:r>
      <w:r>
        <w:t>até</w:t>
      </w:r>
      <w:r>
        <w:rPr>
          <w:spacing w:val="1"/>
        </w:rPr>
        <w:t xml:space="preserve"> </w:t>
      </w:r>
      <w:r>
        <w:t>que</w:t>
      </w:r>
      <w:r>
        <w:rPr>
          <w:spacing w:val="1"/>
        </w:rPr>
        <w:t xml:space="preserve"> </w:t>
      </w:r>
      <w:r>
        <w:t>o</w:t>
      </w:r>
      <w:r>
        <w:rPr>
          <w:spacing w:val="1"/>
        </w:rPr>
        <w:t xml:space="preserve"> </w:t>
      </w:r>
      <w:r>
        <w:t>equipamento</w:t>
      </w:r>
      <w:r>
        <w:rPr>
          <w:spacing w:val="1"/>
        </w:rPr>
        <w:t xml:space="preserve"> </w:t>
      </w:r>
      <w:r>
        <w:t>defeituoso</w:t>
      </w:r>
      <w:r>
        <w:rPr>
          <w:spacing w:val="1"/>
        </w:rPr>
        <w:t xml:space="preserve"> </w:t>
      </w:r>
      <w:r>
        <w:t>seja</w:t>
      </w:r>
      <w:r>
        <w:rPr>
          <w:spacing w:val="1"/>
        </w:rPr>
        <w:t xml:space="preserve"> </w:t>
      </w:r>
      <w:r>
        <w:t xml:space="preserve">devolvido com o </w:t>
      </w:r>
      <w:proofErr w:type="spellStart"/>
      <w:r>
        <w:t>defeitosanado</w:t>
      </w:r>
      <w:proofErr w:type="spellEnd"/>
      <w:r>
        <w:t>.</w:t>
      </w:r>
    </w:p>
    <w:p w14:paraId="06A5407C" w14:textId="77777777" w:rsidR="006F1BA7" w:rsidRDefault="006F1BA7" w:rsidP="006F1BA7">
      <w:pPr>
        <w:pStyle w:val="Corpodetexto"/>
      </w:pPr>
    </w:p>
    <w:p w14:paraId="0CA78DC6" w14:textId="77777777" w:rsidR="006F1BA7" w:rsidRDefault="006F1BA7" w:rsidP="008F346D">
      <w:pPr>
        <w:pStyle w:val="Ttulo2"/>
        <w:keepNext w:val="0"/>
        <w:widowControl w:val="0"/>
        <w:numPr>
          <w:ilvl w:val="0"/>
          <w:numId w:val="27"/>
        </w:numPr>
        <w:tabs>
          <w:tab w:val="clear" w:pos="576"/>
          <w:tab w:val="left" w:pos="2090"/>
        </w:tabs>
        <w:suppressAutoHyphens w:val="0"/>
        <w:autoSpaceDE w:val="0"/>
        <w:autoSpaceDN w:val="0"/>
        <w:spacing w:before="215" w:after="0"/>
        <w:jc w:val="left"/>
      </w:pPr>
      <w:r>
        <w:t>MANUTENÇÃO PREVENTIVA</w:t>
      </w:r>
    </w:p>
    <w:p w14:paraId="12F69C4C" w14:textId="77777777" w:rsidR="006F1BA7" w:rsidRDefault="006F1BA7" w:rsidP="006F1BA7">
      <w:pPr>
        <w:pStyle w:val="Corpodetexto"/>
        <w:spacing w:before="122"/>
        <w:ind w:left="1418" w:right="1125" w:firstLine="427"/>
      </w:pPr>
      <w:r>
        <w:t>5.1 Além</w:t>
      </w:r>
      <w:r>
        <w:rPr>
          <w:spacing w:val="1"/>
        </w:rPr>
        <w:t xml:space="preserve"> </w:t>
      </w:r>
      <w:r>
        <w:t>das</w:t>
      </w:r>
      <w:r>
        <w:rPr>
          <w:spacing w:val="1"/>
        </w:rPr>
        <w:t xml:space="preserve"> </w:t>
      </w:r>
      <w:r>
        <w:t>revisões</w:t>
      </w:r>
      <w:r>
        <w:rPr>
          <w:spacing w:val="1"/>
        </w:rPr>
        <w:t xml:space="preserve"> </w:t>
      </w:r>
      <w:r>
        <w:t>periódicas</w:t>
      </w:r>
      <w:r>
        <w:rPr>
          <w:spacing w:val="1"/>
        </w:rPr>
        <w:t xml:space="preserve"> </w:t>
      </w:r>
      <w:r>
        <w:t>de</w:t>
      </w:r>
      <w:r>
        <w:rPr>
          <w:spacing w:val="1"/>
        </w:rPr>
        <w:t xml:space="preserve"> </w:t>
      </w:r>
      <w:r>
        <w:t>acordo</w:t>
      </w:r>
      <w:r>
        <w:rPr>
          <w:spacing w:val="1"/>
        </w:rPr>
        <w:t xml:space="preserve"> </w:t>
      </w:r>
      <w:r>
        <w:t>com</w:t>
      </w:r>
      <w:r>
        <w:rPr>
          <w:spacing w:val="1"/>
        </w:rPr>
        <w:t xml:space="preserve"> </w:t>
      </w:r>
      <w:r>
        <w:t>o</w:t>
      </w:r>
      <w:r>
        <w:rPr>
          <w:spacing w:val="1"/>
        </w:rPr>
        <w:t xml:space="preserve"> </w:t>
      </w:r>
      <w:r>
        <w:t>recomendado</w:t>
      </w:r>
      <w:r>
        <w:rPr>
          <w:spacing w:val="1"/>
        </w:rPr>
        <w:t xml:space="preserve"> </w:t>
      </w:r>
      <w:r>
        <w:t>pelos</w:t>
      </w:r>
      <w:r>
        <w:rPr>
          <w:spacing w:val="1"/>
        </w:rPr>
        <w:t xml:space="preserve"> </w:t>
      </w:r>
      <w:r>
        <w:t>fabricantes</w:t>
      </w:r>
      <w:r>
        <w:rPr>
          <w:spacing w:val="1"/>
        </w:rPr>
        <w:t xml:space="preserve"> </w:t>
      </w:r>
      <w:r>
        <w:t>dos</w:t>
      </w:r>
      <w:r>
        <w:rPr>
          <w:spacing w:val="1"/>
        </w:rPr>
        <w:t xml:space="preserve"> </w:t>
      </w:r>
      <w:r>
        <w:t>equipamentos, manuais e normas técnicas específicas para cada equipamento, as seguintes</w:t>
      </w:r>
      <w:r>
        <w:rPr>
          <w:spacing w:val="1"/>
        </w:rPr>
        <w:t xml:space="preserve"> </w:t>
      </w:r>
      <w:r>
        <w:t xml:space="preserve">tarefas de prevenção deverão </w:t>
      </w:r>
      <w:proofErr w:type="spellStart"/>
      <w:r>
        <w:t>serobservadas</w:t>
      </w:r>
      <w:proofErr w:type="spellEnd"/>
      <w:r>
        <w:t>:</w:t>
      </w:r>
    </w:p>
    <w:p w14:paraId="19D6BCBF" w14:textId="77777777" w:rsidR="006F1BA7" w:rsidRDefault="006F1BA7" w:rsidP="008F346D">
      <w:pPr>
        <w:pStyle w:val="PargrafodaLista"/>
        <w:widowControl w:val="0"/>
        <w:numPr>
          <w:ilvl w:val="1"/>
          <w:numId w:val="27"/>
        </w:numPr>
        <w:tabs>
          <w:tab w:val="left" w:pos="2837"/>
        </w:tabs>
        <w:suppressAutoHyphens w:val="0"/>
        <w:autoSpaceDE w:val="0"/>
        <w:autoSpaceDN w:val="0"/>
        <w:spacing w:before="122" w:after="0" w:line="240" w:lineRule="auto"/>
      </w:pPr>
      <w:r>
        <w:t>Regulagens;</w:t>
      </w:r>
    </w:p>
    <w:p w14:paraId="5E13B39E" w14:textId="32F5D1F9" w:rsidR="006F1BA7" w:rsidRDefault="006F1BA7" w:rsidP="008F346D">
      <w:pPr>
        <w:pStyle w:val="PargrafodaLista"/>
        <w:widowControl w:val="0"/>
        <w:numPr>
          <w:ilvl w:val="1"/>
          <w:numId w:val="27"/>
        </w:numPr>
        <w:tabs>
          <w:tab w:val="left" w:pos="2837"/>
        </w:tabs>
        <w:suppressAutoHyphens w:val="0"/>
        <w:autoSpaceDE w:val="0"/>
        <w:autoSpaceDN w:val="0"/>
        <w:spacing w:before="117" w:after="0" w:line="240" w:lineRule="auto"/>
      </w:pPr>
      <w:r>
        <w:t xml:space="preserve">Ajustes mecânicos </w:t>
      </w:r>
      <w:r w:rsidR="00380DC4">
        <w:t>e eletrônicos</w:t>
      </w:r>
      <w:r>
        <w:t>;</w:t>
      </w:r>
    </w:p>
    <w:p w14:paraId="34DE9222" w14:textId="77777777" w:rsidR="006F1BA7" w:rsidRDefault="006F1BA7" w:rsidP="008F346D">
      <w:pPr>
        <w:pStyle w:val="PargrafodaLista"/>
        <w:widowControl w:val="0"/>
        <w:numPr>
          <w:ilvl w:val="1"/>
          <w:numId w:val="27"/>
        </w:numPr>
        <w:tabs>
          <w:tab w:val="left" w:pos="2837"/>
        </w:tabs>
        <w:suppressAutoHyphens w:val="0"/>
        <w:autoSpaceDE w:val="0"/>
        <w:autoSpaceDN w:val="0"/>
        <w:spacing w:before="119" w:after="0" w:line="240" w:lineRule="auto"/>
      </w:pPr>
      <w:r>
        <w:t>Lubrificantes;</w:t>
      </w:r>
    </w:p>
    <w:p w14:paraId="5999051B" w14:textId="1321D79D" w:rsidR="006F1BA7" w:rsidRDefault="006F1BA7" w:rsidP="008F346D">
      <w:pPr>
        <w:pStyle w:val="PargrafodaLista"/>
        <w:widowControl w:val="0"/>
        <w:numPr>
          <w:ilvl w:val="1"/>
          <w:numId w:val="27"/>
        </w:numPr>
        <w:tabs>
          <w:tab w:val="left" w:pos="2837"/>
        </w:tabs>
        <w:suppressAutoHyphens w:val="0"/>
        <w:autoSpaceDE w:val="0"/>
        <w:autoSpaceDN w:val="0"/>
        <w:spacing w:before="72" w:after="0" w:line="240" w:lineRule="auto"/>
      </w:pPr>
      <w:r>
        <w:t xml:space="preserve">Limpeza interna </w:t>
      </w:r>
      <w:r w:rsidR="00380DC4">
        <w:t>e externa</w:t>
      </w:r>
      <w:r>
        <w:t>;</w:t>
      </w:r>
    </w:p>
    <w:p w14:paraId="5E65C615" w14:textId="64B7BEFE" w:rsidR="006F1BA7" w:rsidRDefault="006F1BA7" w:rsidP="008F346D">
      <w:pPr>
        <w:pStyle w:val="PargrafodaLista"/>
        <w:widowControl w:val="0"/>
        <w:numPr>
          <w:ilvl w:val="1"/>
          <w:numId w:val="27"/>
        </w:numPr>
        <w:tabs>
          <w:tab w:val="left" w:pos="2837"/>
        </w:tabs>
        <w:suppressAutoHyphens w:val="0"/>
        <w:autoSpaceDE w:val="0"/>
        <w:autoSpaceDN w:val="0"/>
        <w:spacing w:before="117" w:after="0" w:line="240" w:lineRule="auto"/>
      </w:pPr>
      <w:r>
        <w:t>Teste</w:t>
      </w:r>
      <w:r>
        <w:rPr>
          <w:spacing w:val="-8"/>
        </w:rPr>
        <w:t xml:space="preserve"> </w:t>
      </w:r>
      <w:r>
        <w:t>geral</w:t>
      </w:r>
      <w:r>
        <w:rPr>
          <w:spacing w:val="-8"/>
        </w:rPr>
        <w:t xml:space="preserve"> </w:t>
      </w:r>
      <w:r w:rsidR="00380DC4">
        <w:t>de operação</w:t>
      </w:r>
      <w:r>
        <w:t>;</w:t>
      </w:r>
    </w:p>
    <w:p w14:paraId="4C0CB8B0" w14:textId="42E2DBF1" w:rsidR="006F1BA7" w:rsidRDefault="006F1BA7" w:rsidP="008F346D">
      <w:pPr>
        <w:pStyle w:val="PargrafodaLista"/>
        <w:widowControl w:val="0"/>
        <w:numPr>
          <w:ilvl w:val="1"/>
          <w:numId w:val="27"/>
        </w:numPr>
        <w:tabs>
          <w:tab w:val="left" w:pos="2838"/>
        </w:tabs>
        <w:suppressAutoHyphens w:val="0"/>
        <w:autoSpaceDE w:val="0"/>
        <w:autoSpaceDN w:val="0"/>
        <w:spacing w:before="80" w:after="0" w:line="240" w:lineRule="auto"/>
        <w:ind w:left="2126" w:right="1124" w:firstLine="427"/>
      </w:pPr>
      <w:r>
        <w:t>Substituição</w:t>
      </w:r>
      <w:r>
        <w:rPr>
          <w:spacing w:val="26"/>
        </w:rPr>
        <w:t xml:space="preserve"> </w:t>
      </w:r>
      <w:r>
        <w:t>de</w:t>
      </w:r>
      <w:r>
        <w:rPr>
          <w:spacing w:val="26"/>
        </w:rPr>
        <w:t xml:space="preserve"> </w:t>
      </w:r>
      <w:r>
        <w:t>peças</w:t>
      </w:r>
      <w:r>
        <w:rPr>
          <w:spacing w:val="27"/>
        </w:rPr>
        <w:t xml:space="preserve"> </w:t>
      </w:r>
      <w:r>
        <w:t>e/ou</w:t>
      </w:r>
      <w:r>
        <w:rPr>
          <w:spacing w:val="26"/>
        </w:rPr>
        <w:t xml:space="preserve"> </w:t>
      </w:r>
      <w:r>
        <w:t>dispositivos</w:t>
      </w:r>
      <w:r>
        <w:rPr>
          <w:spacing w:val="27"/>
        </w:rPr>
        <w:t xml:space="preserve"> </w:t>
      </w:r>
      <w:r>
        <w:t>defeituosos,</w:t>
      </w:r>
      <w:r>
        <w:rPr>
          <w:spacing w:val="26"/>
        </w:rPr>
        <w:t xml:space="preserve"> </w:t>
      </w:r>
      <w:r>
        <w:t>gastos</w:t>
      </w:r>
      <w:r>
        <w:rPr>
          <w:spacing w:val="27"/>
        </w:rPr>
        <w:t xml:space="preserve"> </w:t>
      </w:r>
      <w:r>
        <w:t>ou</w:t>
      </w:r>
      <w:r>
        <w:rPr>
          <w:spacing w:val="26"/>
        </w:rPr>
        <w:t xml:space="preserve"> </w:t>
      </w:r>
      <w:r>
        <w:t>quebrados</w:t>
      </w:r>
      <w:r>
        <w:rPr>
          <w:spacing w:val="27"/>
        </w:rPr>
        <w:t xml:space="preserve"> </w:t>
      </w:r>
      <w:r>
        <w:t>pelo</w:t>
      </w:r>
      <w:r>
        <w:rPr>
          <w:spacing w:val="-58"/>
        </w:rPr>
        <w:t xml:space="preserve"> </w:t>
      </w:r>
      <w:r>
        <w:t xml:space="preserve">uso normal </w:t>
      </w:r>
      <w:r w:rsidR="00380DC4">
        <w:t>do equipamento</w:t>
      </w:r>
      <w:r>
        <w:t>.</w:t>
      </w:r>
    </w:p>
    <w:p w14:paraId="1F16069E" w14:textId="77777777" w:rsidR="006F1BA7" w:rsidRDefault="006F1BA7" w:rsidP="006F1BA7">
      <w:pPr>
        <w:pStyle w:val="Corpodetexto"/>
      </w:pPr>
    </w:p>
    <w:p w14:paraId="2B088FB3" w14:textId="77777777" w:rsidR="006F1BA7" w:rsidRDefault="006F1BA7" w:rsidP="006F1BA7">
      <w:pPr>
        <w:pStyle w:val="Corpodetexto"/>
        <w:spacing w:before="215"/>
        <w:ind w:left="1418" w:right="1138" w:firstLine="427"/>
      </w:pPr>
      <w:r>
        <w:t xml:space="preserve">5.2 A Manutenção Preventiva deve ser executada até </w:t>
      </w:r>
      <w:proofErr w:type="gramStart"/>
      <w:r>
        <w:t xml:space="preserve">o 5º </w:t>
      </w:r>
      <w:proofErr w:type="spellStart"/>
      <w:r>
        <w:t>dias</w:t>
      </w:r>
      <w:proofErr w:type="spellEnd"/>
      <w:proofErr w:type="gramEnd"/>
      <w:r>
        <w:t xml:space="preserve"> útil do mês em questão sob</w:t>
      </w:r>
      <w:r>
        <w:rPr>
          <w:spacing w:val="1"/>
        </w:rPr>
        <w:t xml:space="preserve"> </w:t>
      </w:r>
      <w:r>
        <w:t>pena</w:t>
      </w:r>
      <w:r>
        <w:rPr>
          <w:spacing w:val="-1"/>
        </w:rPr>
        <w:t xml:space="preserve"> </w:t>
      </w:r>
      <w:r>
        <w:t>de</w:t>
      </w:r>
      <w:r>
        <w:rPr>
          <w:spacing w:val="-1"/>
        </w:rPr>
        <w:t xml:space="preserve"> </w:t>
      </w:r>
      <w:r>
        <w:t>ocorrência</w:t>
      </w:r>
      <w:r>
        <w:rPr>
          <w:spacing w:val="-1"/>
        </w:rPr>
        <w:t xml:space="preserve"> </w:t>
      </w:r>
      <w:r>
        <w:t>de</w:t>
      </w:r>
      <w:r>
        <w:rPr>
          <w:spacing w:val="-1"/>
        </w:rPr>
        <w:t xml:space="preserve"> </w:t>
      </w:r>
      <w:r>
        <w:t>multas conforme</w:t>
      </w:r>
      <w:r>
        <w:rPr>
          <w:spacing w:val="-14"/>
        </w:rPr>
        <w:t xml:space="preserve"> </w:t>
      </w:r>
      <w:r>
        <w:t>Acordos</w:t>
      </w:r>
      <w:r>
        <w:rPr>
          <w:spacing w:val="-1"/>
        </w:rPr>
        <w:t xml:space="preserve"> </w:t>
      </w:r>
      <w:r>
        <w:t>de Níveis</w:t>
      </w:r>
      <w:r>
        <w:rPr>
          <w:spacing w:val="-1"/>
        </w:rPr>
        <w:t xml:space="preserve"> </w:t>
      </w:r>
      <w:r>
        <w:t>de</w:t>
      </w:r>
      <w:r>
        <w:rPr>
          <w:spacing w:val="-1"/>
        </w:rPr>
        <w:t xml:space="preserve"> </w:t>
      </w:r>
      <w:r>
        <w:t>Serviços,</w:t>
      </w:r>
      <w:r>
        <w:rPr>
          <w:spacing w:val="-14"/>
        </w:rPr>
        <w:t xml:space="preserve"> </w:t>
      </w:r>
      <w:r>
        <w:t>Anexos III</w:t>
      </w:r>
      <w:r>
        <w:rPr>
          <w:spacing w:val="-1"/>
        </w:rPr>
        <w:t xml:space="preserve"> </w:t>
      </w:r>
      <w:proofErr w:type="spellStart"/>
      <w:r>
        <w:t>eIV</w:t>
      </w:r>
      <w:proofErr w:type="spellEnd"/>
      <w:r>
        <w:t>.</w:t>
      </w:r>
    </w:p>
    <w:p w14:paraId="027D97A1" w14:textId="77777777" w:rsidR="006F1BA7" w:rsidRDefault="006F1BA7" w:rsidP="006F1BA7">
      <w:pPr>
        <w:pStyle w:val="Corpodetexto"/>
      </w:pPr>
    </w:p>
    <w:p w14:paraId="272EA78C" w14:textId="77777777" w:rsidR="006F1BA7" w:rsidRDefault="006F1BA7" w:rsidP="008F346D">
      <w:pPr>
        <w:pStyle w:val="Ttulo2"/>
        <w:keepNext w:val="0"/>
        <w:widowControl w:val="0"/>
        <w:numPr>
          <w:ilvl w:val="0"/>
          <w:numId w:val="27"/>
        </w:numPr>
        <w:tabs>
          <w:tab w:val="clear" w:pos="576"/>
          <w:tab w:val="left" w:pos="2090"/>
        </w:tabs>
        <w:suppressAutoHyphens w:val="0"/>
        <w:autoSpaceDE w:val="0"/>
        <w:autoSpaceDN w:val="0"/>
        <w:spacing w:before="214" w:after="0"/>
        <w:jc w:val="left"/>
      </w:pPr>
      <w:r>
        <w:t>MANUTENÇÃOCORRETIVA</w:t>
      </w:r>
    </w:p>
    <w:p w14:paraId="43DE7835" w14:textId="77777777" w:rsidR="006F1BA7" w:rsidRDefault="006F1BA7" w:rsidP="006F1BA7">
      <w:pPr>
        <w:pStyle w:val="Corpodetexto"/>
        <w:spacing w:before="121"/>
        <w:ind w:left="1418" w:right="1134" w:firstLine="427"/>
      </w:pPr>
      <w:r>
        <w:t>6.1 A Manutenção Corretiva será realizada sempre que os equipamentos e/ou acessórios</w:t>
      </w:r>
      <w:r>
        <w:rPr>
          <w:spacing w:val="1"/>
        </w:rPr>
        <w:t xml:space="preserve"> </w:t>
      </w:r>
      <w:r>
        <w:t xml:space="preserve">apresentarem falha ou defeito, bem como substituição ou conserto de peças </w:t>
      </w:r>
      <w:proofErr w:type="spellStart"/>
      <w:r>
        <w:t>eequipamentos</w:t>
      </w:r>
      <w:proofErr w:type="spellEnd"/>
      <w:r>
        <w:t>;</w:t>
      </w:r>
    </w:p>
    <w:p w14:paraId="48B66BA2" w14:textId="77777777" w:rsidR="006F1BA7" w:rsidRDefault="006F1BA7" w:rsidP="006F1BA7">
      <w:pPr>
        <w:pStyle w:val="Corpodetexto"/>
        <w:spacing w:before="121"/>
        <w:ind w:left="1418" w:right="1124" w:firstLine="427"/>
      </w:pPr>
      <w:proofErr w:type="gramStart"/>
      <w:r>
        <w:t>6.2 Os</w:t>
      </w:r>
      <w:proofErr w:type="gramEnd"/>
      <w:r>
        <w:t xml:space="preserve"> serviços de assistência técnica garantem o reparo ou troca de peças defeituosas e</w:t>
      </w:r>
      <w:r>
        <w:rPr>
          <w:spacing w:val="1"/>
        </w:rPr>
        <w:t xml:space="preserve"> </w:t>
      </w:r>
      <w:r>
        <w:t>eliminação</w:t>
      </w:r>
      <w:r>
        <w:rPr>
          <w:spacing w:val="1"/>
        </w:rPr>
        <w:t xml:space="preserve"> </w:t>
      </w:r>
      <w:r>
        <w:t>de</w:t>
      </w:r>
      <w:r>
        <w:rPr>
          <w:spacing w:val="1"/>
        </w:rPr>
        <w:t xml:space="preserve"> </w:t>
      </w:r>
      <w:r>
        <w:t>defeitos,</w:t>
      </w:r>
      <w:r>
        <w:rPr>
          <w:spacing w:val="1"/>
        </w:rPr>
        <w:t xml:space="preserve"> </w:t>
      </w:r>
      <w:r>
        <w:t>incluindo</w:t>
      </w:r>
      <w:r>
        <w:rPr>
          <w:spacing w:val="1"/>
        </w:rPr>
        <w:t xml:space="preserve"> </w:t>
      </w:r>
      <w:r>
        <w:t>a</w:t>
      </w:r>
      <w:r>
        <w:rPr>
          <w:spacing w:val="1"/>
        </w:rPr>
        <w:t xml:space="preserve"> </w:t>
      </w:r>
      <w:r>
        <w:t>mão-de-obra</w:t>
      </w:r>
      <w:r>
        <w:rPr>
          <w:spacing w:val="1"/>
        </w:rPr>
        <w:t xml:space="preserve"> </w:t>
      </w:r>
      <w:r>
        <w:t>necessária,</w:t>
      </w:r>
      <w:r>
        <w:rPr>
          <w:spacing w:val="1"/>
        </w:rPr>
        <w:t xml:space="preserve"> </w:t>
      </w:r>
      <w:r>
        <w:t>todo</w:t>
      </w:r>
      <w:r>
        <w:rPr>
          <w:spacing w:val="1"/>
        </w:rPr>
        <w:t xml:space="preserve"> </w:t>
      </w:r>
      <w:r>
        <w:t>o</w:t>
      </w:r>
      <w:r>
        <w:rPr>
          <w:spacing w:val="1"/>
        </w:rPr>
        <w:t xml:space="preserve"> </w:t>
      </w:r>
      <w:r>
        <w:t>material</w:t>
      </w:r>
      <w:r>
        <w:rPr>
          <w:spacing w:val="1"/>
        </w:rPr>
        <w:t xml:space="preserve"> </w:t>
      </w:r>
      <w:r>
        <w:t>de</w:t>
      </w:r>
      <w:r>
        <w:rPr>
          <w:spacing w:val="1"/>
        </w:rPr>
        <w:t xml:space="preserve"> </w:t>
      </w:r>
      <w:r>
        <w:t>consumo</w:t>
      </w:r>
      <w:r>
        <w:rPr>
          <w:spacing w:val="-59"/>
        </w:rPr>
        <w:t xml:space="preserve"> </w:t>
      </w:r>
      <w:r>
        <w:t>(cilindros, lâminas de limpeza, rolos de fusão e pressão, placas eletrônicas, lâmpadas e demais</w:t>
      </w:r>
      <w:r>
        <w:rPr>
          <w:spacing w:val="-59"/>
        </w:rPr>
        <w:t xml:space="preserve"> </w:t>
      </w:r>
      <w:r>
        <w:t xml:space="preserve">peças) e insumos (cartuchos e toners), excetuando-se </w:t>
      </w:r>
      <w:proofErr w:type="spellStart"/>
      <w:r>
        <w:t>opapel</w:t>
      </w:r>
      <w:proofErr w:type="spellEnd"/>
      <w:r>
        <w:t>;</w:t>
      </w:r>
    </w:p>
    <w:p w14:paraId="194C12A6" w14:textId="77777777" w:rsidR="006F1BA7" w:rsidRDefault="006F1BA7" w:rsidP="006F1BA7">
      <w:pPr>
        <w:pStyle w:val="Corpodetexto"/>
        <w:spacing w:before="121"/>
        <w:ind w:left="1418" w:right="1122" w:firstLine="427"/>
      </w:pPr>
      <w:proofErr w:type="gramStart"/>
      <w:r>
        <w:t>6.3 Em</w:t>
      </w:r>
      <w:proofErr w:type="gramEnd"/>
      <w:r>
        <w:t xml:space="preserve"> qualquer caso, somente poderão ser utilizados insumos, peças e materiais originais,</w:t>
      </w:r>
      <w:r>
        <w:rPr>
          <w:spacing w:val="1"/>
        </w:rPr>
        <w:t xml:space="preserve"> </w:t>
      </w:r>
      <w:r>
        <w:t xml:space="preserve">recomendados pelos fabricantes </w:t>
      </w:r>
      <w:proofErr w:type="spellStart"/>
      <w:r>
        <w:t>dosequipamentos</w:t>
      </w:r>
      <w:proofErr w:type="spellEnd"/>
      <w:r>
        <w:t>;</w:t>
      </w:r>
    </w:p>
    <w:p w14:paraId="16743A42" w14:textId="77777777" w:rsidR="006F1BA7" w:rsidRDefault="006F1BA7" w:rsidP="006F1BA7">
      <w:pPr>
        <w:pStyle w:val="Corpodetexto"/>
        <w:spacing w:before="121"/>
        <w:ind w:left="1418" w:right="1121" w:firstLine="427"/>
      </w:pPr>
      <w:r>
        <w:t>6.4 O atendimento pela contratada deverá ser efetuado a partir da abertura da chamada,</w:t>
      </w:r>
      <w:r>
        <w:rPr>
          <w:spacing w:val="1"/>
        </w:rPr>
        <w:t xml:space="preserve"> </w:t>
      </w:r>
      <w:r>
        <w:t>devendo ser executado em horário comercial, de segunda a sexta-feira, das 08:00 às 18:00</w:t>
      </w:r>
      <w:r>
        <w:rPr>
          <w:spacing w:val="1"/>
        </w:rPr>
        <w:t xml:space="preserve"> </w:t>
      </w:r>
      <w:r>
        <w:t>horas.</w:t>
      </w:r>
    </w:p>
    <w:p w14:paraId="03EBA230" w14:textId="77777777" w:rsidR="006F1BA7" w:rsidRDefault="006F1BA7" w:rsidP="003B4EFC">
      <w:pPr>
        <w:pStyle w:val="Corpodetexto"/>
        <w:spacing w:before="119"/>
        <w:ind w:left="1845" w:right="1127"/>
      </w:pPr>
      <w:r>
        <w:t>6.5 O prazo para atendimento das chamadas será de 2 dias, excetuando-se o dia da chamada;</w:t>
      </w:r>
    </w:p>
    <w:p w14:paraId="01B9C55C" w14:textId="44DA9795" w:rsidR="006F1BA7" w:rsidRDefault="006F1BA7" w:rsidP="006F1BA7">
      <w:pPr>
        <w:pStyle w:val="Corpodetexto"/>
        <w:spacing w:before="118"/>
        <w:ind w:left="1418" w:right="1122" w:firstLine="427"/>
      </w:pPr>
      <w:r>
        <w:t>6.6 A partir</w:t>
      </w:r>
      <w:r>
        <w:rPr>
          <w:spacing w:val="1"/>
        </w:rPr>
        <w:t xml:space="preserve"> </w:t>
      </w:r>
      <w:r>
        <w:t>do</w:t>
      </w:r>
      <w:r>
        <w:rPr>
          <w:spacing w:val="1"/>
        </w:rPr>
        <w:t xml:space="preserve"> </w:t>
      </w:r>
      <w:r>
        <w:t>prazo</w:t>
      </w:r>
      <w:r>
        <w:rPr>
          <w:spacing w:val="1"/>
        </w:rPr>
        <w:t xml:space="preserve"> </w:t>
      </w:r>
      <w:r>
        <w:t>mencionado</w:t>
      </w:r>
      <w:r>
        <w:rPr>
          <w:spacing w:val="1"/>
        </w:rPr>
        <w:t xml:space="preserve"> </w:t>
      </w:r>
      <w:r>
        <w:t>no</w:t>
      </w:r>
      <w:r>
        <w:rPr>
          <w:spacing w:val="1"/>
        </w:rPr>
        <w:t xml:space="preserve"> </w:t>
      </w:r>
      <w:r>
        <w:t>Item</w:t>
      </w:r>
      <w:r>
        <w:rPr>
          <w:spacing w:val="1"/>
        </w:rPr>
        <w:t xml:space="preserve"> </w:t>
      </w:r>
      <w:r>
        <w:t>6.5,</w:t>
      </w:r>
      <w:r>
        <w:rPr>
          <w:spacing w:val="1"/>
        </w:rPr>
        <w:t xml:space="preserve"> </w:t>
      </w:r>
      <w:r>
        <w:t>incorrerá</w:t>
      </w:r>
      <w:r>
        <w:rPr>
          <w:spacing w:val="1"/>
        </w:rPr>
        <w:t xml:space="preserve"> </w:t>
      </w:r>
      <w:r>
        <w:rPr>
          <w:b/>
        </w:rPr>
        <w:t>glosa</w:t>
      </w:r>
      <w:r>
        <w:rPr>
          <w:b/>
          <w:spacing w:val="1"/>
        </w:rPr>
        <w:t xml:space="preserve"> </w:t>
      </w:r>
      <w:r>
        <w:t>correspondente</w:t>
      </w:r>
      <w:r>
        <w:rPr>
          <w:spacing w:val="1"/>
        </w:rPr>
        <w:t xml:space="preserve"> </w:t>
      </w:r>
      <w:r>
        <w:t>ao</w:t>
      </w:r>
      <w:r>
        <w:rPr>
          <w:spacing w:val="1"/>
        </w:rPr>
        <w:t xml:space="preserve"> </w:t>
      </w:r>
      <w:r>
        <w:rPr>
          <w:b/>
        </w:rPr>
        <w:t>valor</w:t>
      </w:r>
      <w:r>
        <w:rPr>
          <w:b/>
          <w:spacing w:val="1"/>
        </w:rPr>
        <w:t xml:space="preserve"> </w:t>
      </w:r>
      <w:r>
        <w:rPr>
          <w:b/>
        </w:rPr>
        <w:t xml:space="preserve">multa/dia/impressora </w:t>
      </w:r>
      <w:r>
        <w:t>para cada dia útil de atraso acrescido de sanções, no que couber,</w:t>
      </w:r>
      <w:r>
        <w:rPr>
          <w:spacing w:val="1"/>
        </w:rPr>
        <w:t xml:space="preserve"> </w:t>
      </w:r>
      <w:r>
        <w:t>conforme</w:t>
      </w:r>
      <w:r>
        <w:rPr>
          <w:spacing w:val="-5"/>
        </w:rPr>
        <w:t xml:space="preserve"> </w:t>
      </w:r>
      <w:r>
        <w:t>Tabela</w:t>
      </w:r>
      <w:r>
        <w:rPr>
          <w:spacing w:val="-13"/>
        </w:rPr>
        <w:t xml:space="preserve"> </w:t>
      </w:r>
      <w:r>
        <w:t>ANS-</w:t>
      </w:r>
      <w:proofErr w:type="spellStart"/>
      <w:r>
        <w:t>AnexoIII</w:t>
      </w:r>
      <w:proofErr w:type="spellEnd"/>
      <w:r>
        <w:t>.</w:t>
      </w:r>
    </w:p>
    <w:p w14:paraId="4ED51D8F" w14:textId="77777777" w:rsidR="006F1BA7" w:rsidRDefault="006F1BA7" w:rsidP="006F1BA7">
      <w:pPr>
        <w:pStyle w:val="Corpodetexto"/>
      </w:pPr>
    </w:p>
    <w:p w14:paraId="60DBC733" w14:textId="77777777" w:rsidR="006F1BA7" w:rsidRDefault="006F1BA7" w:rsidP="006F1BA7">
      <w:pPr>
        <w:pStyle w:val="Corpodetexto"/>
      </w:pPr>
    </w:p>
    <w:p w14:paraId="6A75CE9C" w14:textId="77777777" w:rsidR="006F1BA7" w:rsidRDefault="006F1BA7" w:rsidP="006F1BA7">
      <w:pPr>
        <w:pStyle w:val="Corpodetexto"/>
        <w:spacing w:before="8"/>
        <w:rPr>
          <w:sz w:val="26"/>
        </w:rPr>
      </w:pPr>
    </w:p>
    <w:p w14:paraId="448423C4" w14:textId="77777777" w:rsidR="006F1BA7" w:rsidRDefault="006F1BA7" w:rsidP="008F346D">
      <w:pPr>
        <w:pStyle w:val="Ttulo2"/>
        <w:keepNext w:val="0"/>
        <w:widowControl w:val="0"/>
        <w:numPr>
          <w:ilvl w:val="0"/>
          <w:numId w:val="27"/>
        </w:numPr>
        <w:tabs>
          <w:tab w:val="clear" w:pos="576"/>
          <w:tab w:val="left" w:pos="2093"/>
        </w:tabs>
        <w:suppressAutoHyphens w:val="0"/>
        <w:autoSpaceDE w:val="0"/>
        <w:autoSpaceDN w:val="0"/>
        <w:spacing w:before="0" w:after="0"/>
        <w:ind w:left="2093" w:hanging="248"/>
        <w:jc w:val="left"/>
      </w:pPr>
      <w:r>
        <w:rPr>
          <w:spacing w:val="-1"/>
        </w:rPr>
        <w:t>DA</w:t>
      </w:r>
      <w:r>
        <w:rPr>
          <w:spacing w:val="-9"/>
        </w:rPr>
        <w:t xml:space="preserve"> </w:t>
      </w:r>
      <w:r>
        <w:rPr>
          <w:spacing w:val="-1"/>
        </w:rPr>
        <w:t>SUSTENTABILIDADE</w:t>
      </w:r>
    </w:p>
    <w:p w14:paraId="1C5D0207" w14:textId="77777777" w:rsidR="006F1BA7" w:rsidRDefault="006F1BA7" w:rsidP="006F1BA7">
      <w:pPr>
        <w:pStyle w:val="Corpodetexto"/>
        <w:spacing w:before="122"/>
        <w:ind w:left="1418" w:right="1151" w:firstLine="427"/>
      </w:pPr>
      <w:r>
        <w:t>7.1 A CONTRATADA deverá, durante a execução do objeto deste Edital, atender os critérios</w:t>
      </w:r>
      <w:r>
        <w:rPr>
          <w:spacing w:val="1"/>
        </w:rPr>
        <w:t xml:space="preserve"> </w:t>
      </w:r>
      <w:r>
        <w:t>mínimos de sustentabilidade que seguem, sem que haja exaustão de outros que advirem:</w:t>
      </w:r>
    </w:p>
    <w:p w14:paraId="372388A1" w14:textId="77777777" w:rsidR="006F1BA7" w:rsidRDefault="006F1BA7" w:rsidP="006F1BA7">
      <w:pPr>
        <w:pStyle w:val="Corpodetexto"/>
      </w:pPr>
    </w:p>
    <w:p w14:paraId="693D6A44" w14:textId="77777777" w:rsidR="006F1BA7" w:rsidRDefault="006F1BA7" w:rsidP="006F1BA7">
      <w:pPr>
        <w:pStyle w:val="Corpodetexto"/>
        <w:spacing w:before="10"/>
        <w:rPr>
          <w:sz w:val="18"/>
        </w:rPr>
      </w:pPr>
    </w:p>
    <w:p w14:paraId="7422B47A" w14:textId="77777777" w:rsidR="006F1BA7" w:rsidRDefault="006F1BA7" w:rsidP="008F346D">
      <w:pPr>
        <w:pStyle w:val="PargrafodaLista"/>
        <w:widowControl w:val="0"/>
        <w:numPr>
          <w:ilvl w:val="1"/>
          <w:numId w:val="27"/>
        </w:numPr>
        <w:tabs>
          <w:tab w:val="left" w:pos="2456"/>
        </w:tabs>
        <w:suppressAutoHyphens w:val="0"/>
        <w:autoSpaceDE w:val="0"/>
        <w:autoSpaceDN w:val="0"/>
        <w:spacing w:after="0" w:line="240" w:lineRule="auto"/>
        <w:ind w:left="1418" w:right="1129" w:firstLine="707"/>
      </w:pPr>
      <w:r>
        <w:t>Fornecimento</w:t>
      </w:r>
      <w:r>
        <w:rPr>
          <w:spacing w:val="8"/>
        </w:rPr>
        <w:t xml:space="preserve"> </w:t>
      </w:r>
      <w:r>
        <w:t>aos</w:t>
      </w:r>
      <w:r>
        <w:rPr>
          <w:spacing w:val="8"/>
        </w:rPr>
        <w:t xml:space="preserve"> </w:t>
      </w:r>
      <w:r>
        <w:t>empregados</w:t>
      </w:r>
      <w:r>
        <w:rPr>
          <w:spacing w:val="8"/>
        </w:rPr>
        <w:t xml:space="preserve"> </w:t>
      </w:r>
      <w:r>
        <w:t>os</w:t>
      </w:r>
      <w:r>
        <w:rPr>
          <w:spacing w:val="8"/>
        </w:rPr>
        <w:t xml:space="preserve"> </w:t>
      </w:r>
      <w:r>
        <w:t>equipamentos</w:t>
      </w:r>
      <w:r>
        <w:rPr>
          <w:spacing w:val="8"/>
        </w:rPr>
        <w:t xml:space="preserve"> </w:t>
      </w:r>
      <w:r>
        <w:t>de</w:t>
      </w:r>
      <w:r>
        <w:rPr>
          <w:spacing w:val="8"/>
        </w:rPr>
        <w:t xml:space="preserve"> </w:t>
      </w:r>
      <w:r>
        <w:t>segurança</w:t>
      </w:r>
      <w:r>
        <w:rPr>
          <w:spacing w:val="8"/>
        </w:rPr>
        <w:t xml:space="preserve"> </w:t>
      </w:r>
      <w:r>
        <w:t>que</w:t>
      </w:r>
      <w:r>
        <w:rPr>
          <w:spacing w:val="8"/>
        </w:rPr>
        <w:t xml:space="preserve"> </w:t>
      </w:r>
      <w:r>
        <w:t>se</w:t>
      </w:r>
      <w:r>
        <w:rPr>
          <w:spacing w:val="8"/>
        </w:rPr>
        <w:t xml:space="preserve"> </w:t>
      </w:r>
      <w:r>
        <w:t>fizerem</w:t>
      </w:r>
      <w:r>
        <w:rPr>
          <w:spacing w:val="-59"/>
        </w:rPr>
        <w:t xml:space="preserve"> </w:t>
      </w:r>
      <w:r>
        <w:t xml:space="preserve">necessários para execução </w:t>
      </w:r>
      <w:proofErr w:type="spellStart"/>
      <w:r>
        <w:t>deserviços</w:t>
      </w:r>
      <w:proofErr w:type="spellEnd"/>
      <w:r>
        <w:t>;</w:t>
      </w:r>
    </w:p>
    <w:p w14:paraId="72729D3C" w14:textId="77777777" w:rsidR="006F1BA7" w:rsidRDefault="006F1BA7" w:rsidP="008F346D">
      <w:pPr>
        <w:pStyle w:val="PargrafodaLista"/>
        <w:widowControl w:val="0"/>
        <w:numPr>
          <w:ilvl w:val="1"/>
          <w:numId w:val="27"/>
        </w:numPr>
        <w:tabs>
          <w:tab w:val="left" w:pos="2475"/>
        </w:tabs>
        <w:suppressAutoHyphens w:val="0"/>
        <w:autoSpaceDE w:val="0"/>
        <w:autoSpaceDN w:val="0"/>
        <w:spacing w:before="120" w:after="0" w:line="240" w:lineRule="auto"/>
        <w:ind w:left="1418" w:right="1126" w:firstLine="707"/>
      </w:pPr>
      <w:r>
        <w:t>Realização</w:t>
      </w:r>
      <w:r>
        <w:rPr>
          <w:spacing w:val="27"/>
        </w:rPr>
        <w:t xml:space="preserve"> </w:t>
      </w:r>
      <w:r>
        <w:t>da</w:t>
      </w:r>
      <w:r>
        <w:rPr>
          <w:spacing w:val="27"/>
        </w:rPr>
        <w:t xml:space="preserve"> </w:t>
      </w:r>
      <w:r>
        <w:t>separação</w:t>
      </w:r>
      <w:r>
        <w:rPr>
          <w:spacing w:val="27"/>
        </w:rPr>
        <w:t xml:space="preserve"> </w:t>
      </w:r>
      <w:r>
        <w:t>e</w:t>
      </w:r>
      <w:r>
        <w:rPr>
          <w:spacing w:val="27"/>
        </w:rPr>
        <w:t xml:space="preserve"> </w:t>
      </w:r>
      <w:r>
        <w:t>destinação</w:t>
      </w:r>
      <w:r>
        <w:rPr>
          <w:spacing w:val="27"/>
        </w:rPr>
        <w:t xml:space="preserve"> </w:t>
      </w:r>
      <w:r>
        <w:t>adequadas</w:t>
      </w:r>
      <w:r>
        <w:rPr>
          <w:spacing w:val="27"/>
        </w:rPr>
        <w:t xml:space="preserve"> </w:t>
      </w:r>
      <w:r>
        <w:t>dos</w:t>
      </w:r>
      <w:r>
        <w:rPr>
          <w:spacing w:val="27"/>
        </w:rPr>
        <w:t xml:space="preserve"> </w:t>
      </w:r>
      <w:r>
        <w:t>resíduos</w:t>
      </w:r>
      <w:r>
        <w:rPr>
          <w:spacing w:val="27"/>
        </w:rPr>
        <w:t xml:space="preserve"> </w:t>
      </w:r>
      <w:r>
        <w:t>descartados,</w:t>
      </w:r>
      <w:r>
        <w:rPr>
          <w:spacing w:val="-59"/>
        </w:rPr>
        <w:t xml:space="preserve"> </w:t>
      </w:r>
      <w:r>
        <w:t xml:space="preserve">recicláveis ou não, oriundos da execução </w:t>
      </w:r>
      <w:proofErr w:type="spellStart"/>
      <w:r>
        <w:t>dosserviços</w:t>
      </w:r>
      <w:proofErr w:type="spellEnd"/>
      <w:r>
        <w:t>;</w:t>
      </w:r>
    </w:p>
    <w:p w14:paraId="3206FCCF" w14:textId="77777777" w:rsidR="006F1BA7" w:rsidRDefault="006F1BA7" w:rsidP="006F1BA7">
      <w:pPr>
        <w:pStyle w:val="Corpodetexto"/>
      </w:pPr>
    </w:p>
    <w:p w14:paraId="511D6E56" w14:textId="77777777" w:rsidR="006F1BA7" w:rsidRDefault="006F1BA7" w:rsidP="006F1BA7">
      <w:pPr>
        <w:pStyle w:val="Corpodetexto"/>
        <w:spacing w:before="215"/>
        <w:ind w:left="1418" w:right="1120" w:firstLine="427"/>
      </w:pPr>
      <w:r>
        <w:t xml:space="preserve">7.2 Por ocasião da avaliação </w:t>
      </w:r>
      <w:proofErr w:type="gramStart"/>
      <w:r>
        <w:t>do(</w:t>
      </w:r>
      <w:proofErr w:type="gramEnd"/>
      <w:r>
        <w:t>s) serviço(s) e material (ais), o IFSUL reserva-se do direito de</w:t>
      </w:r>
      <w:r>
        <w:rPr>
          <w:spacing w:val="1"/>
        </w:rPr>
        <w:t xml:space="preserve"> </w:t>
      </w:r>
      <w:r>
        <w:t>proceder a inspeção de qualidade do(s) mesmo(s) e a rejeitá-lo(s), no todo ou em parte, se</w:t>
      </w:r>
      <w:r>
        <w:rPr>
          <w:spacing w:val="1"/>
        </w:rPr>
        <w:t xml:space="preserve"> </w:t>
      </w:r>
      <w:r>
        <w:t>estiver (em) em desacordo com as especificações técnicas do objeto licitado, obrigando-se a</w:t>
      </w:r>
      <w:r>
        <w:rPr>
          <w:spacing w:val="1"/>
        </w:rPr>
        <w:t xml:space="preserve"> </w:t>
      </w:r>
      <w:r>
        <w:t xml:space="preserve">licitante contratada a promover a devida adequação, observados os </w:t>
      </w:r>
      <w:proofErr w:type="spellStart"/>
      <w:r>
        <w:t>prazoscontratuais</w:t>
      </w:r>
      <w:proofErr w:type="spellEnd"/>
      <w:r>
        <w:t>.</w:t>
      </w:r>
    </w:p>
    <w:p w14:paraId="29CC4E20" w14:textId="77777777" w:rsidR="00380DC4" w:rsidRDefault="006F1BA7" w:rsidP="00380DC4">
      <w:pPr>
        <w:pStyle w:val="Corpodetexto"/>
        <w:spacing w:before="119"/>
        <w:ind w:left="1418" w:right="1122" w:firstLine="427"/>
      </w:pPr>
      <w:r>
        <w:t>7.3 Justifica-se</w:t>
      </w:r>
      <w:r>
        <w:rPr>
          <w:spacing w:val="58"/>
        </w:rPr>
        <w:t xml:space="preserve"> </w:t>
      </w:r>
      <w:r>
        <w:t>a</w:t>
      </w:r>
      <w:r>
        <w:rPr>
          <w:spacing w:val="59"/>
        </w:rPr>
        <w:t xml:space="preserve"> </w:t>
      </w:r>
      <w:r>
        <w:t>solicitação</w:t>
      </w:r>
      <w:r>
        <w:rPr>
          <w:spacing w:val="59"/>
        </w:rPr>
        <w:t xml:space="preserve"> </w:t>
      </w:r>
      <w:r>
        <w:t>de</w:t>
      </w:r>
      <w:r>
        <w:rPr>
          <w:spacing w:val="59"/>
        </w:rPr>
        <w:t xml:space="preserve"> </w:t>
      </w:r>
      <w:r>
        <w:t>atendimento</w:t>
      </w:r>
      <w:r>
        <w:rPr>
          <w:spacing w:val="58"/>
        </w:rPr>
        <w:t xml:space="preserve"> </w:t>
      </w:r>
      <w:r>
        <w:t>a</w:t>
      </w:r>
      <w:r>
        <w:rPr>
          <w:spacing w:val="59"/>
        </w:rPr>
        <w:t xml:space="preserve"> </w:t>
      </w:r>
      <w:r>
        <w:t>critérios</w:t>
      </w:r>
      <w:r>
        <w:rPr>
          <w:spacing w:val="59"/>
        </w:rPr>
        <w:t xml:space="preserve"> </w:t>
      </w:r>
      <w:r>
        <w:t>de</w:t>
      </w:r>
      <w:r>
        <w:rPr>
          <w:spacing w:val="59"/>
        </w:rPr>
        <w:t xml:space="preserve"> </w:t>
      </w:r>
      <w:r>
        <w:t>sustentabilidade,</w:t>
      </w:r>
      <w:r>
        <w:rPr>
          <w:spacing w:val="58"/>
        </w:rPr>
        <w:t xml:space="preserve"> </w:t>
      </w:r>
      <w:r>
        <w:t>em</w:t>
      </w:r>
      <w:r>
        <w:rPr>
          <w:spacing w:val="59"/>
        </w:rPr>
        <w:t xml:space="preserve"> </w:t>
      </w:r>
      <w:r>
        <w:t>razão</w:t>
      </w:r>
      <w:r>
        <w:rPr>
          <w:spacing w:val="59"/>
        </w:rPr>
        <w:t xml:space="preserve"> </w:t>
      </w:r>
      <w:r>
        <w:t>do</w:t>
      </w:r>
      <w:r>
        <w:rPr>
          <w:spacing w:val="-59"/>
        </w:rPr>
        <w:t xml:space="preserve"> </w:t>
      </w:r>
      <w:r>
        <w:t>compromisso que a Instituição tem para com o meio ambiente, comprometendo-se com a</w:t>
      </w:r>
      <w:r>
        <w:rPr>
          <w:spacing w:val="1"/>
        </w:rPr>
        <w:t xml:space="preserve"> </w:t>
      </w:r>
      <w:r>
        <w:t xml:space="preserve">formação de </w:t>
      </w:r>
      <w:r>
        <w:lastRenderedPageBreak/>
        <w:t>cidadãos conscientes e comprometidos com o desenvolvimento sustentável da</w:t>
      </w:r>
      <w:r>
        <w:rPr>
          <w:spacing w:val="1"/>
        </w:rPr>
        <w:t xml:space="preserve"> </w:t>
      </w:r>
      <w:r>
        <w:t>região e do País”, conforme disposto no Decreto Presidencial nº 7.746 de 05 de junho de 2012,</w:t>
      </w:r>
      <w:r>
        <w:rPr>
          <w:spacing w:val="-59"/>
        </w:rPr>
        <w:t xml:space="preserve"> </w:t>
      </w:r>
      <w:r>
        <w:t>que regulamenta o</w:t>
      </w:r>
      <w:r>
        <w:rPr>
          <w:spacing w:val="-13"/>
        </w:rPr>
        <w:t xml:space="preserve"> </w:t>
      </w:r>
      <w:r w:rsidR="00380DC4">
        <w:t>Art. 3º da Lei8.666/93</w:t>
      </w:r>
    </w:p>
    <w:p w14:paraId="36D9F1A9" w14:textId="49BAA334" w:rsidR="00380DC4" w:rsidRDefault="00380DC4" w:rsidP="00380DC4">
      <w:pPr>
        <w:pStyle w:val="Corpodetexto"/>
        <w:spacing w:before="119"/>
        <w:ind w:left="1418" w:right="1122" w:firstLine="427"/>
        <w:jc w:val="right"/>
        <w:rPr>
          <w:i/>
          <w:sz w:val="20"/>
        </w:rPr>
      </w:pPr>
    </w:p>
    <w:p w14:paraId="1813D836" w14:textId="77777777" w:rsidR="00380DC4" w:rsidRDefault="00380DC4" w:rsidP="00380DC4">
      <w:pPr>
        <w:pStyle w:val="Corpodetexto"/>
        <w:spacing w:before="119"/>
        <w:ind w:left="1418" w:right="1122" w:firstLine="427"/>
        <w:jc w:val="right"/>
        <w:rPr>
          <w:i/>
          <w:sz w:val="20"/>
        </w:rPr>
      </w:pPr>
    </w:p>
    <w:p w14:paraId="29BBEBCB" w14:textId="37750FA4" w:rsidR="006F1BA7" w:rsidRDefault="00380DC4" w:rsidP="00380DC4">
      <w:pPr>
        <w:pStyle w:val="Corpodetexto"/>
        <w:spacing w:before="119"/>
        <w:ind w:left="1418" w:right="1122" w:firstLine="427"/>
        <w:jc w:val="right"/>
        <w:rPr>
          <w:i/>
          <w:sz w:val="20"/>
        </w:rPr>
      </w:pPr>
      <w:r>
        <w:rPr>
          <w:i/>
          <w:sz w:val="20"/>
        </w:rPr>
        <w:t>“</w:t>
      </w:r>
      <w:r w:rsidR="006F1BA7">
        <w:rPr>
          <w:i/>
          <w:sz w:val="20"/>
        </w:rPr>
        <w:t>Art.1º</w:t>
      </w:r>
      <w:r w:rsidR="006F1BA7">
        <w:rPr>
          <w:i/>
          <w:spacing w:val="1"/>
          <w:sz w:val="20"/>
        </w:rPr>
        <w:t xml:space="preserve"> </w:t>
      </w:r>
      <w:r w:rsidR="006F1BA7">
        <w:rPr>
          <w:i/>
          <w:sz w:val="20"/>
        </w:rPr>
        <w:t>A Administração</w:t>
      </w:r>
      <w:r w:rsidR="006F1BA7">
        <w:rPr>
          <w:i/>
          <w:spacing w:val="1"/>
          <w:sz w:val="20"/>
        </w:rPr>
        <w:t xml:space="preserve"> </w:t>
      </w:r>
      <w:r w:rsidR="006F1BA7">
        <w:rPr>
          <w:i/>
          <w:sz w:val="20"/>
        </w:rPr>
        <w:t>Pública</w:t>
      </w:r>
      <w:r w:rsidR="006F1BA7">
        <w:rPr>
          <w:i/>
          <w:spacing w:val="1"/>
          <w:sz w:val="20"/>
        </w:rPr>
        <w:t xml:space="preserve"> </w:t>
      </w:r>
      <w:r w:rsidR="006F1BA7">
        <w:rPr>
          <w:i/>
          <w:sz w:val="20"/>
        </w:rPr>
        <w:t>federal</w:t>
      </w:r>
      <w:r w:rsidR="006F1BA7">
        <w:rPr>
          <w:i/>
          <w:spacing w:val="1"/>
          <w:sz w:val="20"/>
        </w:rPr>
        <w:t xml:space="preserve"> </w:t>
      </w:r>
      <w:r w:rsidR="006F1BA7">
        <w:rPr>
          <w:i/>
          <w:sz w:val="20"/>
        </w:rPr>
        <w:t>direta,</w:t>
      </w:r>
      <w:r w:rsidR="006F1BA7">
        <w:rPr>
          <w:i/>
          <w:spacing w:val="1"/>
          <w:sz w:val="20"/>
        </w:rPr>
        <w:t xml:space="preserve"> </w:t>
      </w:r>
      <w:r w:rsidR="006F1BA7">
        <w:rPr>
          <w:i/>
          <w:sz w:val="20"/>
        </w:rPr>
        <w:t>autárquica</w:t>
      </w:r>
      <w:r w:rsidR="006F1BA7">
        <w:rPr>
          <w:i/>
          <w:spacing w:val="1"/>
          <w:sz w:val="20"/>
        </w:rPr>
        <w:t xml:space="preserve"> </w:t>
      </w:r>
      <w:r w:rsidR="006F1BA7">
        <w:rPr>
          <w:i/>
          <w:sz w:val="20"/>
        </w:rPr>
        <w:t>e</w:t>
      </w:r>
      <w:r w:rsidR="006F1BA7">
        <w:rPr>
          <w:i/>
          <w:spacing w:val="1"/>
          <w:sz w:val="20"/>
        </w:rPr>
        <w:t xml:space="preserve"> </w:t>
      </w:r>
      <w:r w:rsidR="006F1BA7">
        <w:rPr>
          <w:i/>
          <w:sz w:val="20"/>
        </w:rPr>
        <w:t>fundacional</w:t>
      </w:r>
      <w:r w:rsidR="006F1BA7">
        <w:rPr>
          <w:i/>
          <w:spacing w:val="1"/>
          <w:sz w:val="20"/>
        </w:rPr>
        <w:t xml:space="preserve"> </w:t>
      </w:r>
      <w:r w:rsidR="006F1BA7">
        <w:rPr>
          <w:i/>
          <w:sz w:val="20"/>
        </w:rPr>
        <w:t>e</w:t>
      </w:r>
      <w:r w:rsidR="006F1BA7">
        <w:rPr>
          <w:i/>
          <w:spacing w:val="1"/>
          <w:sz w:val="20"/>
        </w:rPr>
        <w:t xml:space="preserve"> </w:t>
      </w:r>
      <w:r w:rsidR="006F1BA7">
        <w:rPr>
          <w:i/>
          <w:sz w:val="20"/>
        </w:rPr>
        <w:t>as</w:t>
      </w:r>
      <w:r w:rsidR="006F1BA7">
        <w:rPr>
          <w:i/>
          <w:spacing w:val="1"/>
          <w:sz w:val="20"/>
        </w:rPr>
        <w:t xml:space="preserve"> </w:t>
      </w:r>
      <w:r w:rsidR="006F1BA7">
        <w:rPr>
          <w:i/>
          <w:sz w:val="20"/>
        </w:rPr>
        <w:t>empresas</w:t>
      </w:r>
      <w:r w:rsidR="006F1BA7">
        <w:rPr>
          <w:i/>
          <w:spacing w:val="1"/>
          <w:sz w:val="20"/>
        </w:rPr>
        <w:t xml:space="preserve"> </w:t>
      </w:r>
      <w:r w:rsidR="006F1BA7">
        <w:rPr>
          <w:i/>
          <w:sz w:val="20"/>
        </w:rPr>
        <w:t>estatais dependentes poderão adquirir bens e contratar serviços e obras considerando critérios e</w:t>
      </w:r>
      <w:r w:rsidR="006F1BA7">
        <w:rPr>
          <w:i/>
          <w:spacing w:val="-53"/>
          <w:sz w:val="20"/>
        </w:rPr>
        <w:t xml:space="preserve"> </w:t>
      </w:r>
      <w:r w:rsidR="006F1BA7">
        <w:rPr>
          <w:i/>
          <w:sz w:val="20"/>
        </w:rPr>
        <w:t>práticas de sustentabilidade objetivamente definidos no instrumento convocatório, conforme o</w:t>
      </w:r>
      <w:r w:rsidR="006F1BA7">
        <w:rPr>
          <w:i/>
          <w:spacing w:val="1"/>
          <w:sz w:val="20"/>
        </w:rPr>
        <w:t xml:space="preserve"> </w:t>
      </w:r>
      <w:r w:rsidR="006F1BA7">
        <w:rPr>
          <w:i/>
          <w:sz w:val="20"/>
        </w:rPr>
        <w:t>disposto neste Decreto:</w:t>
      </w:r>
    </w:p>
    <w:p w14:paraId="29519BF8" w14:textId="77777777" w:rsidR="006F1BA7" w:rsidRDefault="006F1BA7" w:rsidP="00380DC4">
      <w:pPr>
        <w:ind w:left="2126" w:right="1142" w:firstLine="424"/>
        <w:jc w:val="right"/>
        <w:rPr>
          <w:rFonts w:ascii="Arial" w:hAnsi="Arial"/>
          <w:i/>
          <w:sz w:val="20"/>
        </w:rPr>
      </w:pPr>
      <w:r>
        <w:rPr>
          <w:rFonts w:ascii="Arial" w:hAnsi="Arial"/>
          <w:i/>
          <w:sz w:val="20"/>
        </w:rPr>
        <w:t>Parágrafo Único. A adoção de critérios e práticas de sustentabilidade deverá ser justificada</w:t>
      </w:r>
      <w:r>
        <w:rPr>
          <w:rFonts w:ascii="Arial" w:hAnsi="Arial"/>
          <w:i/>
          <w:spacing w:val="1"/>
          <w:sz w:val="20"/>
        </w:rPr>
        <w:t xml:space="preserve"> </w:t>
      </w:r>
      <w:r>
        <w:rPr>
          <w:rFonts w:ascii="Arial" w:hAnsi="Arial"/>
          <w:i/>
          <w:sz w:val="20"/>
        </w:rPr>
        <w:t>nos autos e preservar o caráter competitivo do certame.</w:t>
      </w:r>
    </w:p>
    <w:p w14:paraId="3AD94F0A" w14:textId="77777777" w:rsidR="006F1BA7" w:rsidRDefault="006F1BA7" w:rsidP="00380DC4">
      <w:pPr>
        <w:ind w:left="2126" w:right="1127" w:firstLine="424"/>
        <w:jc w:val="right"/>
        <w:rPr>
          <w:rFonts w:ascii="Arial" w:hAnsi="Arial"/>
          <w:i/>
          <w:sz w:val="20"/>
        </w:rPr>
      </w:pPr>
      <w:r>
        <w:rPr>
          <w:rFonts w:ascii="Arial" w:hAnsi="Arial"/>
          <w:i/>
          <w:sz w:val="20"/>
        </w:rPr>
        <w:t>Art. 3º Os critérios e práticas de sustentabilidade de que trata o art. 2º serão veiculados</w:t>
      </w:r>
      <w:r>
        <w:rPr>
          <w:rFonts w:ascii="Arial" w:hAnsi="Arial"/>
          <w:i/>
          <w:spacing w:val="1"/>
          <w:sz w:val="20"/>
        </w:rPr>
        <w:t xml:space="preserve"> </w:t>
      </w:r>
      <w:r>
        <w:rPr>
          <w:rFonts w:ascii="Arial" w:hAnsi="Arial"/>
          <w:i/>
          <w:sz w:val="20"/>
        </w:rPr>
        <w:t>como especificação técnica do objeto ou como obrigação da contratada.</w:t>
      </w:r>
    </w:p>
    <w:p w14:paraId="3DB9F339" w14:textId="77777777" w:rsidR="006F1BA7" w:rsidRDefault="006F1BA7" w:rsidP="00380DC4">
      <w:pPr>
        <w:pStyle w:val="Corpodetexto"/>
        <w:spacing w:before="1"/>
        <w:jc w:val="right"/>
        <w:rPr>
          <w:i/>
          <w:sz w:val="20"/>
        </w:rPr>
      </w:pPr>
    </w:p>
    <w:p w14:paraId="21B49B37" w14:textId="77777777" w:rsidR="006F1BA7" w:rsidRDefault="006F1BA7" w:rsidP="00380DC4">
      <w:pPr>
        <w:ind w:left="2551" w:right="1127"/>
        <w:jc w:val="right"/>
        <w:rPr>
          <w:rFonts w:ascii="Arial" w:hAnsi="Arial"/>
          <w:i/>
          <w:sz w:val="20"/>
        </w:rPr>
      </w:pPr>
      <w:r>
        <w:rPr>
          <w:rFonts w:ascii="Arial" w:hAnsi="Arial"/>
          <w:i/>
          <w:sz w:val="20"/>
        </w:rPr>
        <w:t>Art. 4º São diretrizes de sustentabilidade, entre outras:</w:t>
      </w:r>
    </w:p>
    <w:p w14:paraId="28B347BA" w14:textId="77777777" w:rsidR="006F1BA7" w:rsidRDefault="006F1BA7" w:rsidP="00380DC4">
      <w:pPr>
        <w:pStyle w:val="Corpodetexto"/>
        <w:spacing w:before="10"/>
        <w:ind w:right="1127"/>
        <w:jc w:val="right"/>
        <w:rPr>
          <w:i/>
          <w:sz w:val="19"/>
        </w:rPr>
      </w:pPr>
    </w:p>
    <w:p w14:paraId="00D36DA3" w14:textId="77777777" w:rsidR="006F1BA7" w:rsidRDefault="006F1BA7" w:rsidP="00380DC4">
      <w:pPr>
        <w:ind w:left="2551" w:right="1127"/>
        <w:jc w:val="right"/>
        <w:rPr>
          <w:rFonts w:ascii="Arial" w:hAnsi="Arial"/>
          <w:i/>
          <w:sz w:val="20"/>
        </w:rPr>
      </w:pPr>
      <w:r>
        <w:rPr>
          <w:rFonts w:ascii="Arial" w:hAnsi="Arial"/>
          <w:i/>
          <w:sz w:val="20"/>
        </w:rPr>
        <w:t xml:space="preserve">I – </w:t>
      </w:r>
      <w:proofErr w:type="gramStart"/>
      <w:r>
        <w:rPr>
          <w:rFonts w:ascii="Arial" w:hAnsi="Arial"/>
          <w:i/>
          <w:sz w:val="20"/>
        </w:rPr>
        <w:t>menor</w:t>
      </w:r>
      <w:proofErr w:type="gramEnd"/>
      <w:r>
        <w:rPr>
          <w:rFonts w:ascii="Arial" w:hAnsi="Arial"/>
          <w:i/>
          <w:sz w:val="20"/>
        </w:rPr>
        <w:t xml:space="preserve"> impacto sobre recursos naturais como flora, fauna, ar, solo e água;</w:t>
      </w:r>
      <w:r>
        <w:rPr>
          <w:rFonts w:ascii="Arial" w:hAnsi="Arial"/>
          <w:i/>
          <w:spacing w:val="1"/>
          <w:sz w:val="20"/>
        </w:rPr>
        <w:t xml:space="preserve"> </w:t>
      </w:r>
      <w:r>
        <w:rPr>
          <w:rFonts w:ascii="Arial" w:hAnsi="Arial"/>
          <w:i/>
          <w:sz w:val="20"/>
        </w:rPr>
        <w:t>II – preferência para materiais, tecnologias e matérias-primas de origem local;</w:t>
      </w:r>
      <w:r>
        <w:rPr>
          <w:rFonts w:ascii="Arial" w:hAnsi="Arial"/>
          <w:i/>
          <w:spacing w:val="-54"/>
          <w:sz w:val="20"/>
        </w:rPr>
        <w:t xml:space="preserve"> </w:t>
      </w:r>
      <w:r>
        <w:rPr>
          <w:rFonts w:ascii="Arial" w:hAnsi="Arial"/>
          <w:i/>
          <w:sz w:val="20"/>
        </w:rPr>
        <w:t>III – maior eficiência na utilização de recursos naturais como água e energia;</w:t>
      </w:r>
      <w:r>
        <w:rPr>
          <w:rFonts w:ascii="Arial" w:hAnsi="Arial"/>
          <w:i/>
          <w:spacing w:val="1"/>
          <w:sz w:val="20"/>
        </w:rPr>
        <w:t xml:space="preserve"> </w:t>
      </w:r>
      <w:r>
        <w:rPr>
          <w:rFonts w:ascii="Arial" w:hAnsi="Arial"/>
          <w:i/>
          <w:sz w:val="20"/>
        </w:rPr>
        <w:t>IV</w:t>
      </w:r>
      <w:r>
        <w:rPr>
          <w:rFonts w:ascii="Arial" w:hAnsi="Arial"/>
          <w:i/>
          <w:spacing w:val="1"/>
          <w:sz w:val="20"/>
        </w:rPr>
        <w:t xml:space="preserve"> </w:t>
      </w:r>
      <w:r>
        <w:rPr>
          <w:rFonts w:ascii="Arial" w:hAnsi="Arial"/>
          <w:i/>
          <w:sz w:val="20"/>
        </w:rPr>
        <w:t>–</w:t>
      </w:r>
      <w:r>
        <w:rPr>
          <w:rFonts w:ascii="Arial" w:hAnsi="Arial"/>
          <w:i/>
          <w:spacing w:val="1"/>
          <w:sz w:val="20"/>
        </w:rPr>
        <w:t xml:space="preserve"> </w:t>
      </w:r>
      <w:r>
        <w:rPr>
          <w:rFonts w:ascii="Arial" w:hAnsi="Arial"/>
          <w:i/>
          <w:sz w:val="20"/>
        </w:rPr>
        <w:t>maior</w:t>
      </w:r>
      <w:r>
        <w:rPr>
          <w:rFonts w:ascii="Arial" w:hAnsi="Arial"/>
          <w:i/>
          <w:spacing w:val="1"/>
          <w:sz w:val="20"/>
        </w:rPr>
        <w:t xml:space="preserve"> </w:t>
      </w:r>
      <w:r>
        <w:rPr>
          <w:rFonts w:ascii="Arial" w:hAnsi="Arial"/>
          <w:i/>
          <w:sz w:val="20"/>
        </w:rPr>
        <w:t>geração</w:t>
      </w:r>
      <w:r>
        <w:rPr>
          <w:rFonts w:ascii="Arial" w:hAnsi="Arial"/>
          <w:i/>
          <w:spacing w:val="1"/>
          <w:sz w:val="20"/>
        </w:rPr>
        <w:t xml:space="preserve"> </w:t>
      </w:r>
      <w:r>
        <w:rPr>
          <w:rFonts w:ascii="Arial" w:hAnsi="Arial"/>
          <w:i/>
          <w:sz w:val="20"/>
        </w:rPr>
        <w:t>de</w:t>
      </w:r>
      <w:r>
        <w:rPr>
          <w:rFonts w:ascii="Arial" w:hAnsi="Arial"/>
          <w:i/>
          <w:spacing w:val="2"/>
          <w:sz w:val="20"/>
        </w:rPr>
        <w:t xml:space="preserve"> </w:t>
      </w:r>
      <w:r>
        <w:rPr>
          <w:rFonts w:ascii="Arial" w:hAnsi="Arial"/>
          <w:i/>
          <w:sz w:val="20"/>
        </w:rPr>
        <w:t>empregos,</w:t>
      </w:r>
      <w:r>
        <w:rPr>
          <w:rFonts w:ascii="Arial" w:hAnsi="Arial"/>
          <w:i/>
          <w:spacing w:val="1"/>
          <w:sz w:val="20"/>
        </w:rPr>
        <w:t xml:space="preserve"> </w:t>
      </w:r>
      <w:r>
        <w:rPr>
          <w:rFonts w:ascii="Arial" w:hAnsi="Arial"/>
          <w:i/>
          <w:sz w:val="20"/>
        </w:rPr>
        <w:t>preferencialmente</w:t>
      </w:r>
      <w:r>
        <w:rPr>
          <w:rFonts w:ascii="Arial" w:hAnsi="Arial"/>
          <w:i/>
          <w:spacing w:val="1"/>
          <w:sz w:val="20"/>
        </w:rPr>
        <w:t xml:space="preserve"> </w:t>
      </w:r>
      <w:r>
        <w:rPr>
          <w:rFonts w:ascii="Arial" w:hAnsi="Arial"/>
          <w:i/>
          <w:sz w:val="20"/>
        </w:rPr>
        <w:t>com</w:t>
      </w:r>
      <w:r>
        <w:rPr>
          <w:rFonts w:ascii="Arial" w:hAnsi="Arial"/>
          <w:i/>
          <w:spacing w:val="1"/>
          <w:sz w:val="20"/>
        </w:rPr>
        <w:t xml:space="preserve"> </w:t>
      </w:r>
      <w:r>
        <w:rPr>
          <w:rFonts w:ascii="Arial" w:hAnsi="Arial"/>
          <w:i/>
          <w:sz w:val="20"/>
        </w:rPr>
        <w:t>mão</w:t>
      </w:r>
      <w:r>
        <w:rPr>
          <w:rFonts w:ascii="Arial" w:hAnsi="Arial"/>
          <w:i/>
          <w:spacing w:val="2"/>
          <w:sz w:val="20"/>
        </w:rPr>
        <w:t xml:space="preserve"> </w:t>
      </w:r>
      <w:r>
        <w:rPr>
          <w:rFonts w:ascii="Arial" w:hAnsi="Arial"/>
          <w:i/>
          <w:sz w:val="20"/>
        </w:rPr>
        <w:t>de</w:t>
      </w:r>
      <w:r>
        <w:rPr>
          <w:rFonts w:ascii="Arial" w:hAnsi="Arial"/>
          <w:i/>
          <w:spacing w:val="1"/>
          <w:sz w:val="20"/>
        </w:rPr>
        <w:t xml:space="preserve"> </w:t>
      </w:r>
      <w:r>
        <w:rPr>
          <w:rFonts w:ascii="Arial" w:hAnsi="Arial"/>
          <w:i/>
          <w:sz w:val="20"/>
        </w:rPr>
        <w:t>obra</w:t>
      </w:r>
      <w:r>
        <w:rPr>
          <w:rFonts w:ascii="Arial" w:hAnsi="Arial"/>
          <w:i/>
          <w:spacing w:val="1"/>
          <w:sz w:val="20"/>
        </w:rPr>
        <w:t xml:space="preserve"> </w:t>
      </w:r>
      <w:r>
        <w:rPr>
          <w:rFonts w:ascii="Arial" w:hAnsi="Arial"/>
          <w:i/>
          <w:sz w:val="20"/>
        </w:rPr>
        <w:t>local;</w:t>
      </w:r>
      <w:r>
        <w:rPr>
          <w:rFonts w:ascii="Arial" w:hAnsi="Arial"/>
          <w:i/>
          <w:spacing w:val="1"/>
          <w:sz w:val="20"/>
        </w:rPr>
        <w:t xml:space="preserve"> </w:t>
      </w:r>
      <w:r>
        <w:rPr>
          <w:rFonts w:ascii="Arial" w:hAnsi="Arial"/>
          <w:i/>
          <w:sz w:val="20"/>
        </w:rPr>
        <w:t xml:space="preserve">V – maior vida útil e menor custo de manutenção do bem e </w:t>
      </w:r>
      <w:proofErr w:type="spellStart"/>
      <w:r>
        <w:rPr>
          <w:rFonts w:ascii="Arial" w:hAnsi="Arial"/>
          <w:i/>
          <w:sz w:val="20"/>
        </w:rPr>
        <w:t>daobra</w:t>
      </w:r>
      <w:proofErr w:type="spellEnd"/>
      <w:r>
        <w:rPr>
          <w:rFonts w:ascii="Arial" w:hAnsi="Arial"/>
          <w:i/>
          <w:sz w:val="20"/>
        </w:rPr>
        <w:t>;</w:t>
      </w:r>
    </w:p>
    <w:p w14:paraId="4A21A922" w14:textId="77777777" w:rsidR="006F1BA7" w:rsidRDefault="006F1BA7" w:rsidP="00380DC4">
      <w:pPr>
        <w:pStyle w:val="PargrafodaLista"/>
        <w:widowControl w:val="0"/>
        <w:numPr>
          <w:ilvl w:val="0"/>
          <w:numId w:val="26"/>
        </w:numPr>
        <w:tabs>
          <w:tab w:val="left" w:pos="2794"/>
        </w:tabs>
        <w:suppressAutoHyphens w:val="0"/>
        <w:autoSpaceDE w:val="0"/>
        <w:autoSpaceDN w:val="0"/>
        <w:spacing w:after="0" w:line="240" w:lineRule="auto"/>
        <w:ind w:right="1127"/>
        <w:jc w:val="right"/>
        <w:rPr>
          <w:rFonts w:ascii="Arial" w:hAnsi="Arial"/>
          <w:i/>
          <w:sz w:val="20"/>
        </w:rPr>
      </w:pPr>
      <w:r>
        <w:rPr>
          <w:rFonts w:ascii="Arial" w:hAnsi="Arial"/>
          <w:i/>
          <w:sz w:val="20"/>
        </w:rPr>
        <w:t xml:space="preserve">– uso de inovações que reduzam a pressão sobre recursos </w:t>
      </w:r>
      <w:proofErr w:type="spellStart"/>
      <w:proofErr w:type="gramStart"/>
      <w:r>
        <w:rPr>
          <w:rFonts w:ascii="Arial" w:hAnsi="Arial"/>
          <w:i/>
          <w:sz w:val="20"/>
        </w:rPr>
        <w:t>naturais;e</w:t>
      </w:r>
      <w:proofErr w:type="spellEnd"/>
      <w:proofErr w:type="gramEnd"/>
    </w:p>
    <w:p w14:paraId="0862498F" w14:textId="77777777" w:rsidR="006F1BA7" w:rsidRDefault="006F1BA7" w:rsidP="00380DC4">
      <w:pPr>
        <w:pStyle w:val="PargrafodaLista"/>
        <w:widowControl w:val="0"/>
        <w:numPr>
          <w:ilvl w:val="0"/>
          <w:numId w:val="26"/>
        </w:numPr>
        <w:tabs>
          <w:tab w:val="left" w:pos="2850"/>
        </w:tabs>
        <w:suppressAutoHyphens w:val="0"/>
        <w:autoSpaceDE w:val="0"/>
        <w:autoSpaceDN w:val="0"/>
        <w:spacing w:before="1" w:after="0" w:line="240" w:lineRule="auto"/>
        <w:ind w:left="2126" w:right="1127" w:firstLine="424"/>
        <w:jc w:val="right"/>
        <w:rPr>
          <w:rFonts w:ascii="Arial" w:hAnsi="Arial"/>
          <w:i/>
          <w:sz w:val="20"/>
        </w:rPr>
      </w:pPr>
      <w:r>
        <w:rPr>
          <w:rFonts w:ascii="Arial" w:hAnsi="Arial"/>
          <w:i/>
          <w:sz w:val="20"/>
        </w:rPr>
        <w:t>–</w:t>
      </w:r>
      <w:r>
        <w:rPr>
          <w:rFonts w:ascii="Arial" w:hAnsi="Arial"/>
          <w:i/>
          <w:spacing w:val="14"/>
          <w:sz w:val="20"/>
        </w:rPr>
        <w:t xml:space="preserve"> </w:t>
      </w:r>
      <w:proofErr w:type="gramStart"/>
      <w:r>
        <w:rPr>
          <w:rFonts w:ascii="Arial" w:hAnsi="Arial"/>
          <w:i/>
          <w:sz w:val="20"/>
        </w:rPr>
        <w:t>origem</w:t>
      </w:r>
      <w:proofErr w:type="gramEnd"/>
      <w:r>
        <w:rPr>
          <w:rFonts w:ascii="Arial" w:hAnsi="Arial"/>
          <w:i/>
          <w:spacing w:val="15"/>
          <w:sz w:val="20"/>
        </w:rPr>
        <w:t xml:space="preserve"> </w:t>
      </w:r>
      <w:r>
        <w:rPr>
          <w:rFonts w:ascii="Arial" w:hAnsi="Arial"/>
          <w:i/>
          <w:sz w:val="20"/>
        </w:rPr>
        <w:t>ambientalmente</w:t>
      </w:r>
      <w:r>
        <w:rPr>
          <w:rFonts w:ascii="Arial" w:hAnsi="Arial"/>
          <w:i/>
          <w:spacing w:val="15"/>
          <w:sz w:val="20"/>
        </w:rPr>
        <w:t xml:space="preserve"> </w:t>
      </w:r>
      <w:r>
        <w:rPr>
          <w:rFonts w:ascii="Arial" w:hAnsi="Arial"/>
          <w:i/>
          <w:sz w:val="20"/>
        </w:rPr>
        <w:t>regular</w:t>
      </w:r>
      <w:r>
        <w:rPr>
          <w:rFonts w:ascii="Arial" w:hAnsi="Arial"/>
          <w:i/>
          <w:spacing w:val="15"/>
          <w:sz w:val="20"/>
        </w:rPr>
        <w:t xml:space="preserve"> </w:t>
      </w:r>
      <w:r>
        <w:rPr>
          <w:rFonts w:ascii="Arial" w:hAnsi="Arial"/>
          <w:i/>
          <w:sz w:val="20"/>
        </w:rPr>
        <w:t>dos</w:t>
      </w:r>
      <w:r>
        <w:rPr>
          <w:rFonts w:ascii="Arial" w:hAnsi="Arial"/>
          <w:i/>
          <w:spacing w:val="14"/>
          <w:sz w:val="20"/>
        </w:rPr>
        <w:t xml:space="preserve"> </w:t>
      </w:r>
      <w:r>
        <w:rPr>
          <w:rFonts w:ascii="Arial" w:hAnsi="Arial"/>
          <w:i/>
          <w:sz w:val="20"/>
        </w:rPr>
        <w:t>recursos</w:t>
      </w:r>
      <w:r>
        <w:rPr>
          <w:rFonts w:ascii="Arial" w:hAnsi="Arial"/>
          <w:i/>
          <w:spacing w:val="15"/>
          <w:sz w:val="20"/>
        </w:rPr>
        <w:t xml:space="preserve"> </w:t>
      </w:r>
      <w:r>
        <w:rPr>
          <w:rFonts w:ascii="Arial" w:hAnsi="Arial"/>
          <w:i/>
          <w:sz w:val="20"/>
        </w:rPr>
        <w:t>naturais</w:t>
      </w:r>
      <w:r>
        <w:rPr>
          <w:rFonts w:ascii="Arial" w:hAnsi="Arial"/>
          <w:i/>
          <w:spacing w:val="15"/>
          <w:sz w:val="20"/>
        </w:rPr>
        <w:t xml:space="preserve"> </w:t>
      </w:r>
      <w:r>
        <w:rPr>
          <w:rFonts w:ascii="Arial" w:hAnsi="Arial"/>
          <w:i/>
          <w:sz w:val="20"/>
        </w:rPr>
        <w:t>utilizados</w:t>
      </w:r>
      <w:r>
        <w:rPr>
          <w:rFonts w:ascii="Arial" w:hAnsi="Arial"/>
          <w:i/>
          <w:spacing w:val="15"/>
          <w:sz w:val="20"/>
        </w:rPr>
        <w:t xml:space="preserve"> </w:t>
      </w:r>
      <w:r>
        <w:rPr>
          <w:rFonts w:ascii="Arial" w:hAnsi="Arial"/>
          <w:i/>
          <w:sz w:val="20"/>
        </w:rPr>
        <w:t>nos</w:t>
      </w:r>
      <w:r>
        <w:rPr>
          <w:rFonts w:ascii="Arial" w:hAnsi="Arial"/>
          <w:i/>
          <w:spacing w:val="14"/>
          <w:sz w:val="20"/>
        </w:rPr>
        <w:t xml:space="preserve"> </w:t>
      </w:r>
      <w:r>
        <w:rPr>
          <w:rFonts w:ascii="Arial" w:hAnsi="Arial"/>
          <w:i/>
          <w:sz w:val="20"/>
        </w:rPr>
        <w:t>bens,</w:t>
      </w:r>
      <w:r>
        <w:rPr>
          <w:rFonts w:ascii="Arial" w:hAnsi="Arial"/>
          <w:i/>
          <w:spacing w:val="15"/>
          <w:sz w:val="20"/>
        </w:rPr>
        <w:t xml:space="preserve"> </w:t>
      </w:r>
      <w:r>
        <w:rPr>
          <w:rFonts w:ascii="Arial" w:hAnsi="Arial"/>
          <w:i/>
          <w:sz w:val="20"/>
        </w:rPr>
        <w:t>serviços</w:t>
      </w:r>
      <w:r>
        <w:rPr>
          <w:rFonts w:ascii="Arial" w:hAnsi="Arial"/>
          <w:i/>
          <w:spacing w:val="-53"/>
          <w:sz w:val="20"/>
        </w:rPr>
        <w:t xml:space="preserve"> </w:t>
      </w:r>
      <w:r>
        <w:rPr>
          <w:rFonts w:ascii="Arial" w:hAnsi="Arial"/>
          <w:i/>
          <w:sz w:val="20"/>
        </w:rPr>
        <w:t>e obras.</w:t>
      </w:r>
    </w:p>
    <w:p w14:paraId="3DACA779" w14:textId="77777777" w:rsidR="006F1BA7" w:rsidRDefault="006F1BA7" w:rsidP="00380DC4">
      <w:pPr>
        <w:pStyle w:val="Corpodetexto"/>
        <w:spacing w:before="2"/>
        <w:ind w:right="1127"/>
        <w:jc w:val="right"/>
        <w:rPr>
          <w:i/>
          <w:sz w:val="20"/>
        </w:rPr>
      </w:pPr>
    </w:p>
    <w:p w14:paraId="23A1B376" w14:textId="77777777" w:rsidR="006F1BA7" w:rsidRDefault="006F1BA7" w:rsidP="00380DC4">
      <w:pPr>
        <w:ind w:left="2126" w:right="1127" w:firstLine="424"/>
        <w:jc w:val="right"/>
        <w:rPr>
          <w:rFonts w:ascii="Arial" w:hAnsi="Arial"/>
          <w:i/>
          <w:sz w:val="20"/>
        </w:rPr>
      </w:pPr>
      <w:r>
        <w:rPr>
          <w:rFonts w:ascii="Arial" w:hAnsi="Arial"/>
          <w:i/>
          <w:sz w:val="20"/>
        </w:rPr>
        <w:t>Art. 5º A administração pública federal direta, autárquica e fundacional e as empresas</w:t>
      </w:r>
      <w:r>
        <w:rPr>
          <w:rFonts w:ascii="Arial" w:hAnsi="Arial"/>
          <w:i/>
          <w:spacing w:val="1"/>
          <w:sz w:val="20"/>
        </w:rPr>
        <w:t xml:space="preserve"> </w:t>
      </w:r>
      <w:r>
        <w:rPr>
          <w:rFonts w:ascii="Arial" w:hAnsi="Arial"/>
          <w:i/>
          <w:sz w:val="20"/>
        </w:rPr>
        <w:t>estatais dependentes poderão exigir no instrumento convocatório para a aquisição de bens que</w:t>
      </w:r>
      <w:r>
        <w:rPr>
          <w:rFonts w:ascii="Arial" w:hAnsi="Arial"/>
          <w:i/>
          <w:spacing w:val="1"/>
          <w:sz w:val="20"/>
        </w:rPr>
        <w:t xml:space="preserve"> </w:t>
      </w:r>
      <w:r>
        <w:rPr>
          <w:rFonts w:ascii="Arial" w:hAnsi="Arial"/>
          <w:i/>
          <w:sz w:val="20"/>
        </w:rPr>
        <w:t>estes sejam constituídos por material reciclado, atóxico ou biodegradável, entre outros critérios</w:t>
      </w:r>
      <w:r>
        <w:rPr>
          <w:rFonts w:ascii="Arial" w:hAnsi="Arial"/>
          <w:i/>
          <w:spacing w:val="1"/>
          <w:sz w:val="20"/>
        </w:rPr>
        <w:t xml:space="preserve"> </w:t>
      </w:r>
      <w:proofErr w:type="spellStart"/>
      <w:r>
        <w:rPr>
          <w:rFonts w:ascii="Arial" w:hAnsi="Arial"/>
          <w:i/>
          <w:sz w:val="20"/>
        </w:rPr>
        <w:t>desustentabilidade</w:t>
      </w:r>
      <w:proofErr w:type="spellEnd"/>
      <w:r>
        <w:rPr>
          <w:rFonts w:ascii="Arial" w:hAnsi="Arial"/>
          <w:i/>
          <w:sz w:val="20"/>
        </w:rPr>
        <w:t>.</w:t>
      </w:r>
    </w:p>
    <w:p w14:paraId="0D6E7BEE" w14:textId="77777777" w:rsidR="006F1BA7" w:rsidRDefault="006F1BA7" w:rsidP="00380DC4">
      <w:pPr>
        <w:pStyle w:val="Corpodetexto"/>
        <w:spacing w:before="11"/>
        <w:ind w:right="1127"/>
        <w:jc w:val="right"/>
        <w:rPr>
          <w:i/>
          <w:sz w:val="19"/>
        </w:rPr>
      </w:pPr>
    </w:p>
    <w:p w14:paraId="62950691" w14:textId="77777777" w:rsidR="006F1BA7" w:rsidRDefault="006F1BA7" w:rsidP="00380DC4">
      <w:pPr>
        <w:ind w:left="2551"/>
        <w:jc w:val="right"/>
        <w:rPr>
          <w:rFonts w:ascii="Arial"/>
          <w:i/>
          <w:sz w:val="20"/>
        </w:rPr>
      </w:pPr>
      <w:r>
        <w:rPr>
          <w:rFonts w:ascii="Arial"/>
          <w:i/>
          <w:sz w:val="20"/>
        </w:rPr>
        <w:t>(...)</w:t>
      </w:r>
    </w:p>
    <w:p w14:paraId="0A29CFDB" w14:textId="77777777" w:rsidR="006F1BA7" w:rsidRDefault="006F1BA7" w:rsidP="00380DC4">
      <w:pPr>
        <w:ind w:left="2126" w:right="1134" w:firstLine="424"/>
        <w:jc w:val="right"/>
        <w:rPr>
          <w:rFonts w:ascii="Arial" w:hAnsi="Arial"/>
          <w:i/>
          <w:sz w:val="20"/>
        </w:rPr>
      </w:pPr>
      <w:r>
        <w:rPr>
          <w:rFonts w:ascii="Arial" w:hAnsi="Arial"/>
          <w:i/>
          <w:sz w:val="20"/>
        </w:rPr>
        <w:t>Art. 8º A comprovação das exigências contidas no instrumento convocatório poderá ser feita</w:t>
      </w:r>
      <w:r>
        <w:rPr>
          <w:rFonts w:ascii="Arial" w:hAnsi="Arial"/>
          <w:i/>
          <w:spacing w:val="-53"/>
          <w:sz w:val="20"/>
        </w:rPr>
        <w:t xml:space="preserve"> </w:t>
      </w:r>
      <w:r>
        <w:rPr>
          <w:rFonts w:ascii="Arial" w:hAnsi="Arial"/>
          <w:i/>
          <w:sz w:val="20"/>
        </w:rPr>
        <w:t>mediante certificação emitida por instituição pública oficial ou instituição credenciada, ou por</w:t>
      </w:r>
      <w:r>
        <w:rPr>
          <w:rFonts w:ascii="Arial" w:hAnsi="Arial"/>
          <w:i/>
          <w:spacing w:val="1"/>
          <w:sz w:val="20"/>
        </w:rPr>
        <w:t xml:space="preserve"> </w:t>
      </w:r>
      <w:r>
        <w:rPr>
          <w:rFonts w:ascii="Arial" w:hAnsi="Arial"/>
          <w:i/>
          <w:sz w:val="20"/>
        </w:rPr>
        <w:t>qualquer outro meio definido no instrumento convocatório.</w:t>
      </w:r>
    </w:p>
    <w:p w14:paraId="0117BC9C" w14:textId="77777777" w:rsidR="006F1BA7" w:rsidRDefault="006F1BA7" w:rsidP="00380DC4">
      <w:pPr>
        <w:pStyle w:val="Corpodetexto"/>
        <w:spacing w:before="11"/>
        <w:jc w:val="right"/>
        <w:rPr>
          <w:i/>
          <w:sz w:val="19"/>
        </w:rPr>
      </w:pPr>
    </w:p>
    <w:p w14:paraId="06AB5B0E" w14:textId="77777777" w:rsidR="006F1BA7" w:rsidRDefault="006F1BA7" w:rsidP="00380DC4">
      <w:pPr>
        <w:ind w:left="2126" w:right="1132" w:firstLine="424"/>
        <w:jc w:val="right"/>
        <w:rPr>
          <w:rFonts w:ascii="Arial" w:hAnsi="Arial"/>
          <w:i/>
          <w:sz w:val="20"/>
        </w:rPr>
      </w:pPr>
      <w:r>
        <w:rPr>
          <w:rFonts w:ascii="Arial" w:hAnsi="Arial"/>
          <w:i/>
          <w:sz w:val="20"/>
        </w:rPr>
        <w:t>§ 1º Em caso de inexistência da certificação referida no caput, o instrumento convocatório</w:t>
      </w:r>
      <w:r>
        <w:rPr>
          <w:rFonts w:ascii="Arial" w:hAnsi="Arial"/>
          <w:i/>
          <w:spacing w:val="1"/>
          <w:sz w:val="20"/>
        </w:rPr>
        <w:t xml:space="preserve"> </w:t>
      </w:r>
      <w:r>
        <w:rPr>
          <w:rFonts w:ascii="Arial" w:hAnsi="Arial"/>
          <w:i/>
          <w:sz w:val="20"/>
        </w:rPr>
        <w:t>estabelecerá que, após a seleção da proposta e antes da adjudicação do objeto, o contratante</w:t>
      </w:r>
      <w:r>
        <w:rPr>
          <w:rFonts w:ascii="Arial" w:hAnsi="Arial"/>
          <w:i/>
          <w:spacing w:val="1"/>
          <w:sz w:val="20"/>
        </w:rPr>
        <w:t xml:space="preserve"> </w:t>
      </w:r>
      <w:r>
        <w:rPr>
          <w:rFonts w:ascii="Arial" w:hAnsi="Arial"/>
          <w:i/>
          <w:sz w:val="20"/>
        </w:rPr>
        <w:t>poderá realizar diligências para verificar a adequação do bem ou serviço às exigências do</w:t>
      </w:r>
      <w:r>
        <w:rPr>
          <w:rFonts w:ascii="Arial" w:hAnsi="Arial"/>
          <w:i/>
          <w:spacing w:val="1"/>
          <w:sz w:val="20"/>
        </w:rPr>
        <w:t xml:space="preserve"> </w:t>
      </w:r>
      <w:r>
        <w:rPr>
          <w:rFonts w:ascii="Arial" w:hAnsi="Arial"/>
          <w:i/>
          <w:sz w:val="20"/>
        </w:rPr>
        <w:t>instrumento convocatório.</w:t>
      </w:r>
    </w:p>
    <w:p w14:paraId="76D0EC45" w14:textId="77777777" w:rsidR="006F1BA7" w:rsidRDefault="006F1BA7" w:rsidP="00380DC4">
      <w:pPr>
        <w:pStyle w:val="Corpodetexto"/>
        <w:jc w:val="right"/>
        <w:rPr>
          <w:i/>
          <w:sz w:val="20"/>
        </w:rPr>
      </w:pPr>
    </w:p>
    <w:p w14:paraId="480503A4" w14:textId="77777777" w:rsidR="006F1BA7" w:rsidRDefault="006F1BA7" w:rsidP="00380DC4">
      <w:pPr>
        <w:ind w:left="2551"/>
        <w:jc w:val="right"/>
        <w:rPr>
          <w:rFonts w:ascii="Arial"/>
          <w:i/>
          <w:sz w:val="20"/>
        </w:rPr>
      </w:pPr>
      <w:r>
        <w:rPr>
          <w:rFonts w:ascii="Arial"/>
          <w:i/>
          <w:sz w:val="20"/>
        </w:rPr>
        <w:t>(...)</w:t>
      </w:r>
    </w:p>
    <w:p w14:paraId="03698CD0" w14:textId="77777777" w:rsidR="006F1BA7" w:rsidRDefault="006F1BA7" w:rsidP="00380DC4">
      <w:pPr>
        <w:spacing w:before="1"/>
        <w:ind w:left="2126" w:right="1127" w:firstLine="424"/>
        <w:jc w:val="right"/>
        <w:rPr>
          <w:rFonts w:ascii="Arial" w:hAnsi="Arial"/>
          <w:i/>
          <w:sz w:val="20"/>
        </w:rPr>
      </w:pPr>
      <w:r>
        <w:rPr>
          <w:rFonts w:ascii="Arial" w:hAnsi="Arial"/>
          <w:i/>
          <w:sz w:val="20"/>
        </w:rPr>
        <w:t>Art. 16º A administração pública federal direta, autárquica e fundacional e as empresas</w:t>
      </w:r>
      <w:r>
        <w:rPr>
          <w:rFonts w:ascii="Arial" w:hAnsi="Arial"/>
          <w:i/>
          <w:spacing w:val="1"/>
          <w:sz w:val="20"/>
        </w:rPr>
        <w:t xml:space="preserve"> </w:t>
      </w:r>
      <w:r>
        <w:rPr>
          <w:rFonts w:ascii="Arial" w:hAnsi="Arial"/>
          <w:i/>
          <w:sz w:val="20"/>
        </w:rPr>
        <w:t>estatais</w:t>
      </w:r>
      <w:r>
        <w:rPr>
          <w:rFonts w:ascii="Arial" w:hAnsi="Arial"/>
          <w:i/>
          <w:spacing w:val="1"/>
          <w:sz w:val="20"/>
        </w:rPr>
        <w:t xml:space="preserve"> </w:t>
      </w:r>
      <w:r>
        <w:rPr>
          <w:rFonts w:ascii="Arial" w:hAnsi="Arial"/>
          <w:i/>
          <w:sz w:val="20"/>
        </w:rPr>
        <w:t>dependentes</w:t>
      </w:r>
      <w:r>
        <w:rPr>
          <w:rFonts w:ascii="Arial" w:hAnsi="Arial"/>
          <w:i/>
          <w:spacing w:val="1"/>
          <w:sz w:val="20"/>
        </w:rPr>
        <w:t xml:space="preserve"> </w:t>
      </w:r>
      <w:r>
        <w:rPr>
          <w:rFonts w:ascii="Arial" w:hAnsi="Arial"/>
          <w:i/>
          <w:sz w:val="20"/>
        </w:rPr>
        <w:t>deverão</w:t>
      </w:r>
      <w:r>
        <w:rPr>
          <w:rFonts w:ascii="Arial" w:hAnsi="Arial"/>
          <w:i/>
          <w:spacing w:val="1"/>
          <w:sz w:val="20"/>
        </w:rPr>
        <w:t xml:space="preserve"> </w:t>
      </w:r>
      <w:r>
        <w:rPr>
          <w:rFonts w:ascii="Arial" w:hAnsi="Arial"/>
          <w:i/>
          <w:sz w:val="20"/>
        </w:rPr>
        <w:t>elaborar</w:t>
      </w:r>
      <w:r>
        <w:rPr>
          <w:rFonts w:ascii="Arial" w:hAnsi="Arial"/>
          <w:i/>
          <w:spacing w:val="1"/>
          <w:sz w:val="20"/>
        </w:rPr>
        <w:t xml:space="preserve"> </w:t>
      </w:r>
      <w:r>
        <w:rPr>
          <w:rFonts w:ascii="Arial" w:hAnsi="Arial"/>
          <w:i/>
          <w:sz w:val="20"/>
        </w:rPr>
        <w:t>e</w:t>
      </w:r>
      <w:r>
        <w:rPr>
          <w:rFonts w:ascii="Arial" w:hAnsi="Arial"/>
          <w:i/>
          <w:spacing w:val="1"/>
          <w:sz w:val="20"/>
        </w:rPr>
        <w:t xml:space="preserve"> </w:t>
      </w:r>
      <w:r>
        <w:rPr>
          <w:rFonts w:ascii="Arial" w:hAnsi="Arial"/>
          <w:i/>
          <w:sz w:val="20"/>
        </w:rPr>
        <w:t>implementar</w:t>
      </w:r>
      <w:r>
        <w:rPr>
          <w:rFonts w:ascii="Arial" w:hAnsi="Arial"/>
          <w:i/>
          <w:spacing w:val="1"/>
          <w:sz w:val="20"/>
        </w:rPr>
        <w:t xml:space="preserve"> </w:t>
      </w:r>
      <w:r>
        <w:rPr>
          <w:rFonts w:ascii="Arial" w:hAnsi="Arial"/>
          <w:i/>
          <w:sz w:val="20"/>
        </w:rPr>
        <w:t>Planos</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Gestão</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Logística</w:t>
      </w:r>
      <w:r>
        <w:rPr>
          <w:rFonts w:ascii="Arial" w:hAnsi="Arial"/>
          <w:i/>
          <w:spacing w:val="1"/>
          <w:sz w:val="20"/>
        </w:rPr>
        <w:t xml:space="preserve"> </w:t>
      </w:r>
      <w:r>
        <w:rPr>
          <w:rFonts w:ascii="Arial" w:hAnsi="Arial"/>
          <w:i/>
          <w:sz w:val="20"/>
        </w:rPr>
        <w:t>Sustentável,</w:t>
      </w:r>
      <w:r>
        <w:rPr>
          <w:rFonts w:ascii="Arial" w:hAnsi="Arial"/>
          <w:i/>
          <w:spacing w:val="1"/>
          <w:sz w:val="20"/>
        </w:rPr>
        <w:t xml:space="preserve"> </w:t>
      </w:r>
      <w:r>
        <w:rPr>
          <w:rFonts w:ascii="Arial" w:hAnsi="Arial"/>
          <w:i/>
          <w:sz w:val="20"/>
        </w:rPr>
        <w:t>no</w:t>
      </w:r>
      <w:r>
        <w:rPr>
          <w:rFonts w:ascii="Arial" w:hAnsi="Arial"/>
          <w:i/>
          <w:spacing w:val="1"/>
          <w:sz w:val="20"/>
        </w:rPr>
        <w:t xml:space="preserve"> </w:t>
      </w:r>
      <w:r>
        <w:rPr>
          <w:rFonts w:ascii="Arial" w:hAnsi="Arial"/>
          <w:i/>
          <w:sz w:val="20"/>
        </w:rPr>
        <w:t>prazo</w:t>
      </w:r>
      <w:r>
        <w:rPr>
          <w:rFonts w:ascii="Arial" w:hAnsi="Arial"/>
          <w:i/>
          <w:spacing w:val="1"/>
          <w:sz w:val="20"/>
        </w:rPr>
        <w:t xml:space="preserve"> </w:t>
      </w:r>
      <w:r>
        <w:rPr>
          <w:rFonts w:ascii="Arial" w:hAnsi="Arial"/>
          <w:i/>
          <w:sz w:val="20"/>
        </w:rPr>
        <w:t>estipulado</w:t>
      </w:r>
      <w:r>
        <w:rPr>
          <w:rFonts w:ascii="Arial" w:hAnsi="Arial"/>
          <w:i/>
          <w:spacing w:val="1"/>
          <w:sz w:val="20"/>
        </w:rPr>
        <w:t xml:space="preserve"> </w:t>
      </w:r>
      <w:r>
        <w:rPr>
          <w:rFonts w:ascii="Arial" w:hAnsi="Arial"/>
          <w:i/>
          <w:sz w:val="20"/>
        </w:rPr>
        <w:t>pela</w:t>
      </w:r>
      <w:r>
        <w:rPr>
          <w:rFonts w:ascii="Arial" w:hAnsi="Arial"/>
          <w:i/>
          <w:spacing w:val="1"/>
          <w:sz w:val="20"/>
        </w:rPr>
        <w:t xml:space="preserve"> </w:t>
      </w:r>
      <w:r>
        <w:rPr>
          <w:rFonts w:ascii="Arial" w:hAnsi="Arial"/>
          <w:i/>
          <w:sz w:val="20"/>
        </w:rPr>
        <w:t>Secretaria</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Logística</w:t>
      </w:r>
      <w:r>
        <w:rPr>
          <w:rFonts w:ascii="Arial" w:hAnsi="Arial"/>
          <w:i/>
          <w:spacing w:val="1"/>
          <w:sz w:val="20"/>
        </w:rPr>
        <w:t xml:space="preserve"> </w:t>
      </w:r>
      <w:r>
        <w:rPr>
          <w:rFonts w:ascii="Arial" w:hAnsi="Arial"/>
          <w:i/>
          <w:sz w:val="20"/>
        </w:rPr>
        <w:t>e</w:t>
      </w:r>
      <w:r>
        <w:rPr>
          <w:rFonts w:ascii="Arial" w:hAnsi="Arial"/>
          <w:i/>
          <w:spacing w:val="1"/>
          <w:sz w:val="20"/>
        </w:rPr>
        <w:t xml:space="preserve"> </w:t>
      </w:r>
      <w:r>
        <w:rPr>
          <w:rFonts w:ascii="Arial" w:hAnsi="Arial"/>
          <w:i/>
          <w:sz w:val="20"/>
        </w:rPr>
        <w:t>Tecnologia</w:t>
      </w:r>
      <w:r>
        <w:rPr>
          <w:rFonts w:ascii="Arial" w:hAnsi="Arial"/>
          <w:i/>
          <w:spacing w:val="1"/>
          <w:sz w:val="20"/>
        </w:rPr>
        <w:t xml:space="preserve"> </w:t>
      </w:r>
      <w:r>
        <w:rPr>
          <w:rFonts w:ascii="Arial" w:hAnsi="Arial"/>
          <w:i/>
          <w:sz w:val="20"/>
        </w:rPr>
        <w:t>da</w:t>
      </w:r>
      <w:r>
        <w:rPr>
          <w:rFonts w:ascii="Arial" w:hAnsi="Arial"/>
          <w:i/>
          <w:spacing w:val="1"/>
          <w:sz w:val="20"/>
        </w:rPr>
        <w:t xml:space="preserve"> </w:t>
      </w:r>
      <w:r>
        <w:rPr>
          <w:rFonts w:ascii="Arial" w:hAnsi="Arial"/>
          <w:i/>
          <w:sz w:val="20"/>
        </w:rPr>
        <w:t>Informação,</w:t>
      </w:r>
      <w:r>
        <w:rPr>
          <w:rFonts w:ascii="Arial" w:hAnsi="Arial"/>
          <w:i/>
          <w:spacing w:val="-53"/>
          <w:sz w:val="20"/>
        </w:rPr>
        <w:t xml:space="preserve"> </w:t>
      </w:r>
      <w:r>
        <w:rPr>
          <w:rFonts w:ascii="Arial" w:hAnsi="Arial"/>
          <w:i/>
          <w:sz w:val="20"/>
        </w:rPr>
        <w:t>prevendo, no mínimo:</w:t>
      </w:r>
    </w:p>
    <w:p w14:paraId="034BC010" w14:textId="77777777" w:rsidR="006F1BA7" w:rsidRDefault="006F1BA7" w:rsidP="00380DC4">
      <w:pPr>
        <w:pStyle w:val="Corpodetexto"/>
        <w:spacing w:before="11"/>
        <w:jc w:val="right"/>
        <w:rPr>
          <w:i/>
          <w:sz w:val="19"/>
        </w:rPr>
      </w:pPr>
    </w:p>
    <w:p w14:paraId="0C13D7A5" w14:textId="77777777" w:rsidR="006F1BA7" w:rsidRDefault="006F1BA7" w:rsidP="00380DC4">
      <w:pPr>
        <w:pStyle w:val="PargrafodaLista"/>
        <w:widowControl w:val="0"/>
        <w:numPr>
          <w:ilvl w:val="0"/>
          <w:numId w:val="25"/>
        </w:numPr>
        <w:tabs>
          <w:tab w:val="left" w:pos="2686"/>
        </w:tabs>
        <w:suppressAutoHyphens w:val="0"/>
        <w:autoSpaceDE w:val="0"/>
        <w:autoSpaceDN w:val="0"/>
        <w:spacing w:after="0" w:line="240" w:lineRule="auto"/>
        <w:ind w:right="1133" w:firstLine="424"/>
        <w:jc w:val="right"/>
        <w:rPr>
          <w:rFonts w:ascii="Arial" w:hAnsi="Arial"/>
          <w:i/>
          <w:sz w:val="20"/>
        </w:rPr>
      </w:pPr>
      <w:r>
        <w:rPr>
          <w:rFonts w:ascii="Arial" w:hAnsi="Arial"/>
          <w:i/>
          <w:sz w:val="20"/>
        </w:rPr>
        <w:t>–</w:t>
      </w:r>
      <w:r>
        <w:rPr>
          <w:rFonts w:ascii="Arial" w:hAnsi="Arial"/>
          <w:i/>
          <w:spacing w:val="22"/>
          <w:sz w:val="20"/>
        </w:rPr>
        <w:t xml:space="preserve"> </w:t>
      </w:r>
      <w:proofErr w:type="gramStart"/>
      <w:r>
        <w:rPr>
          <w:rFonts w:ascii="Arial" w:hAnsi="Arial"/>
          <w:i/>
          <w:sz w:val="20"/>
        </w:rPr>
        <w:t>atualização</w:t>
      </w:r>
      <w:proofErr w:type="gramEnd"/>
      <w:r>
        <w:rPr>
          <w:rFonts w:ascii="Arial" w:hAnsi="Arial"/>
          <w:i/>
          <w:spacing w:val="22"/>
          <w:sz w:val="20"/>
        </w:rPr>
        <w:t xml:space="preserve"> </w:t>
      </w:r>
      <w:r>
        <w:rPr>
          <w:rFonts w:ascii="Arial" w:hAnsi="Arial"/>
          <w:i/>
          <w:sz w:val="20"/>
        </w:rPr>
        <w:t>do</w:t>
      </w:r>
      <w:r>
        <w:rPr>
          <w:rFonts w:ascii="Arial" w:hAnsi="Arial"/>
          <w:i/>
          <w:spacing w:val="22"/>
          <w:sz w:val="20"/>
        </w:rPr>
        <w:t xml:space="preserve"> </w:t>
      </w:r>
      <w:r>
        <w:rPr>
          <w:rFonts w:ascii="Arial" w:hAnsi="Arial"/>
          <w:i/>
          <w:sz w:val="20"/>
        </w:rPr>
        <w:t>inventário</w:t>
      </w:r>
      <w:r>
        <w:rPr>
          <w:rFonts w:ascii="Arial" w:hAnsi="Arial"/>
          <w:i/>
          <w:spacing w:val="22"/>
          <w:sz w:val="20"/>
        </w:rPr>
        <w:t xml:space="preserve"> </w:t>
      </w:r>
      <w:r>
        <w:rPr>
          <w:rFonts w:ascii="Arial" w:hAnsi="Arial"/>
          <w:i/>
          <w:sz w:val="20"/>
        </w:rPr>
        <w:t>de</w:t>
      </w:r>
      <w:r>
        <w:rPr>
          <w:rFonts w:ascii="Arial" w:hAnsi="Arial"/>
          <w:i/>
          <w:spacing w:val="22"/>
          <w:sz w:val="20"/>
        </w:rPr>
        <w:t xml:space="preserve"> </w:t>
      </w:r>
      <w:r>
        <w:rPr>
          <w:rFonts w:ascii="Arial" w:hAnsi="Arial"/>
          <w:i/>
          <w:sz w:val="20"/>
        </w:rPr>
        <w:t>bens</w:t>
      </w:r>
      <w:r>
        <w:rPr>
          <w:rFonts w:ascii="Arial" w:hAnsi="Arial"/>
          <w:i/>
          <w:spacing w:val="22"/>
          <w:sz w:val="20"/>
        </w:rPr>
        <w:t xml:space="preserve"> </w:t>
      </w:r>
      <w:r>
        <w:rPr>
          <w:rFonts w:ascii="Arial" w:hAnsi="Arial"/>
          <w:i/>
          <w:sz w:val="20"/>
        </w:rPr>
        <w:t>e</w:t>
      </w:r>
      <w:r>
        <w:rPr>
          <w:rFonts w:ascii="Arial" w:hAnsi="Arial"/>
          <w:i/>
          <w:spacing w:val="22"/>
          <w:sz w:val="20"/>
        </w:rPr>
        <w:t xml:space="preserve"> </w:t>
      </w:r>
      <w:r>
        <w:rPr>
          <w:rFonts w:ascii="Arial" w:hAnsi="Arial"/>
          <w:i/>
          <w:sz w:val="20"/>
        </w:rPr>
        <w:t>materiais</w:t>
      </w:r>
      <w:r>
        <w:rPr>
          <w:rFonts w:ascii="Arial" w:hAnsi="Arial"/>
          <w:i/>
          <w:spacing w:val="22"/>
          <w:sz w:val="20"/>
        </w:rPr>
        <w:t xml:space="preserve"> </w:t>
      </w:r>
      <w:r>
        <w:rPr>
          <w:rFonts w:ascii="Arial" w:hAnsi="Arial"/>
          <w:i/>
          <w:sz w:val="20"/>
        </w:rPr>
        <w:t>do</w:t>
      </w:r>
      <w:r>
        <w:rPr>
          <w:rFonts w:ascii="Arial" w:hAnsi="Arial"/>
          <w:i/>
          <w:spacing w:val="22"/>
          <w:sz w:val="20"/>
        </w:rPr>
        <w:t xml:space="preserve"> </w:t>
      </w:r>
      <w:r>
        <w:rPr>
          <w:rFonts w:ascii="Arial" w:hAnsi="Arial"/>
          <w:i/>
          <w:sz w:val="20"/>
        </w:rPr>
        <w:t>órgão</w:t>
      </w:r>
      <w:r>
        <w:rPr>
          <w:rFonts w:ascii="Arial" w:hAnsi="Arial"/>
          <w:i/>
          <w:spacing w:val="22"/>
          <w:sz w:val="20"/>
        </w:rPr>
        <w:t xml:space="preserve"> </w:t>
      </w:r>
      <w:r>
        <w:rPr>
          <w:rFonts w:ascii="Arial" w:hAnsi="Arial"/>
          <w:i/>
          <w:sz w:val="20"/>
        </w:rPr>
        <w:t>e</w:t>
      </w:r>
      <w:r>
        <w:rPr>
          <w:rFonts w:ascii="Arial" w:hAnsi="Arial"/>
          <w:i/>
          <w:spacing w:val="22"/>
          <w:sz w:val="20"/>
        </w:rPr>
        <w:t xml:space="preserve"> </w:t>
      </w:r>
      <w:r>
        <w:rPr>
          <w:rFonts w:ascii="Arial" w:hAnsi="Arial"/>
          <w:i/>
          <w:sz w:val="20"/>
        </w:rPr>
        <w:t>identificação</w:t>
      </w:r>
      <w:r>
        <w:rPr>
          <w:rFonts w:ascii="Arial" w:hAnsi="Arial"/>
          <w:i/>
          <w:spacing w:val="22"/>
          <w:sz w:val="20"/>
        </w:rPr>
        <w:t xml:space="preserve"> </w:t>
      </w:r>
      <w:r>
        <w:rPr>
          <w:rFonts w:ascii="Arial" w:hAnsi="Arial"/>
          <w:i/>
          <w:sz w:val="20"/>
        </w:rPr>
        <w:t>de</w:t>
      </w:r>
      <w:r>
        <w:rPr>
          <w:rFonts w:ascii="Arial" w:hAnsi="Arial"/>
          <w:i/>
          <w:spacing w:val="22"/>
          <w:sz w:val="20"/>
        </w:rPr>
        <w:t xml:space="preserve"> </w:t>
      </w:r>
      <w:r>
        <w:rPr>
          <w:rFonts w:ascii="Arial" w:hAnsi="Arial"/>
          <w:i/>
          <w:sz w:val="20"/>
        </w:rPr>
        <w:t>similares</w:t>
      </w:r>
      <w:r>
        <w:rPr>
          <w:rFonts w:ascii="Arial" w:hAnsi="Arial"/>
          <w:i/>
          <w:spacing w:val="22"/>
          <w:sz w:val="20"/>
        </w:rPr>
        <w:t xml:space="preserve"> </w:t>
      </w:r>
      <w:r>
        <w:rPr>
          <w:rFonts w:ascii="Arial" w:hAnsi="Arial"/>
          <w:i/>
          <w:sz w:val="20"/>
        </w:rPr>
        <w:t>de</w:t>
      </w:r>
      <w:r>
        <w:rPr>
          <w:rFonts w:ascii="Arial" w:hAnsi="Arial"/>
          <w:i/>
          <w:spacing w:val="-53"/>
          <w:sz w:val="20"/>
        </w:rPr>
        <w:t xml:space="preserve"> </w:t>
      </w:r>
      <w:r>
        <w:rPr>
          <w:rFonts w:ascii="Arial" w:hAnsi="Arial"/>
          <w:i/>
          <w:sz w:val="20"/>
        </w:rPr>
        <w:t xml:space="preserve">menor impacto ambiental </w:t>
      </w:r>
      <w:proofErr w:type="spellStart"/>
      <w:r>
        <w:rPr>
          <w:rFonts w:ascii="Arial" w:hAnsi="Arial"/>
          <w:i/>
          <w:sz w:val="20"/>
        </w:rPr>
        <w:t>parasubstituição</w:t>
      </w:r>
      <w:proofErr w:type="spellEnd"/>
      <w:r>
        <w:rPr>
          <w:rFonts w:ascii="Arial" w:hAnsi="Arial"/>
          <w:i/>
          <w:sz w:val="20"/>
        </w:rPr>
        <w:t>;</w:t>
      </w:r>
    </w:p>
    <w:p w14:paraId="70448066" w14:textId="77777777" w:rsidR="006F1BA7" w:rsidRDefault="006F1BA7" w:rsidP="00380DC4">
      <w:pPr>
        <w:pStyle w:val="PargrafodaLista"/>
        <w:widowControl w:val="0"/>
        <w:numPr>
          <w:ilvl w:val="0"/>
          <w:numId w:val="25"/>
        </w:numPr>
        <w:tabs>
          <w:tab w:val="left" w:pos="2718"/>
        </w:tabs>
        <w:suppressAutoHyphens w:val="0"/>
        <w:autoSpaceDE w:val="0"/>
        <w:autoSpaceDN w:val="0"/>
        <w:spacing w:before="1" w:after="0" w:line="240" w:lineRule="auto"/>
        <w:ind w:left="2551" w:right="1127" w:firstLine="0"/>
        <w:jc w:val="right"/>
        <w:rPr>
          <w:rFonts w:ascii="Arial" w:hAnsi="Arial"/>
          <w:i/>
          <w:sz w:val="20"/>
        </w:rPr>
      </w:pPr>
      <w:r>
        <w:rPr>
          <w:rFonts w:ascii="Arial" w:hAnsi="Arial"/>
          <w:i/>
          <w:sz w:val="20"/>
        </w:rPr>
        <w:t>– práticas de sustentabilidade e de racionalização do uso de materiais e serviços;</w:t>
      </w:r>
      <w:r>
        <w:rPr>
          <w:rFonts w:ascii="Arial" w:hAnsi="Arial"/>
          <w:i/>
          <w:spacing w:val="-53"/>
          <w:sz w:val="20"/>
        </w:rPr>
        <w:t xml:space="preserve"> </w:t>
      </w:r>
      <w:r>
        <w:rPr>
          <w:rFonts w:ascii="Arial" w:hAnsi="Arial"/>
          <w:i/>
          <w:sz w:val="20"/>
        </w:rPr>
        <w:t xml:space="preserve">III – responsabilidades, metodologia de </w:t>
      </w:r>
      <w:r>
        <w:rPr>
          <w:rFonts w:ascii="Arial" w:hAnsi="Arial"/>
          <w:i/>
          <w:sz w:val="20"/>
        </w:rPr>
        <w:lastRenderedPageBreak/>
        <w:t xml:space="preserve">implementação e avaliação do </w:t>
      </w:r>
      <w:proofErr w:type="spellStart"/>
      <w:proofErr w:type="gramStart"/>
      <w:r>
        <w:rPr>
          <w:rFonts w:ascii="Arial" w:hAnsi="Arial"/>
          <w:i/>
          <w:sz w:val="20"/>
        </w:rPr>
        <w:t>plano;e</w:t>
      </w:r>
      <w:proofErr w:type="spellEnd"/>
      <w:proofErr w:type="gramEnd"/>
    </w:p>
    <w:p w14:paraId="0EFEC761" w14:textId="5A2BDDF9" w:rsidR="006F1BA7" w:rsidRDefault="006F1BA7" w:rsidP="00380DC4">
      <w:pPr>
        <w:spacing w:line="228" w:lineRule="exact"/>
        <w:ind w:left="2551" w:right="1127"/>
        <w:jc w:val="right"/>
        <w:rPr>
          <w:rFonts w:ascii="Arial" w:hAnsi="Arial"/>
          <w:i/>
          <w:sz w:val="20"/>
        </w:rPr>
      </w:pPr>
      <w:r>
        <w:rPr>
          <w:rFonts w:ascii="Arial" w:hAnsi="Arial"/>
          <w:i/>
          <w:sz w:val="20"/>
        </w:rPr>
        <w:t xml:space="preserve">IV – </w:t>
      </w:r>
      <w:proofErr w:type="gramStart"/>
      <w:r>
        <w:rPr>
          <w:rFonts w:ascii="Arial" w:hAnsi="Arial"/>
          <w:i/>
          <w:sz w:val="20"/>
        </w:rPr>
        <w:t>ações</w:t>
      </w:r>
      <w:proofErr w:type="gramEnd"/>
      <w:r>
        <w:rPr>
          <w:rFonts w:ascii="Arial" w:hAnsi="Arial"/>
          <w:i/>
          <w:sz w:val="20"/>
        </w:rPr>
        <w:t xml:space="preserve"> de divulgação, conscientização e capacitação</w:t>
      </w:r>
      <w:r w:rsidR="00380DC4">
        <w:rPr>
          <w:rFonts w:ascii="Arial" w:hAnsi="Arial"/>
          <w:i/>
          <w:sz w:val="20"/>
        </w:rPr>
        <w:t>”</w:t>
      </w:r>
      <w:r>
        <w:rPr>
          <w:rFonts w:ascii="Arial" w:hAnsi="Arial"/>
          <w:i/>
          <w:sz w:val="20"/>
        </w:rPr>
        <w:t>.</w:t>
      </w:r>
    </w:p>
    <w:p w14:paraId="5FEF75B1" w14:textId="77777777" w:rsidR="00380DC4" w:rsidRDefault="00380DC4" w:rsidP="00380DC4">
      <w:pPr>
        <w:spacing w:line="228" w:lineRule="exact"/>
        <w:ind w:left="2551" w:right="1127"/>
        <w:jc w:val="right"/>
        <w:rPr>
          <w:rFonts w:ascii="Arial" w:hAnsi="Arial"/>
          <w:i/>
          <w:sz w:val="20"/>
        </w:rPr>
      </w:pPr>
    </w:p>
    <w:p w14:paraId="5F338205" w14:textId="77777777" w:rsidR="006F1BA7" w:rsidRDefault="006F1BA7" w:rsidP="006F1BA7">
      <w:pPr>
        <w:pStyle w:val="Corpodetexto"/>
        <w:spacing w:before="6"/>
        <w:rPr>
          <w:i/>
          <w:sz w:val="30"/>
        </w:rPr>
      </w:pPr>
    </w:p>
    <w:p w14:paraId="560FD2FB" w14:textId="77777777" w:rsidR="006F1BA7" w:rsidRDefault="006F1BA7" w:rsidP="008F346D">
      <w:pPr>
        <w:pStyle w:val="Ttulo2"/>
        <w:keepNext w:val="0"/>
        <w:widowControl w:val="0"/>
        <w:numPr>
          <w:ilvl w:val="0"/>
          <w:numId w:val="27"/>
        </w:numPr>
        <w:tabs>
          <w:tab w:val="clear" w:pos="576"/>
          <w:tab w:val="left" w:pos="2093"/>
        </w:tabs>
        <w:suppressAutoHyphens w:val="0"/>
        <w:autoSpaceDE w:val="0"/>
        <w:autoSpaceDN w:val="0"/>
        <w:spacing w:before="0" w:after="0"/>
        <w:ind w:left="2093" w:hanging="248"/>
        <w:jc w:val="left"/>
      </w:pPr>
      <w:r>
        <w:rPr>
          <w:w w:val="95"/>
        </w:rPr>
        <w:t>DA</w:t>
      </w:r>
      <w:r>
        <w:rPr>
          <w:spacing w:val="15"/>
          <w:w w:val="95"/>
        </w:rPr>
        <w:t xml:space="preserve"> </w:t>
      </w:r>
      <w:r>
        <w:rPr>
          <w:w w:val="95"/>
        </w:rPr>
        <w:t>ABERTURA</w:t>
      </w:r>
      <w:r>
        <w:rPr>
          <w:spacing w:val="29"/>
          <w:w w:val="95"/>
        </w:rPr>
        <w:t xml:space="preserve"> </w:t>
      </w:r>
      <w:r>
        <w:rPr>
          <w:w w:val="95"/>
        </w:rPr>
        <w:t>E</w:t>
      </w:r>
      <w:r>
        <w:rPr>
          <w:spacing w:val="44"/>
          <w:w w:val="95"/>
        </w:rPr>
        <w:t xml:space="preserve"> </w:t>
      </w:r>
      <w:r>
        <w:rPr>
          <w:w w:val="95"/>
        </w:rPr>
        <w:t>CONTROLE</w:t>
      </w:r>
      <w:r>
        <w:rPr>
          <w:spacing w:val="43"/>
          <w:w w:val="95"/>
        </w:rPr>
        <w:t xml:space="preserve"> </w:t>
      </w:r>
      <w:r>
        <w:rPr>
          <w:w w:val="95"/>
        </w:rPr>
        <w:t>DOS</w:t>
      </w:r>
      <w:r>
        <w:rPr>
          <w:spacing w:val="44"/>
          <w:w w:val="95"/>
        </w:rPr>
        <w:t xml:space="preserve"> </w:t>
      </w:r>
      <w:r>
        <w:rPr>
          <w:w w:val="95"/>
        </w:rPr>
        <w:t>CHAMADOS</w:t>
      </w:r>
    </w:p>
    <w:p w14:paraId="381DC6DE" w14:textId="77777777" w:rsidR="006F1BA7" w:rsidRDefault="006F1BA7" w:rsidP="006F1BA7">
      <w:pPr>
        <w:pStyle w:val="Corpodetexto"/>
        <w:spacing w:before="121"/>
        <w:ind w:left="1418" w:right="1132" w:firstLine="427"/>
      </w:pPr>
      <w:r>
        <w:t>8.1 A</w:t>
      </w:r>
      <w:r>
        <w:rPr>
          <w:spacing w:val="1"/>
        </w:rPr>
        <w:t xml:space="preserve"> </w:t>
      </w:r>
      <w:r>
        <w:t>abertura</w:t>
      </w:r>
      <w:r>
        <w:rPr>
          <w:spacing w:val="1"/>
        </w:rPr>
        <w:t xml:space="preserve"> </w:t>
      </w:r>
      <w:r>
        <w:t>de</w:t>
      </w:r>
      <w:r>
        <w:rPr>
          <w:spacing w:val="1"/>
        </w:rPr>
        <w:t xml:space="preserve"> </w:t>
      </w:r>
      <w:r>
        <w:t>chamados</w:t>
      </w:r>
      <w:r>
        <w:rPr>
          <w:spacing w:val="1"/>
        </w:rPr>
        <w:t xml:space="preserve"> </w:t>
      </w:r>
      <w:r>
        <w:t>será</w:t>
      </w:r>
      <w:r>
        <w:rPr>
          <w:spacing w:val="1"/>
        </w:rPr>
        <w:t xml:space="preserve"> </w:t>
      </w:r>
      <w:r>
        <w:t>realizada</w:t>
      </w:r>
      <w:r>
        <w:rPr>
          <w:spacing w:val="1"/>
        </w:rPr>
        <w:t xml:space="preserve"> </w:t>
      </w:r>
      <w:r>
        <w:t>pelo</w:t>
      </w:r>
      <w:r>
        <w:rPr>
          <w:spacing w:val="1"/>
        </w:rPr>
        <w:t xml:space="preserve"> </w:t>
      </w:r>
      <w:r>
        <w:t>fiscal</w:t>
      </w:r>
      <w:r>
        <w:rPr>
          <w:spacing w:val="1"/>
        </w:rPr>
        <w:t xml:space="preserve"> </w:t>
      </w:r>
      <w:r>
        <w:t>do</w:t>
      </w:r>
      <w:r>
        <w:rPr>
          <w:spacing w:val="1"/>
        </w:rPr>
        <w:t xml:space="preserve"> </w:t>
      </w:r>
      <w:r>
        <w:t>contrato,</w:t>
      </w:r>
      <w:r>
        <w:rPr>
          <w:spacing w:val="1"/>
        </w:rPr>
        <w:t xml:space="preserve"> </w:t>
      </w:r>
      <w:r>
        <w:t>acionando-se</w:t>
      </w:r>
      <w:r>
        <w:rPr>
          <w:spacing w:val="1"/>
        </w:rPr>
        <w:t xml:space="preserve"> </w:t>
      </w:r>
      <w:r>
        <w:t>a</w:t>
      </w:r>
      <w:r>
        <w:rPr>
          <w:spacing w:val="1"/>
        </w:rPr>
        <w:t xml:space="preserve"> </w:t>
      </w:r>
      <w:r>
        <w:t>CONTRATADA</w:t>
      </w:r>
      <w:r>
        <w:rPr>
          <w:spacing w:val="-16"/>
        </w:rPr>
        <w:t xml:space="preserve"> </w:t>
      </w:r>
      <w:r>
        <w:t>através</w:t>
      </w:r>
      <w:r>
        <w:rPr>
          <w:spacing w:val="-2"/>
        </w:rPr>
        <w:t xml:space="preserve"> </w:t>
      </w:r>
      <w:r>
        <w:t>de</w:t>
      </w:r>
      <w:r>
        <w:rPr>
          <w:spacing w:val="-3"/>
        </w:rPr>
        <w:t xml:space="preserve"> </w:t>
      </w:r>
      <w:r>
        <w:t>sistema</w:t>
      </w:r>
      <w:r>
        <w:rPr>
          <w:spacing w:val="-3"/>
        </w:rPr>
        <w:t xml:space="preserve"> </w:t>
      </w:r>
      <w:r>
        <w:rPr>
          <w:i/>
        </w:rPr>
        <w:t>e-mail</w:t>
      </w:r>
      <w:r>
        <w:rPr>
          <w:i/>
          <w:spacing w:val="-3"/>
        </w:rPr>
        <w:t xml:space="preserve"> </w:t>
      </w:r>
      <w:r>
        <w:t>a</w:t>
      </w:r>
      <w:r>
        <w:rPr>
          <w:spacing w:val="-2"/>
        </w:rPr>
        <w:t xml:space="preserve"> </w:t>
      </w:r>
      <w:r>
        <w:t>qual</w:t>
      </w:r>
      <w:r>
        <w:rPr>
          <w:spacing w:val="-3"/>
        </w:rPr>
        <w:t xml:space="preserve"> </w:t>
      </w:r>
      <w:r>
        <w:t>deverá</w:t>
      </w:r>
      <w:r>
        <w:rPr>
          <w:spacing w:val="-3"/>
        </w:rPr>
        <w:t xml:space="preserve"> </w:t>
      </w:r>
      <w:r>
        <w:t>confirmar</w:t>
      </w:r>
      <w:r>
        <w:rPr>
          <w:spacing w:val="-3"/>
        </w:rPr>
        <w:t xml:space="preserve"> </w:t>
      </w:r>
      <w:r>
        <w:t>o</w:t>
      </w:r>
      <w:r>
        <w:rPr>
          <w:spacing w:val="-3"/>
        </w:rPr>
        <w:t xml:space="preserve"> </w:t>
      </w:r>
      <w:r>
        <w:t>recebimento</w:t>
      </w:r>
      <w:r>
        <w:rPr>
          <w:spacing w:val="-2"/>
        </w:rPr>
        <w:t xml:space="preserve"> </w:t>
      </w:r>
      <w:r>
        <w:t>da</w:t>
      </w:r>
      <w:r>
        <w:rPr>
          <w:spacing w:val="-3"/>
        </w:rPr>
        <w:t xml:space="preserve"> </w:t>
      </w:r>
      <w:r>
        <w:t>solicitação.</w:t>
      </w:r>
    </w:p>
    <w:p w14:paraId="69630AC3" w14:textId="77777777" w:rsidR="006F1BA7" w:rsidRDefault="006F1BA7" w:rsidP="006F1BA7">
      <w:pPr>
        <w:pStyle w:val="Corpodetexto"/>
        <w:spacing w:before="2"/>
      </w:pPr>
    </w:p>
    <w:p w14:paraId="17A0CC0F" w14:textId="77777777" w:rsidR="006F1BA7" w:rsidRDefault="006F1BA7" w:rsidP="006F1BA7">
      <w:pPr>
        <w:pStyle w:val="Corpodetexto"/>
        <w:ind w:left="1418" w:right="1129" w:firstLine="427"/>
      </w:pPr>
      <w:r>
        <w:t xml:space="preserve">8.2 Caberá à CONTRATADA, dentro dos prazos estabelecidos a contar da ciência do </w:t>
      </w:r>
      <w:proofErr w:type="spellStart"/>
      <w:r>
        <w:t>email</w:t>
      </w:r>
      <w:proofErr w:type="spellEnd"/>
      <w:r>
        <w:t>,</w:t>
      </w:r>
      <w:r>
        <w:rPr>
          <w:spacing w:val="1"/>
        </w:rPr>
        <w:t xml:space="preserve"> </w:t>
      </w:r>
      <w:r>
        <w:t xml:space="preserve">dirigir-se ao local indicado a fim de efetuar os suportes e </w:t>
      </w:r>
      <w:proofErr w:type="spellStart"/>
      <w:r>
        <w:t>manutençõesnecessários</w:t>
      </w:r>
      <w:proofErr w:type="spellEnd"/>
      <w:r>
        <w:t>.</w:t>
      </w:r>
    </w:p>
    <w:p w14:paraId="0EC12089" w14:textId="3EDDAB95" w:rsidR="006F1BA7" w:rsidRDefault="006F1BA7" w:rsidP="006F1BA7">
      <w:pPr>
        <w:pStyle w:val="Corpodetexto"/>
        <w:spacing w:before="120"/>
        <w:ind w:left="1418" w:right="1122" w:firstLine="427"/>
      </w:pPr>
      <w:proofErr w:type="gramStart"/>
      <w:r>
        <w:t>8.3 Após</w:t>
      </w:r>
      <w:proofErr w:type="gramEnd"/>
      <w:r>
        <w:t xml:space="preserve"> a solução do problema, o fiscal do contrato deverá ser informado por documento</w:t>
      </w:r>
      <w:r>
        <w:rPr>
          <w:spacing w:val="1"/>
        </w:rPr>
        <w:t xml:space="preserve"> </w:t>
      </w:r>
      <w:r>
        <w:t>timbrado</w:t>
      </w:r>
      <w:r>
        <w:rPr>
          <w:spacing w:val="1"/>
        </w:rPr>
        <w:t xml:space="preserve"> </w:t>
      </w:r>
      <w:r>
        <w:t>e</w:t>
      </w:r>
      <w:r>
        <w:rPr>
          <w:spacing w:val="1"/>
        </w:rPr>
        <w:t xml:space="preserve"> </w:t>
      </w:r>
      <w:r>
        <w:t>assinado</w:t>
      </w:r>
      <w:r>
        <w:rPr>
          <w:spacing w:val="1"/>
        </w:rPr>
        <w:t xml:space="preserve"> </w:t>
      </w:r>
      <w:r>
        <w:t>por</w:t>
      </w:r>
      <w:r>
        <w:rPr>
          <w:spacing w:val="1"/>
        </w:rPr>
        <w:t xml:space="preserve"> </w:t>
      </w:r>
      <w:r>
        <w:t>técnico</w:t>
      </w:r>
      <w:r>
        <w:rPr>
          <w:spacing w:val="1"/>
        </w:rPr>
        <w:t xml:space="preserve"> </w:t>
      </w:r>
      <w:r>
        <w:t>responsável,</w:t>
      </w:r>
      <w:r>
        <w:rPr>
          <w:spacing w:val="1"/>
        </w:rPr>
        <w:t xml:space="preserve"> </w:t>
      </w:r>
      <w:r>
        <w:t>que</w:t>
      </w:r>
      <w:r>
        <w:rPr>
          <w:spacing w:val="1"/>
        </w:rPr>
        <w:t xml:space="preserve"> </w:t>
      </w:r>
      <w:r>
        <w:t>contenha</w:t>
      </w:r>
      <w:r>
        <w:rPr>
          <w:spacing w:val="1"/>
        </w:rPr>
        <w:t xml:space="preserve"> </w:t>
      </w:r>
      <w:r>
        <w:t>a</w:t>
      </w:r>
      <w:r>
        <w:rPr>
          <w:spacing w:val="1"/>
        </w:rPr>
        <w:t xml:space="preserve"> </w:t>
      </w:r>
      <w:r>
        <w:t>data,</w:t>
      </w:r>
      <w:r>
        <w:rPr>
          <w:spacing w:val="1"/>
        </w:rPr>
        <w:t xml:space="preserve"> </w:t>
      </w:r>
      <w:r>
        <w:t>hora</w:t>
      </w:r>
      <w:r>
        <w:rPr>
          <w:spacing w:val="1"/>
        </w:rPr>
        <w:t xml:space="preserve"> </w:t>
      </w:r>
      <w:r>
        <w:t>e</w:t>
      </w:r>
      <w:r>
        <w:rPr>
          <w:spacing w:val="1"/>
        </w:rPr>
        <w:t xml:space="preserve"> </w:t>
      </w:r>
      <w:r>
        <w:t>solução</w:t>
      </w:r>
      <w:r>
        <w:rPr>
          <w:spacing w:val="1"/>
        </w:rPr>
        <w:t xml:space="preserve"> </w:t>
      </w:r>
      <w:r>
        <w:t>da</w:t>
      </w:r>
      <w:r>
        <w:rPr>
          <w:spacing w:val="1"/>
        </w:rPr>
        <w:t xml:space="preserve"> </w:t>
      </w:r>
      <w:r>
        <w:t>ocorrência, a fim de efetuar o fechamento do chamado; caso contrário, serão adotadas as</w:t>
      </w:r>
      <w:r>
        <w:rPr>
          <w:spacing w:val="1"/>
        </w:rPr>
        <w:t xml:space="preserve"> </w:t>
      </w:r>
      <w:r>
        <w:t>medidas previstas no contrato.</w:t>
      </w:r>
    </w:p>
    <w:p w14:paraId="590C58E1" w14:textId="77777777" w:rsidR="00380DC4" w:rsidRDefault="00380DC4" w:rsidP="006F1BA7">
      <w:pPr>
        <w:pStyle w:val="Corpodetexto"/>
        <w:spacing w:before="120"/>
        <w:ind w:left="1418" w:right="1122" w:firstLine="427"/>
      </w:pPr>
    </w:p>
    <w:p w14:paraId="71E47242" w14:textId="77777777" w:rsidR="006F1BA7" w:rsidRDefault="006F1BA7" w:rsidP="008F346D">
      <w:pPr>
        <w:pStyle w:val="Ttulo2"/>
        <w:keepNext w:val="0"/>
        <w:widowControl w:val="0"/>
        <w:numPr>
          <w:ilvl w:val="0"/>
          <w:numId w:val="27"/>
        </w:numPr>
        <w:tabs>
          <w:tab w:val="clear" w:pos="576"/>
          <w:tab w:val="left" w:pos="2093"/>
        </w:tabs>
        <w:suppressAutoHyphens w:val="0"/>
        <w:autoSpaceDE w:val="0"/>
        <w:autoSpaceDN w:val="0"/>
        <w:spacing w:before="82" w:after="0"/>
        <w:ind w:left="2093" w:hanging="248"/>
        <w:jc w:val="left"/>
      </w:pPr>
      <w:r>
        <w:rPr>
          <w:spacing w:val="-2"/>
        </w:rPr>
        <w:t>DA</w:t>
      </w:r>
      <w:r>
        <w:rPr>
          <w:spacing w:val="-13"/>
        </w:rPr>
        <w:t xml:space="preserve"> </w:t>
      </w:r>
      <w:r>
        <w:rPr>
          <w:spacing w:val="-2"/>
        </w:rPr>
        <w:t>ESTIMATIVA</w:t>
      </w:r>
      <w:r>
        <w:rPr>
          <w:spacing w:val="-13"/>
        </w:rPr>
        <w:t xml:space="preserve"> </w:t>
      </w:r>
      <w:r>
        <w:rPr>
          <w:spacing w:val="-1"/>
        </w:rPr>
        <w:t>DE</w:t>
      </w:r>
      <w:r>
        <w:rPr>
          <w:spacing w:val="-5"/>
        </w:rPr>
        <w:t xml:space="preserve"> </w:t>
      </w:r>
      <w:r>
        <w:rPr>
          <w:spacing w:val="-1"/>
        </w:rPr>
        <w:t>VALORES</w:t>
      </w:r>
    </w:p>
    <w:p w14:paraId="0BA9B007" w14:textId="248F81D4" w:rsidR="00C91630" w:rsidRPr="00C91630" w:rsidRDefault="006F1BA7" w:rsidP="00C91630">
      <w:pPr>
        <w:pStyle w:val="Corpodetexto"/>
        <w:spacing w:before="124"/>
        <w:ind w:left="1418" w:right="1121" w:firstLine="427"/>
      </w:pPr>
      <w:r>
        <w:t xml:space="preserve">9.1 O preço estimado da contratação, com base na pesquisa de preços é de </w:t>
      </w:r>
      <w:r w:rsidR="00C91630">
        <w:t xml:space="preserve">R$ </w:t>
      </w:r>
      <w:r w:rsidR="00057D71" w:rsidRPr="00057D71">
        <w:t>1.60</w:t>
      </w:r>
      <w:r w:rsidR="00426B74">
        <w:t>8</w:t>
      </w:r>
      <w:r w:rsidR="00057D71" w:rsidRPr="00057D71">
        <w:t>.</w:t>
      </w:r>
      <w:r w:rsidR="00426B74">
        <w:t>416</w:t>
      </w:r>
      <w:r w:rsidR="00057D71" w:rsidRPr="00057D71">
        <w:t>,</w:t>
      </w:r>
      <w:r w:rsidR="00426B74">
        <w:t>93</w:t>
      </w:r>
      <w:r w:rsidR="00057D71">
        <w:t xml:space="preserve">, </w:t>
      </w:r>
      <w:r w:rsidR="00C91630">
        <w:t>considerando o somatório de todos os grupos e prazo de contratação. No entanto, cabe ressaltar que a licitação está dividida por grupos, estando descrito no termo de referência o valor estimado de cada um deles.</w:t>
      </w:r>
    </w:p>
    <w:p w14:paraId="64004DE1" w14:textId="6E121FFF" w:rsidR="006F1BA7" w:rsidRDefault="006F1BA7" w:rsidP="006F1BA7">
      <w:pPr>
        <w:pStyle w:val="Corpodetexto"/>
        <w:spacing w:before="124"/>
        <w:ind w:left="1418" w:right="1121" w:firstLine="427"/>
      </w:pPr>
    </w:p>
    <w:p w14:paraId="7AB88CF9" w14:textId="77777777" w:rsidR="006F1BA7" w:rsidRDefault="006F1BA7" w:rsidP="006F1BA7">
      <w:pPr>
        <w:pStyle w:val="Corpodetexto"/>
        <w:spacing w:before="119"/>
        <w:ind w:left="1418" w:right="1122" w:firstLine="427"/>
      </w:pPr>
      <w:proofErr w:type="gramStart"/>
      <w:r>
        <w:t>9.2 Correrão</w:t>
      </w:r>
      <w:proofErr w:type="gramEnd"/>
      <w:r>
        <w:rPr>
          <w:spacing w:val="1"/>
        </w:rPr>
        <w:t xml:space="preserve"> </w:t>
      </w:r>
      <w:r>
        <w:t>por</w:t>
      </w:r>
      <w:r>
        <w:rPr>
          <w:spacing w:val="1"/>
        </w:rPr>
        <w:t xml:space="preserve"> </w:t>
      </w:r>
      <w:r>
        <w:t>conta</w:t>
      </w:r>
      <w:r>
        <w:rPr>
          <w:spacing w:val="1"/>
        </w:rPr>
        <w:t xml:space="preserve"> </w:t>
      </w:r>
      <w:r>
        <w:t>da</w:t>
      </w:r>
      <w:r>
        <w:rPr>
          <w:spacing w:val="1"/>
        </w:rPr>
        <w:t xml:space="preserve"> </w:t>
      </w:r>
      <w:r>
        <w:t>CONTRATADA</w:t>
      </w:r>
      <w:r>
        <w:rPr>
          <w:spacing w:val="1"/>
        </w:rPr>
        <w:t xml:space="preserve"> </w:t>
      </w:r>
      <w:r>
        <w:t>as</w:t>
      </w:r>
      <w:r>
        <w:rPr>
          <w:spacing w:val="1"/>
        </w:rPr>
        <w:t xml:space="preserve"> </w:t>
      </w:r>
      <w:r>
        <w:t>despesas</w:t>
      </w:r>
      <w:r>
        <w:rPr>
          <w:spacing w:val="1"/>
        </w:rPr>
        <w:t xml:space="preserve"> </w:t>
      </w:r>
      <w:r>
        <w:t>de</w:t>
      </w:r>
      <w:r>
        <w:rPr>
          <w:spacing w:val="1"/>
        </w:rPr>
        <w:t xml:space="preserve"> </w:t>
      </w:r>
      <w:r>
        <w:t>transporte,</w:t>
      </w:r>
      <w:r>
        <w:rPr>
          <w:spacing w:val="1"/>
        </w:rPr>
        <w:t xml:space="preserve"> </w:t>
      </w:r>
      <w:r>
        <w:t>alimentação,</w:t>
      </w:r>
      <w:r>
        <w:rPr>
          <w:spacing w:val="1"/>
        </w:rPr>
        <w:t xml:space="preserve"> </w:t>
      </w:r>
      <w:r>
        <w:t>hospedagem,</w:t>
      </w:r>
      <w:r>
        <w:rPr>
          <w:spacing w:val="1"/>
        </w:rPr>
        <w:t xml:space="preserve"> </w:t>
      </w:r>
      <w:r>
        <w:t>diárias</w:t>
      </w:r>
      <w:r>
        <w:rPr>
          <w:spacing w:val="1"/>
        </w:rPr>
        <w:t xml:space="preserve"> </w:t>
      </w:r>
      <w:r>
        <w:t>etc.</w:t>
      </w:r>
      <w:r>
        <w:rPr>
          <w:spacing w:val="1"/>
        </w:rPr>
        <w:t xml:space="preserve"> </w:t>
      </w:r>
      <w:r>
        <w:t>dos</w:t>
      </w:r>
      <w:r>
        <w:rPr>
          <w:spacing w:val="1"/>
        </w:rPr>
        <w:t xml:space="preserve"> </w:t>
      </w:r>
      <w:r>
        <w:t>técnicos</w:t>
      </w:r>
      <w:r>
        <w:rPr>
          <w:spacing w:val="1"/>
        </w:rPr>
        <w:t xml:space="preserve"> </w:t>
      </w:r>
      <w:r>
        <w:t>indicados</w:t>
      </w:r>
      <w:r>
        <w:rPr>
          <w:spacing w:val="1"/>
        </w:rPr>
        <w:t xml:space="preserve"> </w:t>
      </w:r>
      <w:r>
        <w:t>pela</w:t>
      </w:r>
      <w:r>
        <w:rPr>
          <w:spacing w:val="1"/>
        </w:rPr>
        <w:t xml:space="preserve"> </w:t>
      </w:r>
      <w:r>
        <w:t>CONTRATADA para</w:t>
      </w:r>
      <w:r>
        <w:rPr>
          <w:spacing w:val="1"/>
        </w:rPr>
        <w:t xml:space="preserve"> </w:t>
      </w:r>
      <w:r>
        <w:t>realizarem</w:t>
      </w:r>
      <w:r>
        <w:rPr>
          <w:spacing w:val="1"/>
        </w:rPr>
        <w:t xml:space="preserve"> </w:t>
      </w:r>
      <w:r>
        <w:t>os</w:t>
      </w:r>
      <w:r>
        <w:rPr>
          <w:spacing w:val="1"/>
        </w:rPr>
        <w:t xml:space="preserve"> </w:t>
      </w:r>
      <w:r>
        <w:t xml:space="preserve">serviços de manutenção objeto deste termo de referência, que não puderem ser efetuados </w:t>
      </w:r>
      <w:proofErr w:type="spellStart"/>
      <w:r>
        <w:t>on</w:t>
      </w:r>
      <w:proofErr w:type="spellEnd"/>
      <w:r>
        <w:t>-</w:t>
      </w:r>
      <w:r>
        <w:rPr>
          <w:spacing w:val="1"/>
        </w:rPr>
        <w:t xml:space="preserve"> </w:t>
      </w:r>
      <w:r>
        <w:t>site.</w:t>
      </w:r>
    </w:p>
    <w:p w14:paraId="15051D4D" w14:textId="77777777" w:rsidR="006F1BA7" w:rsidRDefault="006F1BA7" w:rsidP="006F1BA7">
      <w:pPr>
        <w:pStyle w:val="Corpodetexto"/>
        <w:spacing w:before="121"/>
        <w:ind w:left="1418" w:right="1126" w:firstLine="427"/>
      </w:pPr>
      <w:r>
        <w:t>9.3 O valor estimado é apenas uma projeção de gastos futuros podendo não ser utilizado na</w:t>
      </w:r>
      <w:r>
        <w:rPr>
          <w:spacing w:val="1"/>
        </w:rPr>
        <w:t xml:space="preserve"> </w:t>
      </w:r>
      <w:proofErr w:type="spellStart"/>
      <w:r>
        <w:t>suatotalidade</w:t>
      </w:r>
      <w:proofErr w:type="spellEnd"/>
      <w:r>
        <w:t>.</w:t>
      </w:r>
    </w:p>
    <w:p w14:paraId="0041DBBB" w14:textId="77777777" w:rsidR="006F1BA7" w:rsidRDefault="006F1BA7" w:rsidP="006F1BA7">
      <w:pPr>
        <w:spacing w:before="215"/>
        <w:ind w:left="1418" w:right="1122" w:firstLine="427"/>
        <w:jc w:val="both"/>
      </w:pPr>
      <w:proofErr w:type="gramStart"/>
      <w:r>
        <w:t>9.5 Considerando</w:t>
      </w:r>
      <w:proofErr w:type="gramEnd"/>
      <w:r>
        <w:rPr>
          <w:spacing w:val="1"/>
        </w:rPr>
        <w:t xml:space="preserve"> </w:t>
      </w:r>
      <w:r>
        <w:t>os</w:t>
      </w:r>
      <w:r>
        <w:rPr>
          <w:spacing w:val="1"/>
        </w:rPr>
        <w:t xml:space="preserve"> </w:t>
      </w:r>
      <w:r>
        <w:rPr>
          <w:rFonts w:ascii="Arial" w:hAnsi="Arial"/>
          <w:b/>
        </w:rPr>
        <w:t>valores</w:t>
      </w:r>
      <w:r>
        <w:rPr>
          <w:rFonts w:ascii="Arial" w:hAnsi="Arial"/>
          <w:b/>
          <w:spacing w:val="1"/>
        </w:rPr>
        <w:t xml:space="preserve"> </w:t>
      </w:r>
      <w:r>
        <w:rPr>
          <w:rFonts w:ascii="Arial" w:hAnsi="Arial"/>
          <w:b/>
        </w:rPr>
        <w:t>unitários</w:t>
      </w:r>
      <w:r>
        <w:rPr>
          <w:rFonts w:ascii="Arial" w:hAnsi="Arial"/>
          <w:b/>
          <w:spacing w:val="1"/>
        </w:rPr>
        <w:t xml:space="preserve"> </w:t>
      </w:r>
      <w:r>
        <w:rPr>
          <w:rFonts w:ascii="Arial" w:hAnsi="Arial"/>
          <w:b/>
        </w:rPr>
        <w:t>identificados</w:t>
      </w:r>
      <w:r>
        <w:rPr>
          <w:rFonts w:ascii="Arial" w:hAnsi="Arial"/>
          <w:b/>
          <w:spacing w:val="1"/>
        </w:rPr>
        <w:t xml:space="preserve"> </w:t>
      </w:r>
      <w:r>
        <w:rPr>
          <w:rFonts w:ascii="Arial" w:hAnsi="Arial"/>
          <w:b/>
        </w:rPr>
        <w:t>na</w:t>
      </w:r>
      <w:r>
        <w:rPr>
          <w:rFonts w:ascii="Arial" w:hAnsi="Arial"/>
          <w:b/>
          <w:spacing w:val="1"/>
        </w:rPr>
        <w:t xml:space="preserve"> </w:t>
      </w:r>
      <w:r>
        <w:rPr>
          <w:rFonts w:ascii="Arial" w:hAnsi="Arial"/>
          <w:b/>
        </w:rPr>
        <w:t>pesquisa</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preços</w:t>
      </w:r>
      <w:r>
        <w:t>,</w:t>
      </w:r>
      <w:r>
        <w:rPr>
          <w:spacing w:val="1"/>
        </w:rPr>
        <w:t xml:space="preserve"> </w:t>
      </w:r>
      <w:r>
        <w:t>O</w:t>
      </w:r>
      <w:r>
        <w:rPr>
          <w:spacing w:val="1"/>
        </w:rPr>
        <w:t xml:space="preserve"> </w:t>
      </w:r>
      <w:r>
        <w:t>IFSUL</w:t>
      </w:r>
      <w:r>
        <w:rPr>
          <w:spacing w:val="-59"/>
        </w:rPr>
        <w:t xml:space="preserve"> </w:t>
      </w:r>
      <w:r>
        <w:t xml:space="preserve">calculou como custo da contratação os valores da </w:t>
      </w:r>
      <w:proofErr w:type="spellStart"/>
      <w:r>
        <w:t>tabelaabaixo</w:t>
      </w:r>
      <w:proofErr w:type="spellEnd"/>
      <w:r>
        <w:t>.</w:t>
      </w:r>
    </w:p>
    <w:p w14:paraId="799756B8" w14:textId="77777777" w:rsidR="006F1BA7" w:rsidRDefault="006F1BA7" w:rsidP="006F1BA7">
      <w:pPr>
        <w:spacing w:before="123"/>
        <w:ind w:left="1418" w:right="1124" w:firstLine="707"/>
        <w:jc w:val="both"/>
        <w:rPr>
          <w:rFonts w:ascii="Arial" w:hAnsi="Arial"/>
          <w:b/>
        </w:rPr>
      </w:pPr>
      <w:proofErr w:type="gramStart"/>
      <w:r>
        <w:t>9.4.1 Para</w:t>
      </w:r>
      <w:proofErr w:type="gramEnd"/>
      <w:r>
        <w:t xml:space="preserve"> fins de estimativa do custo do valor da cópia excedente, o Manual de Boas</w:t>
      </w:r>
      <w:r>
        <w:rPr>
          <w:spacing w:val="1"/>
        </w:rPr>
        <w:t xml:space="preserve"> </w:t>
      </w:r>
      <w:r>
        <w:t>Práticas, orientações e vedações para contratações de serviços de outsourcing de impressão</w:t>
      </w:r>
      <w:r>
        <w:rPr>
          <w:spacing w:val="1"/>
        </w:rPr>
        <w:t xml:space="preserve"> </w:t>
      </w:r>
      <w:r>
        <w:t>(Portaria</w:t>
      </w:r>
      <w:r>
        <w:rPr>
          <w:spacing w:val="1"/>
        </w:rPr>
        <w:t xml:space="preserve"> </w:t>
      </w:r>
      <w:r>
        <w:t>nº</w:t>
      </w:r>
      <w:r>
        <w:rPr>
          <w:spacing w:val="1"/>
        </w:rPr>
        <w:t xml:space="preserve"> </w:t>
      </w:r>
      <w:r>
        <w:t>20/2016</w:t>
      </w:r>
      <w:r>
        <w:rPr>
          <w:spacing w:val="1"/>
        </w:rPr>
        <w:t xml:space="preserve"> </w:t>
      </w:r>
      <w:r>
        <w:t>DESIN/STI/MP),</w:t>
      </w:r>
      <w:r>
        <w:rPr>
          <w:spacing w:val="1"/>
        </w:rPr>
        <w:t xml:space="preserve"> </w:t>
      </w:r>
      <w:r>
        <w:t>elaborado</w:t>
      </w:r>
      <w:r>
        <w:rPr>
          <w:spacing w:val="1"/>
        </w:rPr>
        <w:t xml:space="preserve"> </w:t>
      </w:r>
      <w:r>
        <w:t>pelo</w:t>
      </w:r>
      <w:r>
        <w:rPr>
          <w:spacing w:val="1"/>
        </w:rPr>
        <w:t xml:space="preserve"> </w:t>
      </w:r>
      <w:r>
        <w:t>Ministério</w:t>
      </w:r>
      <w:r>
        <w:rPr>
          <w:spacing w:val="1"/>
        </w:rPr>
        <w:t xml:space="preserve"> </w:t>
      </w:r>
      <w:r>
        <w:t>do</w:t>
      </w:r>
      <w:r>
        <w:rPr>
          <w:spacing w:val="1"/>
        </w:rPr>
        <w:t xml:space="preserve"> </w:t>
      </w:r>
      <w:r>
        <w:t>Planejamento,</w:t>
      </w:r>
      <w:r>
        <w:rPr>
          <w:spacing w:val="1"/>
        </w:rPr>
        <w:t xml:space="preserve"> </w:t>
      </w:r>
      <w:r>
        <w:t>Desenvolvimento e Gestão / STI informa que a APF vem praticando valores entre 33% e 80%</w:t>
      </w:r>
      <w:r>
        <w:rPr>
          <w:spacing w:val="1"/>
        </w:rPr>
        <w:t xml:space="preserve"> </w:t>
      </w:r>
      <w:r>
        <w:t xml:space="preserve">do valor cobrado pela página impressa dentro da franquia. </w:t>
      </w:r>
      <w:r>
        <w:rPr>
          <w:rFonts w:ascii="Arial" w:hAnsi="Arial"/>
          <w:b/>
        </w:rPr>
        <w:t>O IFSUL utilizou o valor máximo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80%</w:t>
      </w:r>
      <w:r>
        <w:rPr>
          <w:rFonts w:ascii="Arial" w:hAnsi="Arial"/>
          <w:b/>
          <w:spacing w:val="1"/>
        </w:rPr>
        <w:t xml:space="preserve"> </w:t>
      </w:r>
      <w:r>
        <w:rPr>
          <w:rFonts w:ascii="Arial" w:hAnsi="Arial"/>
          <w:b/>
        </w:rPr>
        <w:t>para</w:t>
      </w:r>
      <w:r>
        <w:rPr>
          <w:rFonts w:ascii="Arial" w:hAnsi="Arial"/>
          <w:b/>
          <w:spacing w:val="1"/>
        </w:rPr>
        <w:t xml:space="preserve"> </w:t>
      </w:r>
      <w:r>
        <w:rPr>
          <w:rFonts w:ascii="Arial" w:hAnsi="Arial"/>
          <w:b/>
        </w:rPr>
        <w:t>a</w:t>
      </w:r>
      <w:r>
        <w:rPr>
          <w:rFonts w:ascii="Arial" w:hAnsi="Arial"/>
          <w:b/>
          <w:spacing w:val="1"/>
        </w:rPr>
        <w:t xml:space="preserve"> </w:t>
      </w:r>
      <w:r>
        <w:rPr>
          <w:rFonts w:ascii="Arial" w:hAnsi="Arial"/>
          <w:b/>
        </w:rPr>
        <w:t>estimativa</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custo</w:t>
      </w:r>
      <w:r>
        <w:rPr>
          <w:rFonts w:ascii="Arial" w:hAnsi="Arial"/>
          <w:b/>
          <w:spacing w:val="1"/>
        </w:rPr>
        <w:t xml:space="preserve"> </w:t>
      </w:r>
      <w:r>
        <w:rPr>
          <w:rFonts w:ascii="Arial" w:hAnsi="Arial"/>
          <w:b/>
        </w:rPr>
        <w:t>contratual,</w:t>
      </w:r>
      <w:r>
        <w:rPr>
          <w:rFonts w:ascii="Arial" w:hAnsi="Arial"/>
          <w:b/>
          <w:spacing w:val="1"/>
        </w:rPr>
        <w:t xml:space="preserve"> </w:t>
      </w:r>
      <w:r>
        <w:rPr>
          <w:rFonts w:ascii="Arial" w:hAnsi="Arial"/>
          <w:b/>
        </w:rPr>
        <w:t>considerando</w:t>
      </w:r>
      <w:r>
        <w:rPr>
          <w:rFonts w:ascii="Arial" w:hAnsi="Arial"/>
          <w:b/>
          <w:spacing w:val="1"/>
        </w:rPr>
        <w:t xml:space="preserve"> </w:t>
      </w:r>
      <w:r>
        <w:rPr>
          <w:rFonts w:ascii="Arial" w:hAnsi="Arial"/>
          <w:b/>
        </w:rPr>
        <w:t>o</w:t>
      </w:r>
      <w:r>
        <w:rPr>
          <w:rFonts w:ascii="Arial" w:hAnsi="Arial"/>
          <w:b/>
          <w:spacing w:val="1"/>
        </w:rPr>
        <w:t xml:space="preserve"> </w:t>
      </w:r>
      <w:r>
        <w:rPr>
          <w:rFonts w:ascii="Arial" w:hAnsi="Arial"/>
          <w:b/>
        </w:rPr>
        <w:t>baixo</w:t>
      </w:r>
      <w:r>
        <w:rPr>
          <w:rFonts w:ascii="Arial" w:hAnsi="Arial"/>
          <w:b/>
          <w:spacing w:val="1"/>
        </w:rPr>
        <w:t xml:space="preserve"> </w:t>
      </w:r>
      <w:r>
        <w:rPr>
          <w:rFonts w:ascii="Arial" w:hAnsi="Arial"/>
          <w:b/>
        </w:rPr>
        <w:t>volume</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impressões do órgão, devendo assim ser considerado esse valor percentual para cálculo</w:t>
      </w:r>
      <w:r>
        <w:rPr>
          <w:rFonts w:ascii="Arial" w:hAnsi="Arial"/>
          <w:b/>
          <w:spacing w:val="-59"/>
        </w:rPr>
        <w:t xml:space="preserve"> </w:t>
      </w:r>
      <w:r>
        <w:rPr>
          <w:rFonts w:ascii="Arial" w:hAnsi="Arial"/>
          <w:b/>
        </w:rPr>
        <w:t>do excedente.</w:t>
      </w:r>
    </w:p>
    <w:p w14:paraId="3DE6BD1E" w14:textId="54306C0E" w:rsidR="00380DC4" w:rsidRDefault="00380DC4">
      <w:pPr>
        <w:suppressAutoHyphens w:val="0"/>
        <w:rPr>
          <w:rFonts w:ascii="Arial" w:hAnsi="Arial" w:cs="Arial"/>
          <w:b/>
        </w:rPr>
      </w:pPr>
      <w:r>
        <w:rPr>
          <w:b/>
        </w:rPr>
        <w:br w:type="page"/>
      </w:r>
    </w:p>
    <w:p w14:paraId="60AE4135" w14:textId="77777777" w:rsidR="006F1BA7" w:rsidRDefault="006F1BA7" w:rsidP="006F1BA7">
      <w:pPr>
        <w:pStyle w:val="Corpodetexto"/>
        <w:rPr>
          <w:b/>
        </w:rPr>
      </w:pPr>
    </w:p>
    <w:p w14:paraId="57F1FBE4" w14:textId="00404031" w:rsidR="006F1BA7" w:rsidRDefault="006F1BA7" w:rsidP="006F1BA7">
      <w:pPr>
        <w:pStyle w:val="Corpodetexto"/>
        <w:spacing w:before="215"/>
        <w:ind w:left="852"/>
      </w:pPr>
      <w:r>
        <w:t>Tabela</w:t>
      </w:r>
      <w:r>
        <w:rPr>
          <w:spacing w:val="-2"/>
        </w:rPr>
        <w:t xml:space="preserve"> </w:t>
      </w:r>
      <w:r>
        <w:t>de</w:t>
      </w:r>
      <w:r>
        <w:rPr>
          <w:spacing w:val="-2"/>
        </w:rPr>
        <w:t xml:space="preserve"> </w:t>
      </w:r>
      <w:r>
        <w:t>Exemplo</w:t>
      </w:r>
      <w:r>
        <w:rPr>
          <w:spacing w:val="-2"/>
        </w:rPr>
        <w:t xml:space="preserve"> </w:t>
      </w:r>
      <w:r>
        <w:t>com</w:t>
      </w:r>
      <w:r>
        <w:rPr>
          <w:spacing w:val="-2"/>
        </w:rPr>
        <w:t xml:space="preserve"> </w:t>
      </w:r>
      <w:r w:rsidR="00057D71">
        <w:t>custos simulados:</w:t>
      </w:r>
    </w:p>
    <w:tbl>
      <w:tblPr>
        <w:tblW w:w="0" w:type="auto"/>
        <w:tblInd w:w="75" w:type="dxa"/>
        <w:tblCellMar>
          <w:left w:w="70" w:type="dxa"/>
          <w:right w:w="70" w:type="dxa"/>
        </w:tblCellMar>
        <w:tblLook w:val="04A0" w:firstRow="1" w:lastRow="0" w:firstColumn="1" w:lastColumn="0" w:noHBand="0" w:noVBand="1"/>
      </w:tblPr>
      <w:tblGrid>
        <w:gridCol w:w="358"/>
        <w:gridCol w:w="401"/>
        <w:gridCol w:w="1483"/>
        <w:gridCol w:w="1017"/>
        <w:gridCol w:w="986"/>
        <w:gridCol w:w="1075"/>
        <w:gridCol w:w="831"/>
        <w:gridCol w:w="1109"/>
        <w:gridCol w:w="1300"/>
        <w:gridCol w:w="1286"/>
      </w:tblGrid>
      <w:tr w:rsidR="00057D71" w:rsidRPr="00057D71" w14:paraId="5DB15031" w14:textId="77777777" w:rsidTr="00057D71">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3FA2472" w14:textId="77777777" w:rsidR="00057D71" w:rsidRPr="00057D71" w:rsidRDefault="00057D71" w:rsidP="00057D71">
            <w:pPr>
              <w:suppressAutoHyphens w:val="0"/>
              <w:jc w:val="center"/>
              <w:rPr>
                <w:rFonts w:ascii="Arial" w:hAnsi="Arial" w:cs="Arial"/>
                <w:b/>
                <w:bCs/>
                <w:color w:val="000000"/>
                <w:sz w:val="16"/>
                <w:szCs w:val="16"/>
                <w:lang w:eastAsia="pt-BR"/>
              </w:rPr>
            </w:pPr>
            <w:r w:rsidRPr="00057D71">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E550007" w14:textId="77777777" w:rsidR="00057D71" w:rsidRPr="00057D71" w:rsidRDefault="00057D71" w:rsidP="00057D71">
            <w:pPr>
              <w:suppressAutoHyphens w:val="0"/>
              <w:jc w:val="center"/>
              <w:rPr>
                <w:rFonts w:ascii="Arial" w:hAnsi="Arial" w:cs="Arial"/>
                <w:b/>
                <w:bCs/>
                <w:color w:val="000000"/>
                <w:sz w:val="16"/>
                <w:szCs w:val="16"/>
                <w:lang w:eastAsia="pt-BR"/>
              </w:rPr>
            </w:pPr>
            <w:r w:rsidRPr="00057D71">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hideMark/>
          </w:tcPr>
          <w:p w14:paraId="4DEF0BD8"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6A64EAF" w14:textId="77777777" w:rsidR="00057D71" w:rsidRPr="00057D71" w:rsidRDefault="00057D71" w:rsidP="00057D71">
            <w:pPr>
              <w:suppressAutoHyphens w:val="0"/>
              <w:jc w:val="center"/>
              <w:rPr>
                <w:rFonts w:ascii="Arial" w:hAnsi="Arial" w:cs="Arial"/>
                <w:b/>
                <w:bCs/>
                <w:color w:val="000000"/>
                <w:sz w:val="16"/>
                <w:szCs w:val="16"/>
                <w:lang w:eastAsia="pt-BR"/>
              </w:rPr>
            </w:pPr>
            <w:r w:rsidRPr="00057D71">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5257B06" w14:textId="77777777" w:rsidR="00057D71" w:rsidRPr="00057D71" w:rsidRDefault="00057D71" w:rsidP="00057D71">
            <w:pPr>
              <w:suppressAutoHyphens w:val="0"/>
              <w:jc w:val="center"/>
              <w:rPr>
                <w:rFonts w:ascii="Arial" w:hAnsi="Arial" w:cs="Arial"/>
                <w:b/>
                <w:bCs/>
                <w:color w:val="000000"/>
                <w:sz w:val="16"/>
                <w:szCs w:val="16"/>
                <w:lang w:eastAsia="pt-BR"/>
              </w:rPr>
            </w:pPr>
            <w:r w:rsidRPr="00057D71">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9ED5AC9" w14:textId="77777777" w:rsidR="00057D71" w:rsidRPr="00057D71" w:rsidRDefault="00057D71" w:rsidP="00057D71">
            <w:pPr>
              <w:suppressAutoHyphens w:val="0"/>
              <w:jc w:val="center"/>
              <w:rPr>
                <w:rFonts w:ascii="Arial" w:hAnsi="Arial" w:cs="Arial"/>
                <w:b/>
                <w:bCs/>
                <w:color w:val="000000"/>
                <w:sz w:val="16"/>
                <w:szCs w:val="16"/>
                <w:lang w:eastAsia="pt-BR"/>
              </w:rPr>
            </w:pPr>
            <w:r w:rsidRPr="00057D71">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1C0C769" w14:textId="77777777" w:rsidR="00057D71" w:rsidRPr="00057D71" w:rsidRDefault="00057D71" w:rsidP="00057D71">
            <w:pPr>
              <w:suppressAutoHyphens w:val="0"/>
              <w:jc w:val="center"/>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BAEBA52" w14:textId="77777777" w:rsidR="00057D71" w:rsidRPr="00057D71" w:rsidRDefault="00057D71" w:rsidP="00057D71">
            <w:pPr>
              <w:suppressAutoHyphens w:val="0"/>
              <w:jc w:val="center"/>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92EB7F4" w14:textId="77777777" w:rsidR="00057D71" w:rsidRPr="00057D71" w:rsidRDefault="00057D71" w:rsidP="00057D71">
            <w:pPr>
              <w:suppressAutoHyphens w:val="0"/>
              <w:jc w:val="center"/>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Valor estimado anual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053E627" w14:textId="77777777" w:rsidR="00057D71" w:rsidRPr="00057D71" w:rsidRDefault="00057D71" w:rsidP="00057D71">
            <w:pPr>
              <w:suppressAutoHyphens w:val="0"/>
              <w:jc w:val="center"/>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Valor estimado global (48 meses)</w:t>
            </w:r>
          </w:p>
        </w:tc>
      </w:tr>
      <w:tr w:rsidR="00057D71" w:rsidRPr="00057D71" w14:paraId="7AA9AE8D" w14:textId="77777777" w:rsidTr="00057D71">
        <w:trPr>
          <w:trHeight w:val="1140"/>
        </w:trPr>
        <w:tc>
          <w:tcPr>
            <w:tcW w:w="0" w:type="auto"/>
            <w:vMerge w:val="restart"/>
            <w:tcBorders>
              <w:top w:val="nil"/>
              <w:left w:val="nil"/>
              <w:bottom w:val="nil"/>
              <w:right w:val="single" w:sz="4" w:space="0" w:color="auto"/>
            </w:tcBorders>
            <w:shd w:val="clear" w:color="auto" w:fill="auto"/>
            <w:textDirection w:val="btLr"/>
            <w:vAlign w:val="center"/>
            <w:hideMark/>
          </w:tcPr>
          <w:p w14:paraId="765E4289" w14:textId="77777777" w:rsidR="00057D71" w:rsidRPr="00057D71" w:rsidRDefault="00057D71" w:rsidP="00057D71">
            <w:pPr>
              <w:suppressAutoHyphens w:val="0"/>
              <w:jc w:val="center"/>
              <w:rPr>
                <w:rFonts w:ascii="Calibri" w:hAnsi="Calibri" w:cs="Calibri"/>
                <w:color w:val="000000"/>
                <w:sz w:val="22"/>
                <w:szCs w:val="22"/>
                <w:lang w:eastAsia="pt-BR"/>
              </w:rPr>
            </w:pPr>
            <w:r w:rsidRPr="00057D71">
              <w:rPr>
                <w:rFonts w:ascii="Calibri" w:hAnsi="Calibri" w:cs="Calibri"/>
                <w:color w:val="000000"/>
                <w:sz w:val="22"/>
                <w:szCs w:val="22"/>
                <w:lang w:eastAsia="pt-BR"/>
              </w:rPr>
              <w:t>GRUPO x</w:t>
            </w:r>
          </w:p>
        </w:tc>
        <w:tc>
          <w:tcPr>
            <w:tcW w:w="0" w:type="auto"/>
            <w:tcBorders>
              <w:top w:val="nil"/>
              <w:left w:val="nil"/>
              <w:bottom w:val="single" w:sz="4" w:space="0" w:color="auto"/>
              <w:right w:val="single" w:sz="4" w:space="0" w:color="auto"/>
            </w:tcBorders>
            <w:shd w:val="clear" w:color="auto" w:fill="auto"/>
            <w:vAlign w:val="center"/>
            <w:hideMark/>
          </w:tcPr>
          <w:p w14:paraId="192B80B3"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34F5217A" w14:textId="77777777" w:rsidR="00057D71" w:rsidRPr="00057D71" w:rsidRDefault="00057D71" w:rsidP="00057D71">
            <w:pPr>
              <w:suppressAutoHyphens w:val="0"/>
              <w:rPr>
                <w:rFonts w:ascii="Arial" w:hAnsi="Arial" w:cs="Arial"/>
                <w:color w:val="000000"/>
                <w:sz w:val="16"/>
                <w:szCs w:val="16"/>
                <w:lang w:eastAsia="pt-BR"/>
              </w:rPr>
            </w:pPr>
            <w:r w:rsidRPr="00057D71">
              <w:rPr>
                <w:rFonts w:ascii="Arial" w:hAnsi="Arial" w:cs="Arial"/>
                <w:color w:val="000000"/>
                <w:sz w:val="16"/>
                <w:szCs w:val="16"/>
                <w:lang w:eastAsia="pt-BR"/>
              </w:rPr>
              <w:t>DENTRO DA FRANQUIA: Serviço de reprografia monocromática com instalação/fornecimento de Máquinas tipo 1 novas conforme características descritas no item 1 na Tabela II do Termo de Referência.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B1225FA"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3</w:t>
            </w:r>
          </w:p>
        </w:tc>
        <w:tc>
          <w:tcPr>
            <w:tcW w:w="0" w:type="auto"/>
            <w:tcBorders>
              <w:top w:val="nil"/>
              <w:left w:val="nil"/>
              <w:bottom w:val="single" w:sz="4" w:space="0" w:color="auto"/>
              <w:right w:val="single" w:sz="4" w:space="0" w:color="auto"/>
            </w:tcBorders>
            <w:shd w:val="clear" w:color="auto" w:fill="auto"/>
            <w:vAlign w:val="center"/>
            <w:hideMark/>
          </w:tcPr>
          <w:p w14:paraId="4247CDCC"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10.200</w:t>
            </w:r>
          </w:p>
        </w:tc>
        <w:tc>
          <w:tcPr>
            <w:tcW w:w="0" w:type="auto"/>
            <w:tcBorders>
              <w:top w:val="nil"/>
              <w:left w:val="nil"/>
              <w:bottom w:val="single" w:sz="4" w:space="0" w:color="auto"/>
              <w:right w:val="single" w:sz="4" w:space="0" w:color="auto"/>
            </w:tcBorders>
            <w:shd w:val="clear" w:color="auto" w:fill="auto"/>
            <w:vAlign w:val="center"/>
            <w:hideMark/>
          </w:tcPr>
          <w:p w14:paraId="57AEED1D"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 xml:space="preserve">            489.600 </w:t>
            </w:r>
          </w:p>
        </w:tc>
        <w:tc>
          <w:tcPr>
            <w:tcW w:w="0" w:type="auto"/>
            <w:tcBorders>
              <w:top w:val="nil"/>
              <w:left w:val="nil"/>
              <w:bottom w:val="single" w:sz="4" w:space="0" w:color="auto"/>
              <w:right w:val="single" w:sz="4" w:space="0" w:color="auto"/>
            </w:tcBorders>
            <w:shd w:val="clear" w:color="auto" w:fill="auto"/>
            <w:noWrap/>
            <w:vAlign w:val="bottom"/>
            <w:hideMark/>
          </w:tcPr>
          <w:p w14:paraId="6CCB61DA"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0,22 </w:t>
            </w:r>
          </w:p>
        </w:tc>
        <w:tc>
          <w:tcPr>
            <w:tcW w:w="0" w:type="auto"/>
            <w:tcBorders>
              <w:top w:val="nil"/>
              <w:left w:val="nil"/>
              <w:bottom w:val="single" w:sz="4" w:space="0" w:color="auto"/>
              <w:right w:val="single" w:sz="4" w:space="0" w:color="auto"/>
            </w:tcBorders>
            <w:shd w:val="clear" w:color="auto" w:fill="auto"/>
            <w:noWrap/>
            <w:vAlign w:val="bottom"/>
            <w:hideMark/>
          </w:tcPr>
          <w:p w14:paraId="5175CCC0"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2.278,00 </w:t>
            </w:r>
          </w:p>
        </w:tc>
        <w:tc>
          <w:tcPr>
            <w:tcW w:w="0" w:type="auto"/>
            <w:tcBorders>
              <w:top w:val="nil"/>
              <w:left w:val="nil"/>
              <w:bottom w:val="single" w:sz="4" w:space="0" w:color="auto"/>
              <w:right w:val="single" w:sz="4" w:space="0" w:color="auto"/>
            </w:tcBorders>
            <w:shd w:val="clear" w:color="auto" w:fill="auto"/>
            <w:noWrap/>
            <w:vAlign w:val="bottom"/>
            <w:hideMark/>
          </w:tcPr>
          <w:p w14:paraId="2F3CB299"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27.336,00 </w:t>
            </w:r>
          </w:p>
        </w:tc>
        <w:tc>
          <w:tcPr>
            <w:tcW w:w="0" w:type="auto"/>
            <w:tcBorders>
              <w:top w:val="nil"/>
              <w:left w:val="nil"/>
              <w:bottom w:val="single" w:sz="4" w:space="0" w:color="auto"/>
              <w:right w:val="single" w:sz="4" w:space="0" w:color="auto"/>
            </w:tcBorders>
            <w:shd w:val="clear" w:color="auto" w:fill="auto"/>
            <w:noWrap/>
            <w:vAlign w:val="bottom"/>
            <w:hideMark/>
          </w:tcPr>
          <w:p w14:paraId="469C710C"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109.344,00 </w:t>
            </w:r>
          </w:p>
        </w:tc>
      </w:tr>
      <w:tr w:rsidR="00057D71" w:rsidRPr="00057D71" w14:paraId="3B077AE6" w14:textId="77777777" w:rsidTr="00057D71">
        <w:trPr>
          <w:trHeight w:val="1140"/>
        </w:trPr>
        <w:tc>
          <w:tcPr>
            <w:tcW w:w="0" w:type="auto"/>
            <w:vMerge/>
            <w:tcBorders>
              <w:top w:val="nil"/>
              <w:left w:val="nil"/>
              <w:bottom w:val="nil"/>
              <w:right w:val="single" w:sz="4" w:space="0" w:color="auto"/>
            </w:tcBorders>
            <w:vAlign w:val="center"/>
            <w:hideMark/>
          </w:tcPr>
          <w:p w14:paraId="5A9A4537" w14:textId="77777777" w:rsidR="00057D71" w:rsidRPr="00057D71" w:rsidRDefault="00057D71" w:rsidP="00057D71">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B5E41B2"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1A0B2707" w14:textId="77777777" w:rsidR="00057D71" w:rsidRPr="00057D71" w:rsidRDefault="00057D71" w:rsidP="00057D71">
            <w:pPr>
              <w:suppressAutoHyphens w:val="0"/>
              <w:rPr>
                <w:rFonts w:ascii="Arial" w:hAnsi="Arial" w:cs="Arial"/>
                <w:color w:val="000000"/>
                <w:sz w:val="16"/>
                <w:szCs w:val="16"/>
                <w:lang w:eastAsia="pt-BR"/>
              </w:rPr>
            </w:pPr>
            <w:r w:rsidRPr="00057D71">
              <w:rPr>
                <w:rFonts w:ascii="Arial" w:hAnsi="Arial" w:cs="Arial"/>
                <w:color w:val="000000"/>
                <w:sz w:val="16"/>
                <w:szCs w:val="16"/>
                <w:lang w:eastAsia="pt-BR"/>
              </w:rPr>
              <w:t>EXCEDENTE: Serviço de reprografia monocromática com instalação/fornecimento de Máquinas tipo 1 novas conforme características descritas no item 1 na Tabela II do Termo de Referência.</w:t>
            </w:r>
          </w:p>
        </w:tc>
        <w:tc>
          <w:tcPr>
            <w:tcW w:w="0" w:type="auto"/>
            <w:vMerge/>
            <w:tcBorders>
              <w:top w:val="nil"/>
              <w:left w:val="single" w:sz="4" w:space="0" w:color="auto"/>
              <w:bottom w:val="single" w:sz="4" w:space="0" w:color="auto"/>
              <w:right w:val="single" w:sz="4" w:space="0" w:color="auto"/>
            </w:tcBorders>
            <w:vAlign w:val="center"/>
            <w:hideMark/>
          </w:tcPr>
          <w:p w14:paraId="38E4F79B" w14:textId="77777777" w:rsidR="00057D71" w:rsidRPr="00057D71" w:rsidRDefault="00057D71" w:rsidP="00057D71">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42FBDAC3" w14:textId="77777777" w:rsidR="00057D71" w:rsidRPr="00057D71" w:rsidRDefault="00057D71" w:rsidP="00057D71">
            <w:pPr>
              <w:suppressAutoHyphens w:val="0"/>
              <w:jc w:val="center"/>
              <w:rPr>
                <w:rFonts w:ascii="Calibri" w:hAnsi="Calibri" w:cs="Calibri"/>
                <w:color w:val="000000"/>
                <w:sz w:val="22"/>
                <w:szCs w:val="22"/>
                <w:lang w:eastAsia="pt-BR"/>
              </w:rPr>
            </w:pPr>
            <w:r w:rsidRPr="00057D71">
              <w:rPr>
                <w:rFonts w:ascii="Calibri" w:hAnsi="Calibri" w:cs="Calibri"/>
                <w:color w:val="000000"/>
                <w:sz w:val="22"/>
                <w:szCs w:val="22"/>
                <w:lang w:eastAsia="pt-BR"/>
              </w:rPr>
              <w:t>6800</w:t>
            </w:r>
          </w:p>
        </w:tc>
        <w:tc>
          <w:tcPr>
            <w:tcW w:w="0" w:type="auto"/>
            <w:tcBorders>
              <w:top w:val="nil"/>
              <w:left w:val="nil"/>
              <w:bottom w:val="single" w:sz="4" w:space="0" w:color="auto"/>
              <w:right w:val="single" w:sz="4" w:space="0" w:color="auto"/>
            </w:tcBorders>
            <w:shd w:val="clear" w:color="auto" w:fill="auto"/>
            <w:vAlign w:val="center"/>
            <w:hideMark/>
          </w:tcPr>
          <w:p w14:paraId="5304426E"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 xml:space="preserve">            326.400 </w:t>
            </w:r>
          </w:p>
        </w:tc>
        <w:tc>
          <w:tcPr>
            <w:tcW w:w="0" w:type="auto"/>
            <w:tcBorders>
              <w:top w:val="nil"/>
              <w:left w:val="nil"/>
              <w:bottom w:val="single" w:sz="4" w:space="0" w:color="auto"/>
              <w:right w:val="single" w:sz="4" w:space="0" w:color="auto"/>
            </w:tcBorders>
            <w:shd w:val="clear" w:color="auto" w:fill="auto"/>
            <w:noWrap/>
            <w:vAlign w:val="bottom"/>
            <w:hideMark/>
          </w:tcPr>
          <w:p w14:paraId="65755CC3"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0,16 </w:t>
            </w:r>
          </w:p>
        </w:tc>
        <w:tc>
          <w:tcPr>
            <w:tcW w:w="0" w:type="auto"/>
            <w:tcBorders>
              <w:top w:val="nil"/>
              <w:left w:val="nil"/>
              <w:bottom w:val="single" w:sz="4" w:space="0" w:color="auto"/>
              <w:right w:val="single" w:sz="4" w:space="0" w:color="auto"/>
            </w:tcBorders>
            <w:shd w:val="clear" w:color="auto" w:fill="auto"/>
            <w:noWrap/>
            <w:vAlign w:val="bottom"/>
            <w:hideMark/>
          </w:tcPr>
          <w:p w14:paraId="627486C5"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1.110,67 </w:t>
            </w:r>
          </w:p>
        </w:tc>
        <w:tc>
          <w:tcPr>
            <w:tcW w:w="0" w:type="auto"/>
            <w:tcBorders>
              <w:top w:val="nil"/>
              <w:left w:val="nil"/>
              <w:bottom w:val="single" w:sz="4" w:space="0" w:color="auto"/>
              <w:right w:val="single" w:sz="4" w:space="0" w:color="auto"/>
            </w:tcBorders>
            <w:shd w:val="clear" w:color="auto" w:fill="auto"/>
            <w:noWrap/>
            <w:vAlign w:val="bottom"/>
            <w:hideMark/>
          </w:tcPr>
          <w:p w14:paraId="2B631CEB"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13.328,00 </w:t>
            </w:r>
          </w:p>
        </w:tc>
        <w:tc>
          <w:tcPr>
            <w:tcW w:w="0" w:type="auto"/>
            <w:tcBorders>
              <w:top w:val="nil"/>
              <w:left w:val="nil"/>
              <w:bottom w:val="single" w:sz="4" w:space="0" w:color="auto"/>
              <w:right w:val="single" w:sz="4" w:space="0" w:color="auto"/>
            </w:tcBorders>
            <w:shd w:val="clear" w:color="auto" w:fill="auto"/>
            <w:noWrap/>
            <w:vAlign w:val="bottom"/>
            <w:hideMark/>
          </w:tcPr>
          <w:p w14:paraId="145925B0"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53.312,00 </w:t>
            </w:r>
          </w:p>
        </w:tc>
      </w:tr>
      <w:tr w:rsidR="00057D71" w:rsidRPr="00057D71" w14:paraId="59E71D60" w14:textId="77777777" w:rsidTr="00057D71">
        <w:trPr>
          <w:trHeight w:val="915"/>
        </w:trPr>
        <w:tc>
          <w:tcPr>
            <w:tcW w:w="0" w:type="auto"/>
            <w:vMerge/>
            <w:tcBorders>
              <w:top w:val="nil"/>
              <w:left w:val="nil"/>
              <w:bottom w:val="nil"/>
              <w:right w:val="single" w:sz="4" w:space="0" w:color="auto"/>
            </w:tcBorders>
            <w:vAlign w:val="center"/>
            <w:hideMark/>
          </w:tcPr>
          <w:p w14:paraId="2902989B" w14:textId="77777777" w:rsidR="00057D71" w:rsidRPr="00057D71" w:rsidRDefault="00057D71" w:rsidP="00057D71">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3A53DFC"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5547D7EB" w14:textId="77777777" w:rsidR="00057D71" w:rsidRPr="00057D71" w:rsidRDefault="00057D71" w:rsidP="00057D71">
            <w:pPr>
              <w:suppressAutoHyphens w:val="0"/>
              <w:rPr>
                <w:rFonts w:ascii="Arial" w:hAnsi="Arial" w:cs="Arial"/>
                <w:color w:val="000000"/>
                <w:sz w:val="16"/>
                <w:szCs w:val="16"/>
                <w:lang w:eastAsia="pt-BR"/>
              </w:rPr>
            </w:pPr>
            <w:r w:rsidRPr="00057D71">
              <w:rPr>
                <w:rFonts w:ascii="Arial" w:hAnsi="Arial" w:cs="Arial"/>
                <w:color w:val="000000"/>
                <w:sz w:val="16"/>
                <w:szCs w:val="16"/>
                <w:lang w:eastAsia="pt-BR"/>
              </w:rPr>
              <w:t>DENTRO DA FRANQUIA: Serviço de reprografia colorida com instalação/fornecimento de Máquina tipo 2 nova conforme características descritas no item 2 na Tabela II do Termo de Referência.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0333760"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2</w:t>
            </w:r>
          </w:p>
        </w:tc>
        <w:tc>
          <w:tcPr>
            <w:tcW w:w="0" w:type="auto"/>
            <w:tcBorders>
              <w:top w:val="nil"/>
              <w:left w:val="nil"/>
              <w:bottom w:val="single" w:sz="4" w:space="0" w:color="auto"/>
              <w:right w:val="single" w:sz="4" w:space="0" w:color="auto"/>
            </w:tcBorders>
            <w:shd w:val="clear" w:color="auto" w:fill="auto"/>
            <w:vAlign w:val="center"/>
            <w:hideMark/>
          </w:tcPr>
          <w:p w14:paraId="07E03206"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200</w:t>
            </w:r>
          </w:p>
        </w:tc>
        <w:tc>
          <w:tcPr>
            <w:tcW w:w="0" w:type="auto"/>
            <w:tcBorders>
              <w:top w:val="nil"/>
              <w:left w:val="nil"/>
              <w:bottom w:val="single" w:sz="4" w:space="0" w:color="auto"/>
              <w:right w:val="single" w:sz="4" w:space="0" w:color="auto"/>
            </w:tcBorders>
            <w:shd w:val="clear" w:color="auto" w:fill="auto"/>
            <w:vAlign w:val="center"/>
            <w:hideMark/>
          </w:tcPr>
          <w:p w14:paraId="3EEBC2FB"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 xml:space="preserve">                9.600 </w:t>
            </w:r>
          </w:p>
        </w:tc>
        <w:tc>
          <w:tcPr>
            <w:tcW w:w="0" w:type="auto"/>
            <w:tcBorders>
              <w:top w:val="nil"/>
              <w:left w:val="nil"/>
              <w:bottom w:val="single" w:sz="4" w:space="0" w:color="auto"/>
              <w:right w:val="single" w:sz="4" w:space="0" w:color="auto"/>
            </w:tcBorders>
            <w:shd w:val="clear" w:color="auto" w:fill="auto"/>
            <w:noWrap/>
            <w:vAlign w:val="bottom"/>
            <w:hideMark/>
          </w:tcPr>
          <w:p w14:paraId="75A3F6DD"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2,36 </w:t>
            </w:r>
          </w:p>
        </w:tc>
        <w:tc>
          <w:tcPr>
            <w:tcW w:w="0" w:type="auto"/>
            <w:tcBorders>
              <w:top w:val="nil"/>
              <w:left w:val="nil"/>
              <w:bottom w:val="single" w:sz="4" w:space="0" w:color="auto"/>
              <w:right w:val="single" w:sz="4" w:space="0" w:color="auto"/>
            </w:tcBorders>
            <w:shd w:val="clear" w:color="auto" w:fill="auto"/>
            <w:noWrap/>
            <w:vAlign w:val="bottom"/>
            <w:hideMark/>
          </w:tcPr>
          <w:p w14:paraId="2E427AC4"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472,00 </w:t>
            </w:r>
          </w:p>
        </w:tc>
        <w:tc>
          <w:tcPr>
            <w:tcW w:w="0" w:type="auto"/>
            <w:tcBorders>
              <w:top w:val="nil"/>
              <w:left w:val="nil"/>
              <w:bottom w:val="single" w:sz="4" w:space="0" w:color="auto"/>
              <w:right w:val="single" w:sz="4" w:space="0" w:color="auto"/>
            </w:tcBorders>
            <w:shd w:val="clear" w:color="auto" w:fill="auto"/>
            <w:noWrap/>
            <w:vAlign w:val="bottom"/>
            <w:hideMark/>
          </w:tcPr>
          <w:p w14:paraId="476C7C0E"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5.664,00 </w:t>
            </w:r>
          </w:p>
        </w:tc>
        <w:tc>
          <w:tcPr>
            <w:tcW w:w="0" w:type="auto"/>
            <w:tcBorders>
              <w:top w:val="nil"/>
              <w:left w:val="nil"/>
              <w:bottom w:val="single" w:sz="4" w:space="0" w:color="auto"/>
              <w:right w:val="single" w:sz="4" w:space="0" w:color="auto"/>
            </w:tcBorders>
            <w:shd w:val="clear" w:color="auto" w:fill="auto"/>
            <w:noWrap/>
            <w:vAlign w:val="bottom"/>
            <w:hideMark/>
          </w:tcPr>
          <w:p w14:paraId="27E01089"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22.656,00 </w:t>
            </w:r>
          </w:p>
        </w:tc>
      </w:tr>
      <w:tr w:rsidR="00057D71" w:rsidRPr="00057D71" w14:paraId="635A2F42" w14:textId="77777777" w:rsidTr="00057D71">
        <w:trPr>
          <w:trHeight w:val="915"/>
        </w:trPr>
        <w:tc>
          <w:tcPr>
            <w:tcW w:w="0" w:type="auto"/>
            <w:vMerge/>
            <w:tcBorders>
              <w:top w:val="nil"/>
              <w:left w:val="nil"/>
              <w:bottom w:val="nil"/>
              <w:right w:val="single" w:sz="4" w:space="0" w:color="auto"/>
            </w:tcBorders>
            <w:vAlign w:val="center"/>
            <w:hideMark/>
          </w:tcPr>
          <w:p w14:paraId="125EE244" w14:textId="77777777" w:rsidR="00057D71" w:rsidRPr="00057D71" w:rsidRDefault="00057D71" w:rsidP="00057D71">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5D1AFDE1"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6F8A7CE6" w14:textId="77777777" w:rsidR="00057D71" w:rsidRPr="00057D71" w:rsidRDefault="00057D71" w:rsidP="00057D71">
            <w:pPr>
              <w:suppressAutoHyphens w:val="0"/>
              <w:rPr>
                <w:rFonts w:ascii="Arial" w:hAnsi="Arial" w:cs="Arial"/>
                <w:color w:val="000000"/>
                <w:sz w:val="16"/>
                <w:szCs w:val="16"/>
                <w:lang w:eastAsia="pt-BR"/>
              </w:rPr>
            </w:pPr>
            <w:r w:rsidRPr="00057D71">
              <w:rPr>
                <w:rFonts w:ascii="Arial" w:hAnsi="Arial" w:cs="Arial"/>
                <w:color w:val="000000"/>
                <w:sz w:val="16"/>
                <w:szCs w:val="16"/>
                <w:lang w:eastAsia="pt-BR"/>
              </w:rPr>
              <w:t>EXCEDENTE: Serviço de reprografia colorida com instalação/fornecimento de Máquina tipo 2 nova conforme características descritas no item 2 na Tabela II do Termo de Referência.</w:t>
            </w:r>
          </w:p>
        </w:tc>
        <w:tc>
          <w:tcPr>
            <w:tcW w:w="0" w:type="auto"/>
            <w:vMerge/>
            <w:tcBorders>
              <w:top w:val="nil"/>
              <w:left w:val="single" w:sz="4" w:space="0" w:color="auto"/>
              <w:bottom w:val="single" w:sz="4" w:space="0" w:color="auto"/>
              <w:right w:val="single" w:sz="4" w:space="0" w:color="auto"/>
            </w:tcBorders>
            <w:vAlign w:val="center"/>
            <w:hideMark/>
          </w:tcPr>
          <w:p w14:paraId="2EE66D6E" w14:textId="77777777" w:rsidR="00057D71" w:rsidRPr="00057D71" w:rsidRDefault="00057D71" w:rsidP="00057D71">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5900E1C3" w14:textId="77777777" w:rsidR="00057D71" w:rsidRPr="00057D71" w:rsidRDefault="00057D71" w:rsidP="00057D71">
            <w:pPr>
              <w:suppressAutoHyphens w:val="0"/>
              <w:jc w:val="center"/>
              <w:rPr>
                <w:rFonts w:ascii="Calibri" w:hAnsi="Calibri" w:cs="Calibri"/>
                <w:color w:val="000000"/>
                <w:sz w:val="22"/>
                <w:szCs w:val="22"/>
                <w:lang w:eastAsia="pt-BR"/>
              </w:rPr>
            </w:pPr>
            <w:r w:rsidRPr="00057D71">
              <w:rPr>
                <w:rFonts w:ascii="Calibri" w:hAnsi="Calibri" w:cs="Calibri"/>
                <w:color w:val="000000"/>
                <w:sz w:val="22"/>
                <w:szCs w:val="22"/>
                <w:lang w:eastAsia="pt-BR"/>
              </w:rPr>
              <w:t>200</w:t>
            </w:r>
          </w:p>
        </w:tc>
        <w:tc>
          <w:tcPr>
            <w:tcW w:w="0" w:type="auto"/>
            <w:tcBorders>
              <w:top w:val="nil"/>
              <w:left w:val="nil"/>
              <w:bottom w:val="single" w:sz="4" w:space="0" w:color="auto"/>
              <w:right w:val="single" w:sz="4" w:space="0" w:color="auto"/>
            </w:tcBorders>
            <w:shd w:val="clear" w:color="auto" w:fill="auto"/>
            <w:vAlign w:val="center"/>
            <w:hideMark/>
          </w:tcPr>
          <w:p w14:paraId="11E1D6A6"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 xml:space="preserve">                9.600 </w:t>
            </w:r>
          </w:p>
        </w:tc>
        <w:tc>
          <w:tcPr>
            <w:tcW w:w="0" w:type="auto"/>
            <w:tcBorders>
              <w:top w:val="nil"/>
              <w:left w:val="nil"/>
              <w:bottom w:val="single" w:sz="4" w:space="0" w:color="auto"/>
              <w:right w:val="single" w:sz="4" w:space="0" w:color="auto"/>
            </w:tcBorders>
            <w:shd w:val="clear" w:color="auto" w:fill="auto"/>
            <w:noWrap/>
            <w:vAlign w:val="bottom"/>
            <w:hideMark/>
          </w:tcPr>
          <w:p w14:paraId="1FF46BDC"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1,29 </w:t>
            </w:r>
          </w:p>
        </w:tc>
        <w:tc>
          <w:tcPr>
            <w:tcW w:w="0" w:type="auto"/>
            <w:tcBorders>
              <w:top w:val="nil"/>
              <w:left w:val="nil"/>
              <w:bottom w:val="single" w:sz="4" w:space="0" w:color="auto"/>
              <w:right w:val="single" w:sz="4" w:space="0" w:color="auto"/>
            </w:tcBorders>
            <w:shd w:val="clear" w:color="auto" w:fill="auto"/>
            <w:noWrap/>
            <w:vAlign w:val="bottom"/>
            <w:hideMark/>
          </w:tcPr>
          <w:p w14:paraId="7EDA8A52"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257,33 </w:t>
            </w:r>
          </w:p>
        </w:tc>
        <w:tc>
          <w:tcPr>
            <w:tcW w:w="0" w:type="auto"/>
            <w:tcBorders>
              <w:top w:val="nil"/>
              <w:left w:val="nil"/>
              <w:bottom w:val="single" w:sz="4" w:space="0" w:color="auto"/>
              <w:right w:val="single" w:sz="4" w:space="0" w:color="auto"/>
            </w:tcBorders>
            <w:shd w:val="clear" w:color="auto" w:fill="auto"/>
            <w:noWrap/>
            <w:vAlign w:val="bottom"/>
            <w:hideMark/>
          </w:tcPr>
          <w:p w14:paraId="20F95CDC"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3.088,00 </w:t>
            </w:r>
          </w:p>
        </w:tc>
        <w:tc>
          <w:tcPr>
            <w:tcW w:w="0" w:type="auto"/>
            <w:tcBorders>
              <w:top w:val="nil"/>
              <w:left w:val="nil"/>
              <w:bottom w:val="single" w:sz="4" w:space="0" w:color="auto"/>
              <w:right w:val="single" w:sz="4" w:space="0" w:color="auto"/>
            </w:tcBorders>
            <w:shd w:val="clear" w:color="auto" w:fill="auto"/>
            <w:noWrap/>
            <w:vAlign w:val="bottom"/>
            <w:hideMark/>
          </w:tcPr>
          <w:p w14:paraId="196C1B26"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12.352,00 </w:t>
            </w:r>
          </w:p>
        </w:tc>
      </w:tr>
      <w:tr w:rsidR="00057D71" w:rsidRPr="00057D71" w14:paraId="7B3105FE" w14:textId="77777777" w:rsidTr="00057D71">
        <w:trPr>
          <w:trHeight w:val="300"/>
        </w:trPr>
        <w:tc>
          <w:tcPr>
            <w:tcW w:w="0" w:type="auto"/>
            <w:tcBorders>
              <w:top w:val="nil"/>
              <w:left w:val="nil"/>
              <w:bottom w:val="nil"/>
              <w:right w:val="nil"/>
            </w:tcBorders>
            <w:shd w:val="clear" w:color="auto" w:fill="auto"/>
            <w:noWrap/>
            <w:vAlign w:val="bottom"/>
            <w:hideMark/>
          </w:tcPr>
          <w:p w14:paraId="15D3E87F" w14:textId="77777777" w:rsidR="00057D71" w:rsidRPr="00057D71" w:rsidRDefault="00057D71" w:rsidP="00057D71">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7D8B0ABA" w14:textId="77777777" w:rsidR="00057D71" w:rsidRPr="00057D71" w:rsidRDefault="00057D71" w:rsidP="00057D71">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5A27836B" w14:textId="77777777" w:rsidR="00057D71" w:rsidRPr="00057D71" w:rsidRDefault="00057D71" w:rsidP="00057D71">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38E997D5"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747298CC"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 xml:space="preserve">         17.400 </w:t>
            </w:r>
          </w:p>
        </w:tc>
        <w:tc>
          <w:tcPr>
            <w:tcW w:w="0" w:type="auto"/>
            <w:tcBorders>
              <w:top w:val="nil"/>
              <w:left w:val="nil"/>
              <w:bottom w:val="nil"/>
              <w:right w:val="nil"/>
            </w:tcBorders>
            <w:shd w:val="clear" w:color="auto" w:fill="auto"/>
            <w:noWrap/>
            <w:vAlign w:val="bottom"/>
            <w:hideMark/>
          </w:tcPr>
          <w:p w14:paraId="6B5CC2D1"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 xml:space="preserve">         835.200 </w:t>
            </w:r>
          </w:p>
        </w:tc>
        <w:tc>
          <w:tcPr>
            <w:tcW w:w="0" w:type="auto"/>
            <w:tcBorders>
              <w:top w:val="nil"/>
              <w:left w:val="nil"/>
              <w:bottom w:val="nil"/>
              <w:right w:val="nil"/>
            </w:tcBorders>
            <w:shd w:val="clear" w:color="auto" w:fill="auto"/>
            <w:noWrap/>
            <w:vAlign w:val="bottom"/>
            <w:hideMark/>
          </w:tcPr>
          <w:p w14:paraId="60AABDBD" w14:textId="77777777" w:rsidR="00057D71" w:rsidRPr="00057D71" w:rsidRDefault="00057D71" w:rsidP="00057D71">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000000" w:fill="FFFF00"/>
            <w:noWrap/>
            <w:vAlign w:val="bottom"/>
            <w:hideMark/>
          </w:tcPr>
          <w:p w14:paraId="113DF892"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 xml:space="preserve"> R$   4.118,00 </w:t>
            </w:r>
          </w:p>
        </w:tc>
        <w:tc>
          <w:tcPr>
            <w:tcW w:w="0" w:type="auto"/>
            <w:tcBorders>
              <w:top w:val="nil"/>
              <w:left w:val="nil"/>
              <w:bottom w:val="nil"/>
              <w:right w:val="nil"/>
            </w:tcBorders>
            <w:shd w:val="clear" w:color="auto" w:fill="auto"/>
            <w:noWrap/>
            <w:vAlign w:val="bottom"/>
            <w:hideMark/>
          </w:tcPr>
          <w:p w14:paraId="1175A4A7"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 xml:space="preserve"> R$     49.416,00 </w:t>
            </w:r>
          </w:p>
        </w:tc>
        <w:tc>
          <w:tcPr>
            <w:tcW w:w="0" w:type="auto"/>
            <w:tcBorders>
              <w:top w:val="nil"/>
              <w:left w:val="nil"/>
              <w:bottom w:val="nil"/>
              <w:right w:val="nil"/>
            </w:tcBorders>
            <w:shd w:val="clear" w:color="000000" w:fill="FFFF00"/>
            <w:noWrap/>
            <w:vAlign w:val="bottom"/>
            <w:hideMark/>
          </w:tcPr>
          <w:p w14:paraId="693A4334"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 xml:space="preserve"> R$   197.664,00 </w:t>
            </w:r>
          </w:p>
        </w:tc>
      </w:tr>
    </w:tbl>
    <w:p w14:paraId="162C4B48" w14:textId="77777777" w:rsidR="00380DC4" w:rsidRDefault="00380DC4" w:rsidP="006F1BA7">
      <w:pPr>
        <w:pStyle w:val="Corpodetexto"/>
        <w:spacing w:before="215"/>
        <w:ind w:left="852"/>
      </w:pPr>
    </w:p>
    <w:p w14:paraId="79594B6B" w14:textId="77777777" w:rsidR="006F1BA7" w:rsidRDefault="006F1BA7" w:rsidP="006F1BA7">
      <w:pPr>
        <w:pStyle w:val="Corpodetexto"/>
        <w:spacing w:before="9"/>
        <w:rPr>
          <w:sz w:val="10"/>
        </w:rPr>
      </w:pPr>
    </w:p>
    <w:p w14:paraId="0DF1C6E9" w14:textId="77777777" w:rsidR="006F1BA7" w:rsidRDefault="006F1BA7" w:rsidP="008F346D">
      <w:pPr>
        <w:pStyle w:val="Ttulo2"/>
        <w:keepNext w:val="0"/>
        <w:widowControl w:val="0"/>
        <w:numPr>
          <w:ilvl w:val="0"/>
          <w:numId w:val="27"/>
        </w:numPr>
        <w:tabs>
          <w:tab w:val="clear" w:pos="576"/>
          <w:tab w:val="left" w:pos="1788"/>
        </w:tabs>
        <w:suppressAutoHyphens w:val="0"/>
        <w:autoSpaceDE w:val="0"/>
        <w:autoSpaceDN w:val="0"/>
        <w:spacing w:before="93" w:after="0"/>
        <w:ind w:left="1788" w:hanging="372"/>
        <w:jc w:val="left"/>
      </w:pPr>
      <w:r>
        <w:t>DOS</w:t>
      </w:r>
      <w:r>
        <w:rPr>
          <w:spacing w:val="-10"/>
        </w:rPr>
        <w:t xml:space="preserve"> </w:t>
      </w:r>
      <w:r>
        <w:t>PAGAMENTOS</w:t>
      </w:r>
    </w:p>
    <w:p w14:paraId="0F688E5F"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392A8F0E"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30BEDCEF"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252E964A"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07486A14"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001A48E7"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0B6B6BE9"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331780A5"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27AF083C"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00DBA946"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05F9987F" w14:textId="77777777" w:rsidR="006F1BA7" w:rsidRDefault="006F1BA7" w:rsidP="008F346D">
      <w:pPr>
        <w:pStyle w:val="Corpodetexto"/>
        <w:widowControl w:val="0"/>
        <w:numPr>
          <w:ilvl w:val="1"/>
          <w:numId w:val="28"/>
        </w:numPr>
        <w:suppressAutoHyphens w:val="0"/>
        <w:autoSpaceDE w:val="0"/>
        <w:autoSpaceDN w:val="0"/>
        <w:spacing w:before="123"/>
        <w:ind w:right="1127"/>
      </w:pPr>
      <w:r>
        <w:t>Os pagamentos, serão feitos mensalmente pelo Campus contratante durante a vigência deste</w:t>
      </w:r>
      <w:r>
        <w:rPr>
          <w:spacing w:val="1"/>
        </w:rPr>
        <w:t xml:space="preserve"> </w:t>
      </w:r>
      <w:r>
        <w:t>contrato</w:t>
      </w:r>
      <w:r>
        <w:rPr>
          <w:spacing w:val="1"/>
        </w:rPr>
        <w:t xml:space="preserve"> </w:t>
      </w:r>
      <w:r>
        <w:t>de</w:t>
      </w:r>
      <w:r>
        <w:rPr>
          <w:spacing w:val="1"/>
        </w:rPr>
        <w:t xml:space="preserve"> </w:t>
      </w:r>
      <w:r>
        <w:t>prestação</w:t>
      </w:r>
      <w:r>
        <w:rPr>
          <w:spacing w:val="1"/>
        </w:rPr>
        <w:t xml:space="preserve"> </w:t>
      </w:r>
      <w:r>
        <w:t>dos</w:t>
      </w:r>
      <w:r>
        <w:rPr>
          <w:spacing w:val="1"/>
        </w:rPr>
        <w:t xml:space="preserve"> </w:t>
      </w:r>
      <w:r>
        <w:t>serviços,</w:t>
      </w:r>
      <w:r>
        <w:rPr>
          <w:spacing w:val="1"/>
        </w:rPr>
        <w:t xml:space="preserve"> </w:t>
      </w:r>
      <w:r>
        <w:t>conforme</w:t>
      </w:r>
      <w:r>
        <w:rPr>
          <w:spacing w:val="1"/>
        </w:rPr>
        <w:t xml:space="preserve"> </w:t>
      </w:r>
      <w:r>
        <w:t>a</w:t>
      </w:r>
      <w:r>
        <w:rPr>
          <w:spacing w:val="1"/>
        </w:rPr>
        <w:t xml:space="preserve"> </w:t>
      </w:r>
      <w:r>
        <w:t>apresentação</w:t>
      </w:r>
      <w:r>
        <w:rPr>
          <w:spacing w:val="1"/>
        </w:rPr>
        <w:t xml:space="preserve"> </w:t>
      </w:r>
      <w:r>
        <w:t>das</w:t>
      </w:r>
      <w:r>
        <w:rPr>
          <w:spacing w:val="1"/>
        </w:rPr>
        <w:t xml:space="preserve"> </w:t>
      </w:r>
      <w:r>
        <w:t>respectivas</w:t>
      </w:r>
      <w:r>
        <w:rPr>
          <w:spacing w:val="1"/>
        </w:rPr>
        <w:t xml:space="preserve"> </w:t>
      </w:r>
      <w:r>
        <w:t>notas</w:t>
      </w:r>
      <w:r>
        <w:rPr>
          <w:spacing w:val="1"/>
        </w:rPr>
        <w:t xml:space="preserve"> </w:t>
      </w:r>
      <w:r>
        <w:t>fiscais/faturas,</w:t>
      </w:r>
      <w:r>
        <w:rPr>
          <w:spacing w:val="52"/>
        </w:rPr>
        <w:t xml:space="preserve"> </w:t>
      </w:r>
      <w:r>
        <w:t>acompanhadas</w:t>
      </w:r>
      <w:r>
        <w:rPr>
          <w:spacing w:val="53"/>
        </w:rPr>
        <w:t xml:space="preserve"> </w:t>
      </w:r>
      <w:r>
        <w:t>de</w:t>
      </w:r>
      <w:r>
        <w:rPr>
          <w:spacing w:val="52"/>
        </w:rPr>
        <w:t xml:space="preserve"> </w:t>
      </w:r>
      <w:r>
        <w:t>listagem</w:t>
      </w:r>
      <w:r>
        <w:rPr>
          <w:spacing w:val="53"/>
        </w:rPr>
        <w:t xml:space="preserve"> </w:t>
      </w:r>
      <w:r>
        <w:t>detalhada</w:t>
      </w:r>
      <w:r>
        <w:rPr>
          <w:spacing w:val="52"/>
        </w:rPr>
        <w:t xml:space="preserve"> </w:t>
      </w:r>
      <w:r>
        <w:t>dos</w:t>
      </w:r>
      <w:r>
        <w:rPr>
          <w:spacing w:val="53"/>
        </w:rPr>
        <w:t xml:space="preserve"> </w:t>
      </w:r>
      <w:r>
        <w:t>serviços</w:t>
      </w:r>
      <w:r>
        <w:rPr>
          <w:spacing w:val="52"/>
        </w:rPr>
        <w:t xml:space="preserve"> </w:t>
      </w:r>
      <w:r>
        <w:t>efetivamente</w:t>
      </w:r>
      <w:r>
        <w:rPr>
          <w:spacing w:val="53"/>
        </w:rPr>
        <w:t xml:space="preserve"> </w:t>
      </w:r>
      <w:r>
        <w:t>realizados,</w:t>
      </w:r>
      <w:r>
        <w:rPr>
          <w:spacing w:val="-59"/>
        </w:rPr>
        <w:t xml:space="preserve"> </w:t>
      </w:r>
      <w:r>
        <w:t>bem como das peças e insumos utilizados;</w:t>
      </w:r>
    </w:p>
    <w:p w14:paraId="535BE27E" w14:textId="77777777" w:rsidR="006F1BA7" w:rsidRDefault="006F1BA7" w:rsidP="008F346D">
      <w:pPr>
        <w:pStyle w:val="Corpodetexto"/>
        <w:widowControl w:val="0"/>
        <w:numPr>
          <w:ilvl w:val="1"/>
          <w:numId w:val="28"/>
        </w:numPr>
        <w:suppressAutoHyphens w:val="0"/>
        <w:autoSpaceDE w:val="0"/>
        <w:autoSpaceDN w:val="0"/>
        <w:spacing w:before="121"/>
        <w:ind w:right="1120"/>
      </w:pPr>
      <w:r>
        <w:t xml:space="preserve">A CONTRATADA disponibilizará ao Instituto Federal Sul-rio-grandense </w:t>
      </w:r>
      <w:r>
        <w:rPr>
          <w:i/>
        </w:rPr>
        <w:t>Campus Charqueadas</w:t>
      </w:r>
      <w:r>
        <w:rPr>
          <w:i/>
          <w:spacing w:val="1"/>
        </w:rPr>
        <w:t xml:space="preserve"> </w:t>
      </w:r>
      <w:r>
        <w:t>acesso</w:t>
      </w:r>
      <w:r>
        <w:rPr>
          <w:spacing w:val="1"/>
        </w:rPr>
        <w:t xml:space="preserve"> </w:t>
      </w:r>
      <w:r>
        <w:t>aos</w:t>
      </w:r>
      <w:r>
        <w:rPr>
          <w:spacing w:val="1"/>
        </w:rPr>
        <w:t xml:space="preserve"> </w:t>
      </w:r>
      <w:r>
        <w:t>relatórios</w:t>
      </w:r>
      <w:r>
        <w:rPr>
          <w:spacing w:val="1"/>
        </w:rPr>
        <w:t xml:space="preserve"> </w:t>
      </w:r>
      <w:r>
        <w:t>que</w:t>
      </w:r>
      <w:r>
        <w:rPr>
          <w:spacing w:val="1"/>
        </w:rPr>
        <w:t xml:space="preserve"> </w:t>
      </w:r>
      <w:r>
        <w:t>contenham,</w:t>
      </w:r>
      <w:r>
        <w:rPr>
          <w:spacing w:val="1"/>
        </w:rPr>
        <w:t xml:space="preserve"> </w:t>
      </w:r>
      <w:r>
        <w:t>no</w:t>
      </w:r>
      <w:r>
        <w:rPr>
          <w:spacing w:val="1"/>
        </w:rPr>
        <w:t xml:space="preserve"> </w:t>
      </w:r>
      <w:r>
        <w:t>mínimo,</w:t>
      </w:r>
      <w:r>
        <w:rPr>
          <w:spacing w:val="1"/>
        </w:rPr>
        <w:t xml:space="preserve"> </w:t>
      </w:r>
      <w:r>
        <w:t>as</w:t>
      </w:r>
      <w:r>
        <w:rPr>
          <w:spacing w:val="1"/>
        </w:rPr>
        <w:t xml:space="preserve"> </w:t>
      </w:r>
      <w:r>
        <w:t>seguintes</w:t>
      </w:r>
      <w:r>
        <w:rPr>
          <w:spacing w:val="1"/>
        </w:rPr>
        <w:t xml:space="preserve"> </w:t>
      </w:r>
      <w:r>
        <w:t>informações:</w:t>
      </w:r>
      <w:r>
        <w:rPr>
          <w:spacing w:val="1"/>
        </w:rPr>
        <w:t xml:space="preserve"> </w:t>
      </w:r>
      <w:r>
        <w:t>extrato</w:t>
      </w:r>
      <w:r>
        <w:rPr>
          <w:spacing w:val="1"/>
        </w:rPr>
        <w:t xml:space="preserve"> </w:t>
      </w:r>
      <w:r>
        <w:t>analítico/sintético</w:t>
      </w:r>
      <w:r>
        <w:rPr>
          <w:spacing w:val="1"/>
        </w:rPr>
        <w:t xml:space="preserve"> </w:t>
      </w:r>
      <w:r>
        <w:t>contendo</w:t>
      </w:r>
      <w:r>
        <w:rPr>
          <w:spacing w:val="1"/>
        </w:rPr>
        <w:t xml:space="preserve"> </w:t>
      </w:r>
      <w:r>
        <w:t>a</w:t>
      </w:r>
      <w:r>
        <w:rPr>
          <w:spacing w:val="1"/>
        </w:rPr>
        <w:t xml:space="preserve"> </w:t>
      </w:r>
      <w:r>
        <w:t>quantidade</w:t>
      </w:r>
      <w:r>
        <w:rPr>
          <w:spacing w:val="1"/>
        </w:rPr>
        <w:t xml:space="preserve"> </w:t>
      </w:r>
      <w:r>
        <w:t>total</w:t>
      </w:r>
      <w:r>
        <w:rPr>
          <w:spacing w:val="1"/>
        </w:rPr>
        <w:t xml:space="preserve"> </w:t>
      </w:r>
      <w:r>
        <w:t>de</w:t>
      </w:r>
      <w:r>
        <w:rPr>
          <w:spacing w:val="1"/>
        </w:rPr>
        <w:t xml:space="preserve"> </w:t>
      </w:r>
      <w:r>
        <w:t>impressões</w:t>
      </w:r>
      <w:r>
        <w:rPr>
          <w:spacing w:val="61"/>
        </w:rPr>
        <w:t xml:space="preserve"> </w:t>
      </w:r>
      <w:r>
        <w:t>realizadas,</w:t>
      </w:r>
      <w:r>
        <w:rPr>
          <w:spacing w:val="61"/>
        </w:rPr>
        <w:t xml:space="preserve"> </w:t>
      </w:r>
      <w:r>
        <w:t>discriminando</w:t>
      </w:r>
      <w:r>
        <w:rPr>
          <w:spacing w:val="1"/>
        </w:rPr>
        <w:t xml:space="preserve"> </w:t>
      </w:r>
      <w:r>
        <w:t xml:space="preserve">também este quantitativo </w:t>
      </w:r>
      <w:proofErr w:type="spellStart"/>
      <w:r>
        <w:t>porequipamento</w:t>
      </w:r>
      <w:proofErr w:type="spellEnd"/>
      <w:r>
        <w:t>;</w:t>
      </w:r>
    </w:p>
    <w:p w14:paraId="070CD8C2" w14:textId="77777777" w:rsidR="006F1BA7" w:rsidRDefault="006F1BA7" w:rsidP="008F346D">
      <w:pPr>
        <w:pStyle w:val="Corpodetexto"/>
        <w:widowControl w:val="0"/>
        <w:numPr>
          <w:ilvl w:val="1"/>
          <w:numId w:val="28"/>
        </w:numPr>
        <w:suppressAutoHyphens w:val="0"/>
        <w:autoSpaceDE w:val="0"/>
        <w:autoSpaceDN w:val="0"/>
        <w:spacing w:before="119"/>
        <w:ind w:right="1120"/>
      </w:pPr>
      <w:r>
        <w:t>A</w:t>
      </w:r>
      <w:r>
        <w:rPr>
          <w:spacing w:val="1"/>
        </w:rPr>
        <w:t xml:space="preserve"> </w:t>
      </w:r>
      <w:r>
        <w:t>CONTRATADA</w:t>
      </w:r>
      <w:r>
        <w:rPr>
          <w:spacing w:val="1"/>
        </w:rPr>
        <w:t xml:space="preserve"> </w:t>
      </w:r>
      <w:r>
        <w:t>emitirá</w:t>
      </w:r>
      <w:r>
        <w:rPr>
          <w:spacing w:val="1"/>
        </w:rPr>
        <w:t xml:space="preserve"> </w:t>
      </w:r>
      <w:r>
        <w:t>Nota</w:t>
      </w:r>
      <w:r>
        <w:rPr>
          <w:spacing w:val="1"/>
        </w:rPr>
        <w:t xml:space="preserve"> </w:t>
      </w:r>
      <w:r>
        <w:t>Fiscal/Fatura</w:t>
      </w:r>
      <w:r>
        <w:rPr>
          <w:spacing w:val="1"/>
        </w:rPr>
        <w:t xml:space="preserve"> </w:t>
      </w:r>
      <w:r>
        <w:t>referente</w:t>
      </w:r>
      <w:r>
        <w:rPr>
          <w:spacing w:val="1"/>
        </w:rPr>
        <w:t xml:space="preserve"> </w:t>
      </w:r>
      <w:r>
        <w:t>à</w:t>
      </w:r>
      <w:r>
        <w:rPr>
          <w:spacing w:val="1"/>
        </w:rPr>
        <w:t xml:space="preserve"> </w:t>
      </w:r>
      <w:r>
        <w:t>prestação</w:t>
      </w:r>
      <w:r>
        <w:rPr>
          <w:spacing w:val="1"/>
        </w:rPr>
        <w:t xml:space="preserve"> </w:t>
      </w:r>
      <w:r>
        <w:t>de</w:t>
      </w:r>
      <w:r>
        <w:rPr>
          <w:spacing w:val="1"/>
        </w:rPr>
        <w:t xml:space="preserve"> </w:t>
      </w:r>
      <w:r>
        <w:t>serviços,</w:t>
      </w:r>
      <w:r>
        <w:rPr>
          <w:spacing w:val="1"/>
        </w:rPr>
        <w:t xml:space="preserve"> </w:t>
      </w:r>
      <w:r>
        <w:t>a</w:t>
      </w:r>
      <w:r>
        <w:rPr>
          <w:spacing w:val="1"/>
        </w:rPr>
        <w:t xml:space="preserve"> </w:t>
      </w:r>
      <w:r>
        <w:t>qual</w:t>
      </w:r>
      <w:r>
        <w:rPr>
          <w:spacing w:val="1"/>
        </w:rPr>
        <w:t xml:space="preserve"> </w:t>
      </w:r>
      <w:r>
        <w:t>apresentará</w:t>
      </w:r>
      <w:r>
        <w:rPr>
          <w:spacing w:val="1"/>
        </w:rPr>
        <w:t xml:space="preserve"> </w:t>
      </w:r>
      <w:r>
        <w:t>o</w:t>
      </w:r>
      <w:r>
        <w:rPr>
          <w:spacing w:val="1"/>
        </w:rPr>
        <w:t xml:space="preserve"> </w:t>
      </w:r>
      <w:r>
        <w:t>valor</w:t>
      </w:r>
      <w:r>
        <w:rPr>
          <w:spacing w:val="1"/>
        </w:rPr>
        <w:t xml:space="preserve"> </w:t>
      </w:r>
      <w:r>
        <w:t>consolidado</w:t>
      </w:r>
      <w:r>
        <w:rPr>
          <w:spacing w:val="1"/>
        </w:rPr>
        <w:t xml:space="preserve"> </w:t>
      </w:r>
      <w:r>
        <w:t>das</w:t>
      </w:r>
      <w:r>
        <w:rPr>
          <w:spacing w:val="1"/>
        </w:rPr>
        <w:t xml:space="preserve"> </w:t>
      </w:r>
      <w:r>
        <w:t>impressões</w:t>
      </w:r>
      <w:r>
        <w:rPr>
          <w:spacing w:val="1"/>
        </w:rPr>
        <w:t xml:space="preserve"> </w:t>
      </w:r>
      <w:r>
        <w:t>e</w:t>
      </w:r>
      <w:r>
        <w:rPr>
          <w:spacing w:val="1"/>
        </w:rPr>
        <w:t xml:space="preserve"> </w:t>
      </w:r>
      <w:r>
        <w:t>cópias</w:t>
      </w:r>
      <w:r>
        <w:rPr>
          <w:spacing w:val="1"/>
        </w:rPr>
        <w:t xml:space="preserve"> </w:t>
      </w:r>
      <w:r>
        <w:t>efetivamente</w:t>
      </w:r>
      <w:r>
        <w:rPr>
          <w:spacing w:val="1"/>
        </w:rPr>
        <w:t xml:space="preserve"> </w:t>
      </w:r>
      <w:r>
        <w:t>realizadas</w:t>
      </w:r>
      <w:r>
        <w:rPr>
          <w:spacing w:val="1"/>
        </w:rPr>
        <w:t xml:space="preserve"> </w:t>
      </w:r>
      <w:r>
        <w:t>pela</w:t>
      </w:r>
      <w:r>
        <w:rPr>
          <w:spacing w:val="1"/>
        </w:rPr>
        <w:t xml:space="preserve"> </w:t>
      </w:r>
      <w:r>
        <w:t>CONTRATANTE,</w:t>
      </w:r>
      <w:r>
        <w:rPr>
          <w:spacing w:val="-1"/>
        </w:rPr>
        <w:t xml:space="preserve"> </w:t>
      </w:r>
      <w:r>
        <w:t>no período;</w:t>
      </w:r>
    </w:p>
    <w:p w14:paraId="12E44646" w14:textId="77777777" w:rsidR="006F1BA7" w:rsidRDefault="006F1BA7" w:rsidP="008F346D">
      <w:pPr>
        <w:pStyle w:val="Corpodetexto"/>
        <w:widowControl w:val="0"/>
        <w:numPr>
          <w:ilvl w:val="1"/>
          <w:numId w:val="28"/>
        </w:numPr>
        <w:suppressAutoHyphens w:val="0"/>
        <w:autoSpaceDE w:val="0"/>
        <w:autoSpaceDN w:val="0"/>
        <w:spacing w:before="120"/>
        <w:ind w:right="1151"/>
      </w:pPr>
      <w:r>
        <w:t>A CONTRATADA emitirá, em sua Nota Fiscal/Fatura, as informações referentes às impressões</w:t>
      </w:r>
      <w:r>
        <w:rPr>
          <w:spacing w:val="-59"/>
        </w:rPr>
        <w:t xml:space="preserve"> </w:t>
      </w:r>
      <w:r>
        <w:t>e cópias que excedam o número estimado de cópias mensais;</w:t>
      </w:r>
    </w:p>
    <w:p w14:paraId="5A689CF5" w14:textId="77777777" w:rsidR="006F1BA7" w:rsidRDefault="006F1BA7" w:rsidP="008F346D">
      <w:pPr>
        <w:pStyle w:val="Corpodetexto"/>
        <w:widowControl w:val="0"/>
        <w:numPr>
          <w:ilvl w:val="1"/>
          <w:numId w:val="28"/>
        </w:numPr>
        <w:suppressAutoHyphens w:val="0"/>
        <w:autoSpaceDE w:val="0"/>
        <w:autoSpaceDN w:val="0"/>
        <w:spacing w:before="120"/>
        <w:ind w:right="1129"/>
      </w:pPr>
      <w:r>
        <w:t>O pagamento das faturas mensais deverá ser calculado sobre o montante global de páginas</w:t>
      </w:r>
      <w:r>
        <w:rPr>
          <w:spacing w:val="1"/>
        </w:rPr>
        <w:t xml:space="preserve"> </w:t>
      </w:r>
      <w:r>
        <w:t xml:space="preserve">impressas de todos </w:t>
      </w:r>
      <w:proofErr w:type="spellStart"/>
      <w:r>
        <w:t>osequipamentos</w:t>
      </w:r>
      <w:proofErr w:type="spellEnd"/>
      <w:r>
        <w:t>;</w:t>
      </w:r>
    </w:p>
    <w:p w14:paraId="7A5A3F50" w14:textId="77777777" w:rsidR="006F1BA7" w:rsidRDefault="006F1BA7" w:rsidP="008F346D">
      <w:pPr>
        <w:pStyle w:val="Corpodetexto"/>
        <w:widowControl w:val="0"/>
        <w:numPr>
          <w:ilvl w:val="1"/>
          <w:numId w:val="28"/>
        </w:numPr>
        <w:suppressAutoHyphens w:val="0"/>
        <w:autoSpaceDE w:val="0"/>
        <w:autoSpaceDN w:val="0"/>
        <w:spacing w:before="121"/>
        <w:ind w:right="1121"/>
      </w:pPr>
      <w:r>
        <w:t xml:space="preserve">Os pagamentos a serem feitos pelo Instituto Federal Sul-rio-grandense </w:t>
      </w:r>
      <w:r>
        <w:rPr>
          <w:i/>
        </w:rPr>
        <w:t>campus Charqueadas</w:t>
      </w:r>
      <w:r>
        <w:t>,</w:t>
      </w:r>
      <w:r>
        <w:rPr>
          <w:spacing w:val="1"/>
        </w:rPr>
        <w:t xml:space="preserve"> </w:t>
      </w:r>
      <w:r>
        <w:t>durante a vigência do Contrato, corresponderão ao valor dos serviços efetivamente prestados e</w:t>
      </w:r>
      <w:r>
        <w:rPr>
          <w:spacing w:val="-59"/>
        </w:rPr>
        <w:t xml:space="preserve"> </w:t>
      </w:r>
      <w:r>
        <w:t>devidamente</w:t>
      </w:r>
      <w:r>
        <w:rPr>
          <w:spacing w:val="1"/>
        </w:rPr>
        <w:t xml:space="preserve"> </w:t>
      </w:r>
      <w:r>
        <w:t>discriminados</w:t>
      </w:r>
      <w:r>
        <w:rPr>
          <w:spacing w:val="1"/>
        </w:rPr>
        <w:t xml:space="preserve"> </w:t>
      </w:r>
      <w:r>
        <w:t>nas</w:t>
      </w:r>
      <w:r>
        <w:rPr>
          <w:spacing w:val="1"/>
        </w:rPr>
        <w:t xml:space="preserve"> </w:t>
      </w:r>
      <w:r>
        <w:t>respectivas</w:t>
      </w:r>
      <w:r>
        <w:rPr>
          <w:spacing w:val="1"/>
        </w:rPr>
        <w:t xml:space="preserve"> </w:t>
      </w:r>
      <w:r>
        <w:t>Notas</w:t>
      </w:r>
      <w:r>
        <w:rPr>
          <w:spacing w:val="1"/>
        </w:rPr>
        <w:t xml:space="preserve"> </w:t>
      </w:r>
      <w:r>
        <w:t>Fiscais/Faturas</w:t>
      </w:r>
      <w:r>
        <w:rPr>
          <w:spacing w:val="1"/>
        </w:rPr>
        <w:t xml:space="preserve"> </w:t>
      </w:r>
      <w:r>
        <w:t>apresentadas</w:t>
      </w:r>
      <w:r>
        <w:rPr>
          <w:spacing w:val="1"/>
        </w:rPr>
        <w:t xml:space="preserve"> </w:t>
      </w:r>
      <w:r>
        <w:t>pela</w:t>
      </w:r>
      <w:r>
        <w:rPr>
          <w:spacing w:val="1"/>
        </w:rPr>
        <w:t xml:space="preserve"> </w:t>
      </w:r>
      <w:r>
        <w:t>CONTRATADA;</w:t>
      </w:r>
    </w:p>
    <w:p w14:paraId="733BD7DF" w14:textId="77777777" w:rsidR="006F1BA7" w:rsidRDefault="006F1BA7" w:rsidP="008F346D">
      <w:pPr>
        <w:pStyle w:val="Corpodetexto"/>
        <w:widowControl w:val="0"/>
        <w:numPr>
          <w:ilvl w:val="1"/>
          <w:numId w:val="28"/>
        </w:numPr>
        <w:suppressAutoHyphens w:val="0"/>
        <w:autoSpaceDE w:val="0"/>
        <w:autoSpaceDN w:val="0"/>
        <w:spacing w:before="121"/>
        <w:ind w:right="1135"/>
      </w:pPr>
      <w:r>
        <w:t>Os pagamentos à CONTRATADA serão efetuados depois de aceitos os serviços, mediante a</w:t>
      </w:r>
      <w:r>
        <w:rPr>
          <w:spacing w:val="1"/>
        </w:rPr>
        <w:t xml:space="preserve"> </w:t>
      </w:r>
      <w:r>
        <w:t xml:space="preserve">apresentação das respectivas </w:t>
      </w:r>
      <w:proofErr w:type="spellStart"/>
      <w:r>
        <w:t>NotasFiscais</w:t>
      </w:r>
      <w:proofErr w:type="spellEnd"/>
      <w:r>
        <w:t>/Faturas;</w:t>
      </w:r>
    </w:p>
    <w:p w14:paraId="59D570EF" w14:textId="77777777" w:rsidR="006F1BA7" w:rsidRDefault="006F1BA7" w:rsidP="008F346D">
      <w:pPr>
        <w:pStyle w:val="Corpodetexto"/>
        <w:widowControl w:val="0"/>
        <w:numPr>
          <w:ilvl w:val="1"/>
          <w:numId w:val="28"/>
        </w:numPr>
        <w:suppressAutoHyphens w:val="0"/>
        <w:autoSpaceDE w:val="0"/>
        <w:autoSpaceDN w:val="0"/>
        <w:spacing w:before="118"/>
        <w:ind w:right="1123"/>
      </w:pPr>
      <w:r>
        <w:t>Não serão aceitos quaisquer reajustes, realinhamentos, revisões dos preços e percentuais</w:t>
      </w:r>
      <w:r>
        <w:rPr>
          <w:spacing w:val="1"/>
        </w:rPr>
        <w:t xml:space="preserve"> </w:t>
      </w:r>
      <w:r>
        <w:t>contratados, inclusive visando o restabelecimento do equilíbrio econômico-financeiro, exceto</w:t>
      </w:r>
      <w:r>
        <w:rPr>
          <w:spacing w:val="1"/>
        </w:rPr>
        <w:t xml:space="preserve"> </w:t>
      </w:r>
      <w:r>
        <w:t xml:space="preserve">nos casos expressamente admitidos na Lei </w:t>
      </w:r>
      <w:proofErr w:type="gramStart"/>
      <w:r>
        <w:t>n.º</w:t>
      </w:r>
      <w:proofErr w:type="gramEnd"/>
      <w:r>
        <w:t xml:space="preserve"> 8.666/93, ou qualquer outra norma pertinente e</w:t>
      </w:r>
      <w:r>
        <w:rPr>
          <w:spacing w:val="1"/>
        </w:rPr>
        <w:t xml:space="preserve"> </w:t>
      </w:r>
      <w:r>
        <w:t xml:space="preserve">aplicável que vier a ser aditada pelo </w:t>
      </w:r>
      <w:proofErr w:type="spellStart"/>
      <w:r>
        <w:t>GovernoFederal</w:t>
      </w:r>
      <w:proofErr w:type="spellEnd"/>
      <w:r>
        <w:t>;</w:t>
      </w:r>
    </w:p>
    <w:p w14:paraId="6C5A6274" w14:textId="77777777" w:rsidR="006F1BA7" w:rsidRDefault="006F1BA7" w:rsidP="008F346D">
      <w:pPr>
        <w:pStyle w:val="Corpodetexto"/>
        <w:widowControl w:val="0"/>
        <w:numPr>
          <w:ilvl w:val="1"/>
          <w:numId w:val="28"/>
        </w:numPr>
        <w:suppressAutoHyphens w:val="0"/>
        <w:autoSpaceDE w:val="0"/>
        <w:autoSpaceDN w:val="0"/>
        <w:spacing w:before="121"/>
        <w:ind w:right="1124"/>
      </w:pPr>
      <w:r>
        <w:t>O</w:t>
      </w:r>
      <w:r>
        <w:rPr>
          <w:spacing w:val="1"/>
        </w:rPr>
        <w:t xml:space="preserve"> </w:t>
      </w:r>
      <w:r>
        <w:t>Instituto</w:t>
      </w:r>
      <w:r>
        <w:rPr>
          <w:spacing w:val="1"/>
        </w:rPr>
        <w:t xml:space="preserve"> </w:t>
      </w:r>
      <w:r>
        <w:t>Federal</w:t>
      </w:r>
      <w:r>
        <w:rPr>
          <w:spacing w:val="1"/>
        </w:rPr>
        <w:t xml:space="preserve"> </w:t>
      </w:r>
      <w:r>
        <w:t>Sul-rio-grandense</w:t>
      </w:r>
      <w:r>
        <w:rPr>
          <w:spacing w:val="1"/>
        </w:rPr>
        <w:t xml:space="preserve"> </w:t>
      </w:r>
      <w:r>
        <w:rPr>
          <w:i/>
        </w:rPr>
        <w:t>campus</w:t>
      </w:r>
      <w:r>
        <w:rPr>
          <w:i/>
          <w:spacing w:val="1"/>
        </w:rPr>
        <w:t xml:space="preserve"> </w:t>
      </w:r>
      <w:r>
        <w:t>Charqueadas</w:t>
      </w:r>
      <w:r>
        <w:rPr>
          <w:spacing w:val="1"/>
        </w:rPr>
        <w:t xml:space="preserve"> </w:t>
      </w:r>
      <w:r>
        <w:t>poderá,</w:t>
      </w:r>
      <w:r>
        <w:rPr>
          <w:spacing w:val="1"/>
        </w:rPr>
        <w:t xml:space="preserve"> </w:t>
      </w:r>
      <w:r>
        <w:t>na</w:t>
      </w:r>
      <w:r>
        <w:rPr>
          <w:spacing w:val="1"/>
        </w:rPr>
        <w:t xml:space="preserve"> </w:t>
      </w:r>
      <w:r>
        <w:t>Nota</w:t>
      </w:r>
      <w:r>
        <w:rPr>
          <w:spacing w:val="1"/>
        </w:rPr>
        <w:t xml:space="preserve"> </w:t>
      </w:r>
      <w:r>
        <w:t>Fiscal/Fatura</w:t>
      </w:r>
      <w:r>
        <w:rPr>
          <w:spacing w:val="-59"/>
        </w:rPr>
        <w:t xml:space="preserve"> </w:t>
      </w:r>
      <w:r>
        <w:t>respectiva, efetuar desconto proporcional à inexecução parcial dos serviços, na forma prescrita</w:t>
      </w:r>
      <w:r>
        <w:rPr>
          <w:spacing w:val="1"/>
        </w:rPr>
        <w:t xml:space="preserve"> </w:t>
      </w:r>
      <w:r>
        <w:t>pelo</w:t>
      </w:r>
      <w:r>
        <w:rPr>
          <w:spacing w:val="-2"/>
        </w:rPr>
        <w:t xml:space="preserve"> </w:t>
      </w:r>
      <w:r>
        <w:t>presente</w:t>
      </w:r>
      <w:r>
        <w:rPr>
          <w:spacing w:val="-6"/>
        </w:rPr>
        <w:t xml:space="preserve"> </w:t>
      </w:r>
      <w:r>
        <w:t>Termo</w:t>
      </w:r>
      <w:r>
        <w:rPr>
          <w:spacing w:val="-1"/>
        </w:rPr>
        <w:t xml:space="preserve"> </w:t>
      </w:r>
      <w:r>
        <w:t>de</w:t>
      </w:r>
      <w:r>
        <w:rPr>
          <w:spacing w:val="-2"/>
        </w:rPr>
        <w:t xml:space="preserve"> </w:t>
      </w:r>
      <w:r>
        <w:t>Referência,</w:t>
      </w:r>
      <w:r>
        <w:rPr>
          <w:spacing w:val="-1"/>
        </w:rPr>
        <w:t xml:space="preserve"> </w:t>
      </w:r>
      <w:r>
        <w:t>independentemente</w:t>
      </w:r>
      <w:r>
        <w:rPr>
          <w:spacing w:val="-2"/>
        </w:rPr>
        <w:t xml:space="preserve"> </w:t>
      </w:r>
      <w:r>
        <w:t>das</w:t>
      </w:r>
      <w:r>
        <w:rPr>
          <w:spacing w:val="-1"/>
        </w:rPr>
        <w:t xml:space="preserve"> </w:t>
      </w:r>
      <w:r>
        <w:t>outras</w:t>
      </w:r>
      <w:r>
        <w:rPr>
          <w:spacing w:val="-2"/>
        </w:rPr>
        <w:t xml:space="preserve"> </w:t>
      </w:r>
      <w:r>
        <w:t>penalidades</w:t>
      </w:r>
      <w:r>
        <w:rPr>
          <w:spacing w:val="-1"/>
        </w:rPr>
        <w:t xml:space="preserve"> </w:t>
      </w:r>
      <w:r>
        <w:t>aplicáveis;</w:t>
      </w:r>
    </w:p>
    <w:p w14:paraId="627FEFFA" w14:textId="77777777" w:rsidR="006F1BA7" w:rsidRDefault="006F1BA7" w:rsidP="008F346D">
      <w:pPr>
        <w:pStyle w:val="Corpodetexto"/>
        <w:widowControl w:val="0"/>
        <w:numPr>
          <w:ilvl w:val="1"/>
          <w:numId w:val="28"/>
        </w:numPr>
        <w:suppressAutoHyphens w:val="0"/>
        <w:autoSpaceDE w:val="0"/>
        <w:autoSpaceDN w:val="0"/>
        <w:spacing w:before="121"/>
        <w:ind w:right="1135"/>
      </w:pPr>
      <w:r>
        <w:t>A contratada obriga-se a manter as condições de habilitação apresentadas na licitação, durante</w:t>
      </w:r>
      <w:r>
        <w:rPr>
          <w:spacing w:val="-59"/>
        </w:rPr>
        <w:t xml:space="preserve"> </w:t>
      </w:r>
      <w:r>
        <w:t xml:space="preserve">a vigência </w:t>
      </w:r>
      <w:proofErr w:type="spellStart"/>
      <w:r>
        <w:t>docontrato</w:t>
      </w:r>
      <w:proofErr w:type="spellEnd"/>
      <w:r>
        <w:t>;</w:t>
      </w:r>
    </w:p>
    <w:p w14:paraId="61264321" w14:textId="77777777" w:rsidR="006F1BA7" w:rsidRDefault="006F1BA7" w:rsidP="008F346D">
      <w:pPr>
        <w:pStyle w:val="Corpodetexto"/>
        <w:widowControl w:val="0"/>
        <w:numPr>
          <w:ilvl w:val="1"/>
          <w:numId w:val="28"/>
        </w:numPr>
        <w:suppressAutoHyphens w:val="0"/>
        <w:autoSpaceDE w:val="0"/>
        <w:autoSpaceDN w:val="0"/>
        <w:spacing w:before="120"/>
        <w:ind w:right="1126"/>
      </w:pPr>
      <w:r>
        <w:t>No momento do pagamento serão consultados o SICAF e outros meios, para comprovação da</w:t>
      </w:r>
      <w:r>
        <w:rPr>
          <w:spacing w:val="1"/>
        </w:rPr>
        <w:t xml:space="preserve"> </w:t>
      </w:r>
      <w:r>
        <w:t xml:space="preserve">manutenção das condições de habilitação </w:t>
      </w:r>
      <w:proofErr w:type="spellStart"/>
      <w:r>
        <w:t>dacontratada</w:t>
      </w:r>
      <w:proofErr w:type="spellEnd"/>
      <w:r>
        <w:t>;</w:t>
      </w:r>
    </w:p>
    <w:p w14:paraId="13EA25C1" w14:textId="77777777" w:rsidR="006F1BA7" w:rsidRDefault="006F1BA7" w:rsidP="008F346D">
      <w:pPr>
        <w:pStyle w:val="Corpodetexto"/>
        <w:widowControl w:val="0"/>
        <w:numPr>
          <w:ilvl w:val="1"/>
          <w:numId w:val="28"/>
        </w:numPr>
        <w:suppressAutoHyphens w:val="0"/>
        <w:autoSpaceDE w:val="0"/>
        <w:autoSpaceDN w:val="0"/>
        <w:spacing w:before="119"/>
        <w:ind w:right="1135"/>
      </w:pPr>
      <w:r>
        <w:t>Após</w:t>
      </w:r>
      <w:r>
        <w:rPr>
          <w:spacing w:val="1"/>
        </w:rPr>
        <w:t xml:space="preserve"> </w:t>
      </w:r>
      <w:r>
        <w:t>o</w:t>
      </w:r>
      <w:r>
        <w:rPr>
          <w:spacing w:val="1"/>
        </w:rPr>
        <w:t xml:space="preserve"> </w:t>
      </w:r>
      <w:r>
        <w:t>devido</w:t>
      </w:r>
      <w:r>
        <w:rPr>
          <w:spacing w:val="1"/>
        </w:rPr>
        <w:t xml:space="preserve"> </w:t>
      </w:r>
      <w:r>
        <w:t>processamento,</w:t>
      </w:r>
      <w:r>
        <w:rPr>
          <w:spacing w:val="1"/>
        </w:rPr>
        <w:t xml:space="preserve"> </w:t>
      </w:r>
      <w:r>
        <w:t>havendo</w:t>
      </w:r>
      <w:r>
        <w:rPr>
          <w:spacing w:val="1"/>
        </w:rPr>
        <w:t xml:space="preserve"> </w:t>
      </w:r>
      <w:r>
        <w:t>a</w:t>
      </w:r>
      <w:r>
        <w:rPr>
          <w:spacing w:val="1"/>
        </w:rPr>
        <w:t xml:space="preserve"> </w:t>
      </w:r>
      <w:r>
        <w:t>CONTRATADA</w:t>
      </w:r>
      <w:r>
        <w:rPr>
          <w:spacing w:val="1"/>
        </w:rPr>
        <w:t xml:space="preserve"> </w:t>
      </w:r>
      <w:r>
        <w:t>apresentado</w:t>
      </w:r>
      <w:r>
        <w:rPr>
          <w:spacing w:val="1"/>
        </w:rPr>
        <w:t xml:space="preserve"> </w:t>
      </w:r>
      <w:r>
        <w:t>os</w:t>
      </w:r>
      <w:r>
        <w:rPr>
          <w:spacing w:val="1"/>
        </w:rPr>
        <w:t xml:space="preserve"> </w:t>
      </w:r>
      <w:r>
        <w:t>documentos</w:t>
      </w:r>
      <w:r>
        <w:rPr>
          <w:spacing w:val="1"/>
        </w:rPr>
        <w:t xml:space="preserve"> </w:t>
      </w:r>
      <w:r>
        <w:t xml:space="preserve">exigidos, os pagamentos serão creditados em seu nome, na conta </w:t>
      </w:r>
      <w:proofErr w:type="spellStart"/>
      <w:r>
        <w:t>bancáriaindicada</w:t>
      </w:r>
      <w:proofErr w:type="spellEnd"/>
      <w:r>
        <w:t>;</w:t>
      </w:r>
    </w:p>
    <w:p w14:paraId="41468B10" w14:textId="77777777" w:rsidR="006F1BA7" w:rsidRDefault="006F1BA7" w:rsidP="008F346D">
      <w:pPr>
        <w:pStyle w:val="Corpodetexto"/>
        <w:widowControl w:val="0"/>
        <w:numPr>
          <w:ilvl w:val="1"/>
          <w:numId w:val="28"/>
        </w:numPr>
        <w:suppressAutoHyphens w:val="0"/>
        <w:autoSpaceDE w:val="0"/>
        <w:autoSpaceDN w:val="0"/>
        <w:spacing w:before="80"/>
        <w:ind w:right="1120"/>
        <w:jc w:val="left"/>
      </w:pPr>
      <w:r>
        <w:t>O</w:t>
      </w:r>
      <w:r>
        <w:rPr>
          <w:spacing w:val="56"/>
        </w:rPr>
        <w:t xml:space="preserve"> </w:t>
      </w:r>
      <w:r>
        <w:t>Instituto</w:t>
      </w:r>
      <w:r>
        <w:rPr>
          <w:spacing w:val="57"/>
        </w:rPr>
        <w:t xml:space="preserve"> </w:t>
      </w:r>
      <w:r>
        <w:t>Federal</w:t>
      </w:r>
      <w:r>
        <w:rPr>
          <w:spacing w:val="57"/>
        </w:rPr>
        <w:t xml:space="preserve"> </w:t>
      </w:r>
      <w:r>
        <w:t>Sul-rio-grandense</w:t>
      </w:r>
      <w:r>
        <w:rPr>
          <w:spacing w:val="57"/>
        </w:rPr>
        <w:t xml:space="preserve"> </w:t>
      </w:r>
      <w:r>
        <w:t>campus</w:t>
      </w:r>
      <w:r>
        <w:rPr>
          <w:spacing w:val="57"/>
        </w:rPr>
        <w:t xml:space="preserve"> </w:t>
      </w:r>
      <w:proofErr w:type="spellStart"/>
      <w:r>
        <w:t>Charquedas</w:t>
      </w:r>
      <w:proofErr w:type="spellEnd"/>
      <w:r>
        <w:rPr>
          <w:spacing w:val="57"/>
        </w:rPr>
        <w:t xml:space="preserve"> </w:t>
      </w:r>
      <w:r>
        <w:lastRenderedPageBreak/>
        <w:t>poderá</w:t>
      </w:r>
      <w:r>
        <w:rPr>
          <w:spacing w:val="57"/>
        </w:rPr>
        <w:t xml:space="preserve"> </w:t>
      </w:r>
      <w:r>
        <w:t>sustar</w:t>
      </w:r>
      <w:r>
        <w:rPr>
          <w:spacing w:val="57"/>
        </w:rPr>
        <w:t xml:space="preserve"> </w:t>
      </w:r>
      <w:r>
        <w:t>o</w:t>
      </w:r>
      <w:r>
        <w:rPr>
          <w:spacing w:val="57"/>
        </w:rPr>
        <w:t xml:space="preserve"> </w:t>
      </w:r>
      <w:r>
        <w:t>pagamento</w:t>
      </w:r>
      <w:r>
        <w:rPr>
          <w:spacing w:val="57"/>
        </w:rPr>
        <w:t xml:space="preserve"> </w:t>
      </w:r>
      <w:r>
        <w:t>de</w:t>
      </w:r>
      <w:r>
        <w:rPr>
          <w:spacing w:val="-58"/>
        </w:rPr>
        <w:t xml:space="preserve"> </w:t>
      </w:r>
      <w:r>
        <w:t xml:space="preserve">qualquer Nota Fiscal/Fatura, no todo ou em parte, nos </w:t>
      </w:r>
      <w:proofErr w:type="spellStart"/>
      <w:r>
        <w:t>seguintescasos</w:t>
      </w:r>
      <w:proofErr w:type="spellEnd"/>
      <w:r>
        <w:t>:</w:t>
      </w:r>
    </w:p>
    <w:p w14:paraId="4A51C1A6" w14:textId="77777777" w:rsidR="006F1BA7" w:rsidRDefault="006F1BA7" w:rsidP="008F346D">
      <w:pPr>
        <w:pStyle w:val="PargrafodaLista"/>
        <w:widowControl w:val="0"/>
        <w:numPr>
          <w:ilvl w:val="0"/>
          <w:numId w:val="19"/>
        </w:numPr>
        <w:tabs>
          <w:tab w:val="left" w:pos="2420"/>
        </w:tabs>
        <w:suppressAutoHyphens w:val="0"/>
        <w:autoSpaceDE w:val="0"/>
        <w:autoSpaceDN w:val="0"/>
        <w:spacing w:before="121" w:after="0" w:line="240" w:lineRule="auto"/>
        <w:ind w:right="1126" w:firstLine="707"/>
      </w:pPr>
      <w:proofErr w:type="gramStart"/>
      <w:r>
        <w:t>serviços</w:t>
      </w:r>
      <w:proofErr w:type="gramEnd"/>
      <w:r>
        <w:rPr>
          <w:spacing w:val="32"/>
        </w:rPr>
        <w:t xml:space="preserve"> </w:t>
      </w:r>
      <w:r>
        <w:t>executados</w:t>
      </w:r>
      <w:r>
        <w:rPr>
          <w:spacing w:val="33"/>
        </w:rPr>
        <w:t xml:space="preserve"> </w:t>
      </w:r>
      <w:r>
        <w:t>fora</w:t>
      </w:r>
      <w:r>
        <w:rPr>
          <w:spacing w:val="33"/>
        </w:rPr>
        <w:t xml:space="preserve"> </w:t>
      </w:r>
      <w:r>
        <w:t>dos</w:t>
      </w:r>
      <w:r>
        <w:rPr>
          <w:spacing w:val="33"/>
        </w:rPr>
        <w:t xml:space="preserve"> </w:t>
      </w:r>
      <w:r>
        <w:t>padrões</w:t>
      </w:r>
      <w:r>
        <w:rPr>
          <w:spacing w:val="32"/>
        </w:rPr>
        <w:t xml:space="preserve"> </w:t>
      </w:r>
      <w:r>
        <w:t>éticos</w:t>
      </w:r>
      <w:r>
        <w:rPr>
          <w:spacing w:val="33"/>
        </w:rPr>
        <w:t xml:space="preserve"> </w:t>
      </w:r>
      <w:r>
        <w:t>e</w:t>
      </w:r>
      <w:r>
        <w:rPr>
          <w:spacing w:val="33"/>
        </w:rPr>
        <w:t xml:space="preserve"> </w:t>
      </w:r>
      <w:r>
        <w:t>de</w:t>
      </w:r>
      <w:r>
        <w:rPr>
          <w:spacing w:val="33"/>
        </w:rPr>
        <w:t xml:space="preserve"> </w:t>
      </w:r>
      <w:r>
        <w:t>qualidade</w:t>
      </w:r>
      <w:r>
        <w:rPr>
          <w:spacing w:val="33"/>
        </w:rPr>
        <w:t xml:space="preserve"> </w:t>
      </w:r>
      <w:r>
        <w:t>atribuíveis</w:t>
      </w:r>
      <w:r>
        <w:rPr>
          <w:spacing w:val="32"/>
        </w:rPr>
        <w:t xml:space="preserve"> </w:t>
      </w:r>
      <w:r>
        <w:t>à</w:t>
      </w:r>
      <w:r>
        <w:rPr>
          <w:spacing w:val="33"/>
        </w:rPr>
        <w:t xml:space="preserve"> </w:t>
      </w:r>
      <w:r>
        <w:t>espécie,</w:t>
      </w:r>
      <w:r>
        <w:rPr>
          <w:spacing w:val="-58"/>
        </w:rPr>
        <w:t xml:space="preserve"> </w:t>
      </w:r>
      <w:r>
        <w:t xml:space="preserve">conforme as especificações </w:t>
      </w:r>
      <w:proofErr w:type="spellStart"/>
      <w:r>
        <w:t>técnicasexigidas</w:t>
      </w:r>
      <w:proofErr w:type="spellEnd"/>
      <w:r>
        <w:t>;</w:t>
      </w:r>
    </w:p>
    <w:p w14:paraId="3D7ED92B" w14:textId="77777777" w:rsidR="006F1BA7" w:rsidRDefault="006F1BA7" w:rsidP="008F346D">
      <w:pPr>
        <w:pStyle w:val="PargrafodaLista"/>
        <w:widowControl w:val="0"/>
        <w:numPr>
          <w:ilvl w:val="0"/>
          <w:numId w:val="19"/>
        </w:numPr>
        <w:tabs>
          <w:tab w:val="left" w:pos="2385"/>
        </w:tabs>
        <w:suppressAutoHyphens w:val="0"/>
        <w:autoSpaceDE w:val="0"/>
        <w:autoSpaceDN w:val="0"/>
        <w:spacing w:before="119" w:after="0" w:line="240" w:lineRule="auto"/>
        <w:ind w:left="2385" w:hanging="260"/>
      </w:pPr>
      <w:proofErr w:type="gramStart"/>
      <w:r>
        <w:t>existência</w:t>
      </w:r>
      <w:proofErr w:type="gramEnd"/>
      <w:r>
        <w:t xml:space="preserve"> de qualquer débito para com este órgão.</w:t>
      </w:r>
    </w:p>
    <w:p w14:paraId="465E149F" w14:textId="77777777" w:rsidR="006F1BA7" w:rsidRDefault="006F1BA7" w:rsidP="008F346D">
      <w:pPr>
        <w:pStyle w:val="Corpodetexto"/>
        <w:widowControl w:val="0"/>
        <w:numPr>
          <w:ilvl w:val="1"/>
          <w:numId w:val="28"/>
        </w:numPr>
        <w:suppressAutoHyphens w:val="0"/>
        <w:autoSpaceDE w:val="0"/>
        <w:autoSpaceDN w:val="0"/>
        <w:spacing w:before="73"/>
        <w:ind w:right="1122"/>
      </w:pPr>
      <w:r>
        <w:t>Do</w:t>
      </w:r>
      <w:r>
        <w:rPr>
          <w:spacing w:val="57"/>
        </w:rPr>
        <w:t xml:space="preserve"> </w:t>
      </w:r>
      <w:r>
        <w:t>valor</w:t>
      </w:r>
      <w:r>
        <w:rPr>
          <w:spacing w:val="58"/>
        </w:rPr>
        <w:t xml:space="preserve"> </w:t>
      </w:r>
      <w:r>
        <w:t>das</w:t>
      </w:r>
      <w:r>
        <w:rPr>
          <w:spacing w:val="57"/>
        </w:rPr>
        <w:t xml:space="preserve"> </w:t>
      </w:r>
      <w:r>
        <w:t>Notas</w:t>
      </w:r>
      <w:r>
        <w:rPr>
          <w:spacing w:val="58"/>
        </w:rPr>
        <w:t xml:space="preserve"> </w:t>
      </w:r>
      <w:r>
        <w:t>Fiscais/Faturas</w:t>
      </w:r>
      <w:r>
        <w:rPr>
          <w:spacing w:val="57"/>
        </w:rPr>
        <w:t xml:space="preserve"> </w:t>
      </w:r>
      <w:r>
        <w:t>apresentadas</w:t>
      </w:r>
      <w:r>
        <w:rPr>
          <w:spacing w:val="58"/>
        </w:rPr>
        <w:t xml:space="preserve"> </w:t>
      </w:r>
      <w:r>
        <w:t>para</w:t>
      </w:r>
      <w:r>
        <w:rPr>
          <w:spacing w:val="57"/>
        </w:rPr>
        <w:t xml:space="preserve"> </w:t>
      </w:r>
      <w:r>
        <w:t>pagamento</w:t>
      </w:r>
      <w:r>
        <w:rPr>
          <w:spacing w:val="58"/>
        </w:rPr>
        <w:t xml:space="preserve"> </w:t>
      </w:r>
      <w:r>
        <w:t>serão</w:t>
      </w:r>
      <w:r>
        <w:rPr>
          <w:spacing w:val="57"/>
        </w:rPr>
        <w:t xml:space="preserve"> </w:t>
      </w:r>
      <w:r>
        <w:t>deduzidos</w:t>
      </w:r>
      <w:r>
        <w:rPr>
          <w:spacing w:val="58"/>
        </w:rPr>
        <w:t xml:space="preserve"> </w:t>
      </w:r>
      <w:r>
        <w:t>e</w:t>
      </w:r>
      <w:r>
        <w:rPr>
          <w:spacing w:val="58"/>
        </w:rPr>
        <w:t xml:space="preserve"> </w:t>
      </w:r>
      <w:r>
        <w:t>/ou</w:t>
      </w:r>
      <w:r>
        <w:rPr>
          <w:spacing w:val="-59"/>
        </w:rPr>
        <w:t xml:space="preserve"> </w:t>
      </w:r>
      <w:r>
        <w:t>compensados, de pleno direito, pelo Instituto Federal Sul-rio-grandense campus Charqueadas:</w:t>
      </w:r>
    </w:p>
    <w:p w14:paraId="2249F4FA" w14:textId="77777777" w:rsidR="006F1BA7" w:rsidRPr="006B1644" w:rsidRDefault="006F1BA7" w:rsidP="008F346D">
      <w:pPr>
        <w:pStyle w:val="PargrafodaLista"/>
        <w:widowControl w:val="0"/>
        <w:numPr>
          <w:ilvl w:val="0"/>
          <w:numId w:val="24"/>
        </w:numPr>
        <w:tabs>
          <w:tab w:val="left" w:pos="2427"/>
        </w:tabs>
        <w:suppressAutoHyphens w:val="0"/>
        <w:autoSpaceDE w:val="0"/>
        <w:autoSpaceDN w:val="0"/>
        <w:spacing w:before="119" w:after="0" w:line="240" w:lineRule="auto"/>
        <w:ind w:right="1127" w:firstLine="707"/>
        <w:jc w:val="both"/>
        <w:rPr>
          <w:rFonts w:ascii="Arial" w:eastAsia="Times New Roman" w:hAnsi="Arial" w:cs="Arial"/>
          <w:sz w:val="24"/>
          <w:szCs w:val="24"/>
        </w:rPr>
      </w:pPr>
      <w:proofErr w:type="gramStart"/>
      <w:r w:rsidRPr="006B1644">
        <w:rPr>
          <w:rFonts w:ascii="Arial" w:eastAsia="Times New Roman" w:hAnsi="Arial" w:cs="Arial"/>
          <w:sz w:val="24"/>
          <w:szCs w:val="24"/>
        </w:rPr>
        <w:t>impostos</w:t>
      </w:r>
      <w:proofErr w:type="gramEnd"/>
      <w:r w:rsidRPr="006B1644">
        <w:rPr>
          <w:rFonts w:ascii="Arial" w:eastAsia="Times New Roman" w:hAnsi="Arial" w:cs="Arial"/>
          <w:sz w:val="24"/>
          <w:szCs w:val="24"/>
        </w:rPr>
        <w:t>, contribuições, tributos em geral e demais valores referentes à retenção obrigatória;</w:t>
      </w:r>
    </w:p>
    <w:p w14:paraId="0A47CCCD" w14:textId="77777777" w:rsidR="006F1BA7" w:rsidRPr="006B1644" w:rsidRDefault="006F1BA7" w:rsidP="008F346D">
      <w:pPr>
        <w:pStyle w:val="PargrafodaLista"/>
        <w:widowControl w:val="0"/>
        <w:numPr>
          <w:ilvl w:val="0"/>
          <w:numId w:val="24"/>
        </w:numPr>
        <w:tabs>
          <w:tab w:val="left" w:pos="2480"/>
        </w:tabs>
        <w:suppressAutoHyphens w:val="0"/>
        <w:autoSpaceDE w:val="0"/>
        <w:autoSpaceDN w:val="0"/>
        <w:spacing w:before="120" w:after="0" w:line="240" w:lineRule="auto"/>
        <w:ind w:right="1125" w:firstLine="707"/>
        <w:jc w:val="both"/>
        <w:rPr>
          <w:rFonts w:ascii="Arial" w:eastAsia="Times New Roman" w:hAnsi="Arial" w:cs="Arial"/>
          <w:sz w:val="24"/>
          <w:szCs w:val="24"/>
        </w:rPr>
      </w:pPr>
      <w:proofErr w:type="gramStart"/>
      <w:r w:rsidRPr="006B1644">
        <w:rPr>
          <w:rFonts w:ascii="Arial" w:eastAsia="Times New Roman" w:hAnsi="Arial" w:cs="Arial"/>
          <w:sz w:val="24"/>
          <w:szCs w:val="24"/>
        </w:rPr>
        <w:t>valores</w:t>
      </w:r>
      <w:proofErr w:type="gramEnd"/>
      <w:r w:rsidRPr="006B1644">
        <w:rPr>
          <w:rFonts w:ascii="Arial" w:eastAsia="Times New Roman" w:hAnsi="Arial" w:cs="Arial"/>
          <w:sz w:val="24"/>
          <w:szCs w:val="24"/>
        </w:rPr>
        <w:t xml:space="preserve"> referentes a multas e quaisquer outras penalidades pecuniárias cuja aplicação tenha transitado em julgado na esfera administrativa, desde que não haja suspensão determinada </w:t>
      </w:r>
      <w:proofErr w:type="spellStart"/>
      <w:r w:rsidRPr="006B1644">
        <w:rPr>
          <w:rFonts w:ascii="Arial" w:eastAsia="Times New Roman" w:hAnsi="Arial" w:cs="Arial"/>
          <w:sz w:val="24"/>
          <w:szCs w:val="24"/>
        </w:rPr>
        <w:t>emjuízo</w:t>
      </w:r>
      <w:proofErr w:type="spellEnd"/>
      <w:r w:rsidRPr="006B1644">
        <w:rPr>
          <w:rFonts w:ascii="Arial" w:eastAsia="Times New Roman" w:hAnsi="Arial" w:cs="Arial"/>
          <w:sz w:val="24"/>
          <w:szCs w:val="24"/>
        </w:rPr>
        <w:t>;</w:t>
      </w:r>
    </w:p>
    <w:p w14:paraId="7F888DDD" w14:textId="77777777" w:rsidR="006F1BA7" w:rsidRPr="006B1644" w:rsidRDefault="006F1BA7" w:rsidP="006B1644">
      <w:pPr>
        <w:pStyle w:val="PargrafodaLista"/>
        <w:widowControl w:val="0"/>
        <w:numPr>
          <w:ilvl w:val="0"/>
          <w:numId w:val="24"/>
        </w:numPr>
        <w:tabs>
          <w:tab w:val="left" w:pos="2410"/>
        </w:tabs>
        <w:suppressAutoHyphens w:val="0"/>
        <w:autoSpaceDE w:val="0"/>
        <w:autoSpaceDN w:val="0"/>
        <w:spacing w:before="119" w:after="0" w:line="240" w:lineRule="auto"/>
        <w:ind w:right="1127" w:firstLine="707"/>
        <w:jc w:val="both"/>
        <w:rPr>
          <w:rFonts w:ascii="Arial" w:eastAsia="Times New Roman" w:hAnsi="Arial" w:cs="Arial"/>
          <w:sz w:val="24"/>
          <w:szCs w:val="24"/>
        </w:rPr>
      </w:pPr>
      <w:proofErr w:type="gramStart"/>
      <w:r w:rsidRPr="006B1644">
        <w:rPr>
          <w:rFonts w:ascii="Arial" w:eastAsia="Times New Roman" w:hAnsi="Arial" w:cs="Arial"/>
          <w:sz w:val="24"/>
          <w:szCs w:val="24"/>
        </w:rPr>
        <w:t>valores</w:t>
      </w:r>
      <w:proofErr w:type="gramEnd"/>
      <w:r w:rsidRPr="006B1644">
        <w:rPr>
          <w:rFonts w:ascii="Arial" w:eastAsia="Times New Roman" w:hAnsi="Arial" w:cs="Arial"/>
          <w:sz w:val="24"/>
          <w:szCs w:val="24"/>
        </w:rPr>
        <w:t xml:space="preserve"> referentes a indenizações ou despesas de qualquer natureza impostas ao Instituto Federal Sul-rio-grandense campus Charqueadas por autoridade competente, em decorrência de descumprimento, pela CONTRATADA, de leis, regulamentos aplicáveis, sentenças judiciais, decisões </w:t>
      </w:r>
      <w:proofErr w:type="spellStart"/>
      <w:r w:rsidRPr="006B1644">
        <w:rPr>
          <w:rFonts w:ascii="Arial" w:eastAsia="Times New Roman" w:hAnsi="Arial" w:cs="Arial"/>
          <w:sz w:val="24"/>
          <w:szCs w:val="24"/>
        </w:rPr>
        <w:t>administrativasetc</w:t>
      </w:r>
      <w:proofErr w:type="spellEnd"/>
      <w:r w:rsidRPr="006B1644">
        <w:rPr>
          <w:rFonts w:ascii="Arial" w:eastAsia="Times New Roman" w:hAnsi="Arial" w:cs="Arial"/>
          <w:sz w:val="24"/>
          <w:szCs w:val="24"/>
        </w:rPr>
        <w:t>;</w:t>
      </w:r>
    </w:p>
    <w:p w14:paraId="34B75CBC" w14:textId="77777777" w:rsidR="006F1BA7" w:rsidRPr="006B1644" w:rsidRDefault="006F1BA7" w:rsidP="006B1644">
      <w:pPr>
        <w:pStyle w:val="PargrafodaLista"/>
        <w:widowControl w:val="0"/>
        <w:numPr>
          <w:ilvl w:val="0"/>
          <w:numId w:val="24"/>
        </w:numPr>
        <w:tabs>
          <w:tab w:val="left" w:pos="2427"/>
        </w:tabs>
        <w:suppressAutoHyphens w:val="0"/>
        <w:autoSpaceDE w:val="0"/>
        <w:autoSpaceDN w:val="0"/>
        <w:spacing w:before="119" w:after="0" w:line="240" w:lineRule="auto"/>
        <w:ind w:right="1127" w:firstLine="707"/>
        <w:jc w:val="both"/>
        <w:rPr>
          <w:rFonts w:ascii="Arial" w:eastAsia="Times New Roman" w:hAnsi="Arial" w:cs="Arial"/>
          <w:sz w:val="24"/>
          <w:szCs w:val="24"/>
        </w:rPr>
      </w:pPr>
      <w:proofErr w:type="gramStart"/>
      <w:r w:rsidRPr="006B1644">
        <w:rPr>
          <w:rFonts w:ascii="Arial" w:eastAsia="Times New Roman" w:hAnsi="Arial" w:cs="Arial"/>
          <w:sz w:val="24"/>
          <w:szCs w:val="24"/>
        </w:rPr>
        <w:t>pagamentos</w:t>
      </w:r>
      <w:proofErr w:type="gramEnd"/>
      <w:r w:rsidRPr="006B1644">
        <w:rPr>
          <w:rFonts w:ascii="Arial" w:eastAsia="Times New Roman" w:hAnsi="Arial" w:cs="Arial"/>
          <w:sz w:val="24"/>
          <w:szCs w:val="24"/>
        </w:rPr>
        <w:t xml:space="preserve"> anteriores indevidamente feitos pelo Instituto Federal Sul-rio-grandense campus Charqueadas à CONTRATADA.</w:t>
      </w:r>
    </w:p>
    <w:p w14:paraId="796D5F1A" w14:textId="77777777" w:rsidR="006F1BA7" w:rsidRDefault="006F1BA7" w:rsidP="006F1BA7">
      <w:pPr>
        <w:pStyle w:val="Corpodetexto"/>
      </w:pPr>
    </w:p>
    <w:p w14:paraId="73E65B3C" w14:textId="77777777" w:rsidR="006F1BA7" w:rsidRDefault="006F1BA7" w:rsidP="006F1BA7">
      <w:pPr>
        <w:pStyle w:val="Corpodetexto"/>
        <w:spacing w:before="9"/>
        <w:rPr>
          <w:sz w:val="18"/>
        </w:rPr>
      </w:pPr>
    </w:p>
    <w:p w14:paraId="6746F120" w14:textId="77777777" w:rsidR="006F1BA7" w:rsidRPr="00C279DD" w:rsidRDefault="006F1BA7" w:rsidP="008F346D">
      <w:pPr>
        <w:pStyle w:val="Corpodetexto"/>
        <w:widowControl w:val="0"/>
        <w:numPr>
          <w:ilvl w:val="1"/>
          <w:numId w:val="28"/>
        </w:numPr>
        <w:tabs>
          <w:tab w:val="left" w:pos="1418"/>
          <w:tab w:val="left" w:pos="7837"/>
          <w:tab w:val="left" w:pos="10650"/>
        </w:tabs>
        <w:suppressAutoHyphens w:val="0"/>
        <w:autoSpaceDE w:val="0"/>
        <w:autoSpaceDN w:val="0"/>
        <w:spacing w:before="6"/>
        <w:ind w:right="1122"/>
        <w:jc w:val="left"/>
        <w:rPr>
          <w:sz w:val="32"/>
        </w:rPr>
      </w:pPr>
      <w:r>
        <w:t>O</w:t>
      </w:r>
      <w:r w:rsidRPr="00C279DD">
        <w:rPr>
          <w:spacing w:val="1"/>
        </w:rPr>
        <w:t xml:space="preserve"> </w:t>
      </w:r>
      <w:r>
        <w:t>período</w:t>
      </w:r>
      <w:r w:rsidRPr="00C279DD">
        <w:rPr>
          <w:spacing w:val="1"/>
        </w:rPr>
        <w:t xml:space="preserve"> </w:t>
      </w:r>
      <w:r>
        <w:t>de</w:t>
      </w:r>
      <w:r w:rsidRPr="00C279DD">
        <w:rPr>
          <w:spacing w:val="1"/>
        </w:rPr>
        <w:t xml:space="preserve"> </w:t>
      </w:r>
      <w:r>
        <w:t>faturamento</w:t>
      </w:r>
      <w:r w:rsidRPr="00C279DD">
        <w:rPr>
          <w:spacing w:val="1"/>
        </w:rPr>
        <w:t xml:space="preserve"> </w:t>
      </w:r>
      <w:r>
        <w:t>deverá</w:t>
      </w:r>
      <w:r w:rsidRPr="00C279DD">
        <w:rPr>
          <w:spacing w:val="1"/>
        </w:rPr>
        <w:t xml:space="preserve"> </w:t>
      </w:r>
      <w:r>
        <w:t>refletir</w:t>
      </w:r>
      <w:r w:rsidRPr="00C279DD">
        <w:rPr>
          <w:spacing w:val="1"/>
        </w:rPr>
        <w:t xml:space="preserve"> </w:t>
      </w:r>
      <w:r>
        <w:t>a</w:t>
      </w:r>
      <w:r w:rsidRPr="00C279DD">
        <w:rPr>
          <w:spacing w:val="1"/>
        </w:rPr>
        <w:t xml:space="preserve"> </w:t>
      </w:r>
      <w:r>
        <w:t>prestação</w:t>
      </w:r>
      <w:r w:rsidRPr="00C279DD">
        <w:rPr>
          <w:spacing w:val="1"/>
        </w:rPr>
        <w:t xml:space="preserve"> </w:t>
      </w:r>
      <w:r>
        <w:t>do</w:t>
      </w:r>
      <w:r w:rsidRPr="00C279DD">
        <w:rPr>
          <w:spacing w:val="1"/>
        </w:rPr>
        <w:t xml:space="preserve"> </w:t>
      </w:r>
      <w:r>
        <w:t>serviço</w:t>
      </w:r>
      <w:r w:rsidRPr="00C279DD">
        <w:rPr>
          <w:spacing w:val="1"/>
        </w:rPr>
        <w:t xml:space="preserve"> </w:t>
      </w:r>
      <w:r>
        <w:t>em</w:t>
      </w:r>
      <w:r w:rsidRPr="00C279DD">
        <w:rPr>
          <w:spacing w:val="1"/>
        </w:rPr>
        <w:t xml:space="preserve"> </w:t>
      </w:r>
      <w:r>
        <w:t>mês</w:t>
      </w:r>
      <w:r w:rsidRPr="00C279DD">
        <w:rPr>
          <w:spacing w:val="1"/>
        </w:rPr>
        <w:t xml:space="preserve"> </w:t>
      </w:r>
      <w:r>
        <w:t>“fechado”,</w:t>
      </w:r>
      <w:r w:rsidRPr="00C279DD">
        <w:rPr>
          <w:spacing w:val="1"/>
        </w:rPr>
        <w:t xml:space="preserve"> </w:t>
      </w:r>
      <w:r>
        <w:t>compreendendo do primeiro ao último dia do mês em referência. Para o primeiro e último mês</w:t>
      </w:r>
      <w:r w:rsidRPr="00C279DD">
        <w:rPr>
          <w:spacing w:val="1"/>
        </w:rPr>
        <w:t xml:space="preserve"> </w:t>
      </w:r>
      <w:r>
        <w:t>contratual de prestação do serviço, caso não se inicie no primeiro dia do mês, estes serão</w:t>
      </w:r>
      <w:r w:rsidRPr="00C279DD">
        <w:rPr>
          <w:spacing w:val="1"/>
        </w:rPr>
        <w:t xml:space="preserve"> </w:t>
      </w:r>
      <w:r>
        <w:t xml:space="preserve">adequados para que </w:t>
      </w:r>
      <w:r w:rsidRPr="00C279DD">
        <w:rPr>
          <w:spacing w:val="-2"/>
        </w:rPr>
        <w:t>a</w:t>
      </w:r>
      <w:r w:rsidRPr="00C279DD">
        <w:rPr>
          <w:spacing w:val="-59"/>
        </w:rPr>
        <w:t xml:space="preserve"> </w:t>
      </w:r>
      <w:r>
        <w:t>regra acima seja efetivada nos demais períodos. Nestes casos, o valor da franquia a ser</w:t>
      </w:r>
      <w:r w:rsidRPr="00C279DD">
        <w:rPr>
          <w:spacing w:val="1"/>
        </w:rPr>
        <w:t xml:space="preserve"> </w:t>
      </w:r>
      <w:r>
        <w:t>considerada será proporcional aos dias do mês em que houve a prestação dos serviços.</w:t>
      </w:r>
    </w:p>
    <w:p w14:paraId="279D3ADC" w14:textId="77777777" w:rsidR="006F1BA7" w:rsidRDefault="006F1BA7" w:rsidP="008F346D">
      <w:pPr>
        <w:pStyle w:val="Corpodetexto"/>
        <w:widowControl w:val="0"/>
        <w:numPr>
          <w:ilvl w:val="1"/>
          <w:numId w:val="28"/>
        </w:numPr>
        <w:suppressAutoHyphens w:val="0"/>
        <w:autoSpaceDE w:val="0"/>
        <w:autoSpaceDN w:val="0"/>
        <w:ind w:right="1121"/>
        <w:jc w:val="left"/>
      </w:pPr>
      <w:r>
        <w:t>O</w:t>
      </w:r>
      <w:r>
        <w:rPr>
          <w:spacing w:val="1"/>
        </w:rPr>
        <w:t xml:space="preserve"> </w:t>
      </w:r>
      <w:r>
        <w:t>faturamento</w:t>
      </w:r>
      <w:r>
        <w:rPr>
          <w:spacing w:val="1"/>
        </w:rPr>
        <w:t xml:space="preserve"> </w:t>
      </w:r>
      <w:r>
        <w:t>será</w:t>
      </w:r>
      <w:r>
        <w:rPr>
          <w:spacing w:val="1"/>
        </w:rPr>
        <w:t xml:space="preserve"> </w:t>
      </w:r>
      <w:r>
        <w:t>elaborado</w:t>
      </w:r>
      <w:r>
        <w:rPr>
          <w:spacing w:val="1"/>
        </w:rPr>
        <w:t xml:space="preserve"> </w:t>
      </w:r>
      <w:r>
        <w:t>mediante</w:t>
      </w:r>
      <w:r>
        <w:rPr>
          <w:spacing w:val="1"/>
        </w:rPr>
        <w:t xml:space="preserve"> </w:t>
      </w:r>
      <w:r>
        <w:t>a</w:t>
      </w:r>
      <w:r>
        <w:rPr>
          <w:spacing w:val="1"/>
        </w:rPr>
        <w:t xml:space="preserve"> </w:t>
      </w:r>
      <w:r>
        <w:t>composição</w:t>
      </w:r>
      <w:r>
        <w:rPr>
          <w:spacing w:val="1"/>
        </w:rPr>
        <w:t xml:space="preserve"> </w:t>
      </w:r>
      <w:r>
        <w:t>de</w:t>
      </w:r>
      <w:r>
        <w:rPr>
          <w:spacing w:val="1"/>
        </w:rPr>
        <w:t xml:space="preserve"> </w:t>
      </w:r>
      <w:r>
        <w:t>custo</w:t>
      </w:r>
      <w:r>
        <w:rPr>
          <w:spacing w:val="1"/>
        </w:rPr>
        <w:t xml:space="preserve"> </w:t>
      </w:r>
      <w:r>
        <w:t>fixo</w:t>
      </w:r>
      <w:r>
        <w:rPr>
          <w:spacing w:val="1"/>
        </w:rPr>
        <w:t xml:space="preserve"> </w:t>
      </w:r>
      <w:r>
        <w:t>(relativa</w:t>
      </w:r>
      <w:r>
        <w:rPr>
          <w:spacing w:val="1"/>
        </w:rPr>
        <w:t xml:space="preserve"> </w:t>
      </w:r>
      <w:r>
        <w:t>à</w:t>
      </w:r>
      <w:r>
        <w:rPr>
          <w:spacing w:val="1"/>
        </w:rPr>
        <w:t xml:space="preserve"> </w:t>
      </w:r>
      <w:r>
        <w:t>franquia</w:t>
      </w:r>
      <w:r>
        <w:rPr>
          <w:spacing w:val="-59"/>
        </w:rPr>
        <w:t xml:space="preserve"> </w:t>
      </w:r>
      <w:r>
        <w:t>mensal), adicionado de custo variável (relativo ao excedente) de cada página efetivamente</w:t>
      </w:r>
      <w:r>
        <w:rPr>
          <w:spacing w:val="1"/>
        </w:rPr>
        <w:t xml:space="preserve"> </w:t>
      </w:r>
      <w:r>
        <w:t>impressa, deduzida qualquer glosa porventura ocorrida em razão de não cumprimento de nível</w:t>
      </w:r>
      <w:r>
        <w:rPr>
          <w:spacing w:val="1"/>
        </w:rPr>
        <w:t xml:space="preserve"> </w:t>
      </w:r>
      <w:r>
        <w:t xml:space="preserve">de     </w:t>
      </w:r>
      <w:r>
        <w:rPr>
          <w:spacing w:val="2"/>
        </w:rPr>
        <w:t xml:space="preserve"> </w:t>
      </w:r>
      <w:r>
        <w:t>serviço</w:t>
      </w:r>
      <w:r>
        <w:tab/>
        <w:t>ou</w:t>
      </w:r>
      <w:r>
        <w:rPr>
          <w:spacing w:val="2"/>
        </w:rPr>
        <w:t xml:space="preserve"> </w:t>
      </w:r>
      <w:r>
        <w:t>obrigação</w:t>
      </w:r>
      <w:r>
        <w:rPr>
          <w:spacing w:val="101"/>
        </w:rPr>
        <w:t xml:space="preserve"> </w:t>
      </w:r>
      <w:r>
        <w:t>contratual.</w:t>
      </w:r>
      <w:r>
        <w:rPr>
          <w:spacing w:val="82"/>
        </w:rPr>
        <w:t xml:space="preserve"> </w:t>
      </w:r>
      <w:r>
        <w:t>O</w:t>
      </w:r>
      <w:r>
        <w:rPr>
          <w:spacing w:val="101"/>
        </w:rPr>
        <w:t xml:space="preserve"> </w:t>
      </w:r>
      <w:r>
        <w:t>cômputo</w:t>
      </w:r>
      <w:r>
        <w:rPr>
          <w:spacing w:val="100"/>
        </w:rPr>
        <w:t xml:space="preserve"> </w:t>
      </w:r>
      <w:r>
        <w:t>do</w:t>
      </w:r>
      <w:r>
        <w:rPr>
          <w:spacing w:val="101"/>
        </w:rPr>
        <w:t xml:space="preserve"> </w:t>
      </w:r>
      <w:r>
        <w:t>valor</w:t>
      </w:r>
      <w:r>
        <w:rPr>
          <w:spacing w:val="-59"/>
        </w:rPr>
        <w:t xml:space="preserve"> </w:t>
      </w:r>
      <w:r>
        <w:t>de franquia será proporcional à quantidade   de equipamentos disponibilizados no período.</w:t>
      </w:r>
      <w:r>
        <w:rPr>
          <w:spacing w:val="1"/>
        </w:rPr>
        <w:t xml:space="preserve"> </w:t>
      </w:r>
      <w:r>
        <w:t>Caso</w:t>
      </w:r>
      <w:r>
        <w:rPr>
          <w:spacing w:val="1"/>
        </w:rPr>
        <w:t xml:space="preserve"> </w:t>
      </w:r>
      <w:r>
        <w:t>algum</w:t>
      </w:r>
      <w:r>
        <w:rPr>
          <w:spacing w:val="1"/>
        </w:rPr>
        <w:t xml:space="preserve"> </w:t>
      </w:r>
      <w:r>
        <w:t>equipamento</w:t>
      </w:r>
      <w:r>
        <w:rPr>
          <w:spacing w:val="1"/>
        </w:rPr>
        <w:t xml:space="preserve"> </w:t>
      </w:r>
      <w:r>
        <w:t>não</w:t>
      </w:r>
      <w:r>
        <w:rPr>
          <w:spacing w:val="1"/>
        </w:rPr>
        <w:t xml:space="preserve"> </w:t>
      </w:r>
      <w:r>
        <w:t>esteja</w:t>
      </w:r>
      <w:r>
        <w:rPr>
          <w:spacing w:val="1"/>
        </w:rPr>
        <w:t xml:space="preserve"> </w:t>
      </w:r>
      <w:r>
        <w:t>em</w:t>
      </w:r>
      <w:r>
        <w:rPr>
          <w:spacing w:val="1"/>
        </w:rPr>
        <w:t xml:space="preserve"> </w:t>
      </w:r>
      <w:r>
        <w:t>operação</w:t>
      </w:r>
      <w:r>
        <w:rPr>
          <w:spacing w:val="1"/>
        </w:rPr>
        <w:t xml:space="preserve"> </w:t>
      </w:r>
      <w:r>
        <w:t>durante</w:t>
      </w:r>
      <w:r>
        <w:rPr>
          <w:spacing w:val="1"/>
        </w:rPr>
        <w:t xml:space="preserve"> </w:t>
      </w:r>
      <w:r>
        <w:t>um</w:t>
      </w:r>
      <w:r>
        <w:rPr>
          <w:spacing w:val="1"/>
        </w:rPr>
        <w:t xml:space="preserve"> </w:t>
      </w:r>
      <w:r>
        <w:t>período</w:t>
      </w:r>
      <w:r>
        <w:rPr>
          <w:spacing w:val="1"/>
        </w:rPr>
        <w:t xml:space="preserve"> </w:t>
      </w:r>
      <w:r>
        <w:t>de</w:t>
      </w:r>
      <w:r>
        <w:rPr>
          <w:spacing w:val="1"/>
        </w:rPr>
        <w:t xml:space="preserve"> </w:t>
      </w:r>
      <w:r>
        <w:t>faturamento</w:t>
      </w:r>
      <w:r>
        <w:rPr>
          <w:spacing w:val="1"/>
        </w:rPr>
        <w:t xml:space="preserve"> </w:t>
      </w:r>
      <w:r>
        <w:t>qualquer, a franquia será proporcionalizada de acordo com a</w:t>
      </w:r>
      <w:r>
        <w:rPr>
          <w:spacing w:val="62"/>
        </w:rPr>
        <w:t xml:space="preserve"> </w:t>
      </w:r>
      <w:r>
        <w:t>quantidade</w:t>
      </w:r>
      <w:r>
        <w:rPr>
          <w:spacing w:val="62"/>
        </w:rPr>
        <w:t xml:space="preserve"> </w:t>
      </w:r>
      <w:r>
        <w:t>de   equipamentos</w:t>
      </w:r>
      <w:r>
        <w:rPr>
          <w:spacing w:val="1"/>
        </w:rPr>
        <w:t xml:space="preserve"> </w:t>
      </w:r>
      <w:r>
        <w:t>em operação, considerando, para fins de</w:t>
      </w:r>
      <w:r>
        <w:rPr>
          <w:spacing w:val="62"/>
        </w:rPr>
        <w:t xml:space="preserve"> </w:t>
      </w:r>
      <w:r>
        <w:t>cálculo,</w:t>
      </w:r>
      <w:r>
        <w:rPr>
          <w:spacing w:val="62"/>
        </w:rPr>
        <w:t xml:space="preserve"> </w:t>
      </w:r>
      <w:r>
        <w:t>que   cada equipamento de cada tipo</w:t>
      </w:r>
      <w:r>
        <w:rPr>
          <w:spacing w:val="1"/>
        </w:rPr>
        <w:t xml:space="preserve"> </w:t>
      </w:r>
      <w:r>
        <w:t xml:space="preserve">imprime o mesmo número </w:t>
      </w:r>
      <w:proofErr w:type="spellStart"/>
      <w:r>
        <w:t>deimpressões</w:t>
      </w:r>
      <w:proofErr w:type="spellEnd"/>
      <w:r>
        <w:t>/cópias.</w:t>
      </w:r>
    </w:p>
    <w:p w14:paraId="55E7C26B" w14:textId="77777777" w:rsidR="006F1BA7" w:rsidRDefault="006F1BA7" w:rsidP="006F1BA7">
      <w:pPr>
        <w:pStyle w:val="Corpodetexto"/>
        <w:spacing w:before="5"/>
        <w:rPr>
          <w:sz w:val="32"/>
        </w:rPr>
      </w:pPr>
    </w:p>
    <w:p w14:paraId="371A5B10" w14:textId="77777777" w:rsidR="006F1BA7" w:rsidRDefault="006F1BA7" w:rsidP="008F346D">
      <w:pPr>
        <w:pStyle w:val="Corpodetexto"/>
        <w:widowControl w:val="0"/>
        <w:numPr>
          <w:ilvl w:val="1"/>
          <w:numId w:val="28"/>
        </w:numPr>
        <w:suppressAutoHyphens w:val="0"/>
        <w:autoSpaceDE w:val="0"/>
        <w:autoSpaceDN w:val="0"/>
        <w:ind w:right="1123"/>
      </w:pPr>
      <w:r>
        <w:t>Todo o custo será computado em razão do volume de páginas impressas e da franquia mensal.</w:t>
      </w:r>
      <w:r>
        <w:rPr>
          <w:spacing w:val="-59"/>
        </w:rPr>
        <w:t xml:space="preserve"> </w:t>
      </w:r>
      <w:r>
        <w:t>Os</w:t>
      </w:r>
      <w:r>
        <w:rPr>
          <w:spacing w:val="1"/>
        </w:rPr>
        <w:t xml:space="preserve"> </w:t>
      </w:r>
      <w:r>
        <w:t>valores</w:t>
      </w:r>
      <w:r>
        <w:rPr>
          <w:spacing w:val="1"/>
        </w:rPr>
        <w:t xml:space="preserve"> </w:t>
      </w:r>
      <w:r>
        <w:t>referentes</w:t>
      </w:r>
      <w:r>
        <w:rPr>
          <w:spacing w:val="1"/>
        </w:rPr>
        <w:t xml:space="preserve"> </w:t>
      </w:r>
      <w:r>
        <w:t>ao</w:t>
      </w:r>
      <w:r>
        <w:rPr>
          <w:spacing w:val="1"/>
        </w:rPr>
        <w:t xml:space="preserve"> </w:t>
      </w:r>
      <w:r>
        <w:t>custo</w:t>
      </w:r>
      <w:r>
        <w:rPr>
          <w:spacing w:val="1"/>
        </w:rPr>
        <w:t xml:space="preserve"> </w:t>
      </w:r>
      <w:r>
        <w:t>dos</w:t>
      </w:r>
      <w:r>
        <w:rPr>
          <w:spacing w:val="1"/>
        </w:rPr>
        <w:t xml:space="preserve"> </w:t>
      </w:r>
      <w:r>
        <w:t>equipamentos,</w:t>
      </w:r>
      <w:r>
        <w:rPr>
          <w:spacing w:val="1"/>
        </w:rPr>
        <w:t xml:space="preserve"> </w:t>
      </w:r>
      <w:r>
        <w:t>da</w:t>
      </w:r>
      <w:r>
        <w:rPr>
          <w:spacing w:val="1"/>
        </w:rPr>
        <w:t xml:space="preserve"> </w:t>
      </w:r>
      <w:r>
        <w:t>solução</w:t>
      </w:r>
      <w:r>
        <w:rPr>
          <w:spacing w:val="1"/>
        </w:rPr>
        <w:t xml:space="preserve"> </w:t>
      </w:r>
      <w:r>
        <w:t>de</w:t>
      </w:r>
      <w:r>
        <w:rPr>
          <w:spacing w:val="1"/>
        </w:rPr>
        <w:t xml:space="preserve"> </w:t>
      </w:r>
      <w:r>
        <w:t>bilhetagem,</w:t>
      </w:r>
      <w:r>
        <w:rPr>
          <w:spacing w:val="62"/>
        </w:rPr>
        <w:t xml:space="preserve"> </w:t>
      </w:r>
      <w:r>
        <w:t>de</w:t>
      </w:r>
      <w:r>
        <w:rPr>
          <w:spacing w:val="1"/>
        </w:rPr>
        <w:t xml:space="preserve"> </w:t>
      </w:r>
      <w:r>
        <w:t>gerenciamento de impressão, suporte técnico, transporte, logística, acessórios, cabeamento,</w:t>
      </w:r>
      <w:r>
        <w:rPr>
          <w:spacing w:val="1"/>
        </w:rPr>
        <w:t xml:space="preserve"> </w:t>
      </w:r>
      <w:r>
        <w:t>suportes e mobiliário, insumos e demais componentes da solução devem estar embutidos</w:t>
      </w:r>
      <w:r>
        <w:rPr>
          <w:spacing w:val="1"/>
        </w:rPr>
        <w:t xml:space="preserve"> </w:t>
      </w:r>
      <w:r>
        <w:t>dentro</w:t>
      </w:r>
      <w:r>
        <w:rPr>
          <w:spacing w:val="1"/>
        </w:rPr>
        <w:t xml:space="preserve"> </w:t>
      </w:r>
      <w:r>
        <w:t>dos</w:t>
      </w:r>
      <w:r>
        <w:rPr>
          <w:spacing w:val="1"/>
        </w:rPr>
        <w:t xml:space="preserve"> </w:t>
      </w:r>
      <w:r>
        <w:t>valores</w:t>
      </w:r>
      <w:r>
        <w:rPr>
          <w:spacing w:val="1"/>
        </w:rPr>
        <w:t xml:space="preserve"> </w:t>
      </w:r>
      <w:r>
        <w:t>da</w:t>
      </w:r>
      <w:r>
        <w:rPr>
          <w:spacing w:val="1"/>
        </w:rPr>
        <w:t xml:space="preserve"> </w:t>
      </w:r>
      <w:r>
        <w:t>franquia</w:t>
      </w:r>
      <w:r>
        <w:rPr>
          <w:spacing w:val="1"/>
        </w:rPr>
        <w:t xml:space="preserve"> </w:t>
      </w:r>
      <w:r>
        <w:t>ou</w:t>
      </w:r>
      <w:r>
        <w:rPr>
          <w:spacing w:val="1"/>
        </w:rPr>
        <w:t xml:space="preserve"> </w:t>
      </w:r>
      <w:r>
        <w:lastRenderedPageBreak/>
        <w:t>página</w:t>
      </w:r>
      <w:r>
        <w:rPr>
          <w:spacing w:val="1"/>
        </w:rPr>
        <w:t xml:space="preserve"> </w:t>
      </w:r>
      <w:r>
        <w:t>impressa,</w:t>
      </w:r>
      <w:r>
        <w:rPr>
          <w:spacing w:val="1"/>
        </w:rPr>
        <w:t xml:space="preserve"> </w:t>
      </w:r>
      <w:r>
        <w:t>ficando</w:t>
      </w:r>
      <w:r>
        <w:rPr>
          <w:spacing w:val="1"/>
        </w:rPr>
        <w:t xml:space="preserve"> </w:t>
      </w:r>
      <w:r>
        <w:t>vedada</w:t>
      </w:r>
      <w:r>
        <w:rPr>
          <w:spacing w:val="1"/>
        </w:rPr>
        <w:t xml:space="preserve"> </w:t>
      </w:r>
      <w:r>
        <w:t>a</w:t>
      </w:r>
      <w:r>
        <w:rPr>
          <w:spacing w:val="1"/>
        </w:rPr>
        <w:t xml:space="preserve"> </w:t>
      </w:r>
      <w:r>
        <w:t>especificação</w:t>
      </w:r>
      <w:r>
        <w:rPr>
          <w:spacing w:val="1"/>
        </w:rPr>
        <w:t xml:space="preserve"> </w:t>
      </w:r>
      <w:r>
        <w:t>ou</w:t>
      </w:r>
      <w:r>
        <w:rPr>
          <w:spacing w:val="1"/>
        </w:rPr>
        <w:t xml:space="preserve"> </w:t>
      </w:r>
      <w:r>
        <w:t xml:space="preserve">aceitação de qualquer cobrança adicional ou </w:t>
      </w:r>
      <w:proofErr w:type="spellStart"/>
      <w:r>
        <w:t>emseparado</w:t>
      </w:r>
      <w:proofErr w:type="spellEnd"/>
      <w:r>
        <w:t>.</w:t>
      </w:r>
    </w:p>
    <w:p w14:paraId="092446A3" w14:textId="77777777" w:rsidR="006F1BA7" w:rsidRDefault="006F1BA7" w:rsidP="006F1BA7">
      <w:pPr>
        <w:pStyle w:val="Corpodetexto"/>
      </w:pPr>
    </w:p>
    <w:p w14:paraId="4FB69C2D" w14:textId="77777777" w:rsidR="006F1BA7" w:rsidRDefault="006F1BA7" w:rsidP="006F1BA7">
      <w:pPr>
        <w:pStyle w:val="Corpodetexto"/>
        <w:spacing w:before="10"/>
        <w:rPr>
          <w:sz w:val="18"/>
        </w:rPr>
      </w:pPr>
    </w:p>
    <w:p w14:paraId="2B9256B2" w14:textId="0BED0A7E" w:rsidR="006F1BA7" w:rsidRDefault="006F1BA7" w:rsidP="008F346D">
      <w:pPr>
        <w:pStyle w:val="Corpodetexto"/>
        <w:widowControl w:val="0"/>
        <w:numPr>
          <w:ilvl w:val="1"/>
          <w:numId w:val="28"/>
        </w:numPr>
        <w:suppressAutoHyphens w:val="0"/>
        <w:autoSpaceDE w:val="0"/>
        <w:autoSpaceDN w:val="0"/>
        <w:ind w:right="1139"/>
      </w:pPr>
      <w:r>
        <w:t>A bilhetagem de páginas impressas será contabilizada a partir da impressão em um dos lados</w:t>
      </w:r>
      <w:r>
        <w:rPr>
          <w:spacing w:val="1"/>
        </w:rPr>
        <w:t xml:space="preserve"> </w:t>
      </w:r>
      <w:r>
        <w:t>de uma folha, com qualidade e sem falhas de</w:t>
      </w:r>
      <w:r w:rsidR="003B4EFC">
        <w:t xml:space="preserve"> </w:t>
      </w:r>
      <w:r>
        <w:t>impressão.</w:t>
      </w:r>
    </w:p>
    <w:p w14:paraId="2814B72B" w14:textId="77777777" w:rsidR="006F1BA7" w:rsidRDefault="006F1BA7" w:rsidP="006F1BA7">
      <w:pPr>
        <w:pStyle w:val="Corpodetexto"/>
      </w:pPr>
    </w:p>
    <w:p w14:paraId="3DC3B18E" w14:textId="77777777" w:rsidR="006F1BA7" w:rsidRDefault="006F1BA7" w:rsidP="006F1BA7">
      <w:pPr>
        <w:pStyle w:val="Corpodetexto"/>
        <w:spacing w:before="10"/>
        <w:rPr>
          <w:sz w:val="18"/>
        </w:rPr>
      </w:pPr>
    </w:p>
    <w:p w14:paraId="177F72A0" w14:textId="2B237FDD" w:rsidR="006F1BA7" w:rsidRDefault="006F1BA7" w:rsidP="008F346D">
      <w:pPr>
        <w:pStyle w:val="Corpodetexto"/>
        <w:widowControl w:val="0"/>
        <w:numPr>
          <w:ilvl w:val="1"/>
          <w:numId w:val="28"/>
        </w:numPr>
        <w:suppressAutoHyphens w:val="0"/>
        <w:autoSpaceDE w:val="0"/>
        <w:autoSpaceDN w:val="0"/>
        <w:ind w:right="1126"/>
      </w:pPr>
      <w:r>
        <w:t>Nos casos de configuração de impressão de múltiplas páginas de um documento em apenas</w:t>
      </w:r>
      <w:r>
        <w:rPr>
          <w:spacing w:val="1"/>
        </w:rPr>
        <w:t xml:space="preserve"> </w:t>
      </w:r>
      <w:r>
        <w:t>uma</w:t>
      </w:r>
      <w:r>
        <w:rPr>
          <w:spacing w:val="1"/>
        </w:rPr>
        <w:t xml:space="preserve"> </w:t>
      </w:r>
      <w:r>
        <w:t>folha</w:t>
      </w:r>
      <w:r>
        <w:rPr>
          <w:spacing w:val="1"/>
        </w:rPr>
        <w:t xml:space="preserve"> </w:t>
      </w:r>
      <w:r>
        <w:t>de</w:t>
      </w:r>
      <w:r>
        <w:rPr>
          <w:spacing w:val="1"/>
        </w:rPr>
        <w:t xml:space="preserve"> </w:t>
      </w:r>
      <w:r>
        <w:t>papel</w:t>
      </w:r>
      <w:r>
        <w:rPr>
          <w:spacing w:val="1"/>
        </w:rPr>
        <w:t xml:space="preserve"> </w:t>
      </w:r>
      <w:r>
        <w:t>(impressões</w:t>
      </w:r>
      <w:r>
        <w:rPr>
          <w:spacing w:val="1"/>
        </w:rPr>
        <w:t xml:space="preserve"> </w:t>
      </w:r>
      <w:r>
        <w:t>em</w:t>
      </w:r>
      <w:r>
        <w:rPr>
          <w:spacing w:val="1"/>
        </w:rPr>
        <w:t xml:space="preserve"> </w:t>
      </w:r>
      <w:r>
        <w:t>formato</w:t>
      </w:r>
      <w:r>
        <w:rPr>
          <w:spacing w:val="1"/>
        </w:rPr>
        <w:t xml:space="preserve"> </w:t>
      </w:r>
      <w:r>
        <w:t>de</w:t>
      </w:r>
      <w:r>
        <w:rPr>
          <w:spacing w:val="1"/>
        </w:rPr>
        <w:t xml:space="preserve"> </w:t>
      </w:r>
      <w:r>
        <w:t>livreto</w:t>
      </w:r>
      <w:r>
        <w:rPr>
          <w:spacing w:val="1"/>
        </w:rPr>
        <w:t xml:space="preserve"> </w:t>
      </w:r>
      <w:r>
        <w:t>ou</w:t>
      </w:r>
      <w:r>
        <w:rPr>
          <w:spacing w:val="1"/>
        </w:rPr>
        <w:t xml:space="preserve"> </w:t>
      </w:r>
      <w:r>
        <w:t>miniaturas</w:t>
      </w:r>
      <w:r>
        <w:rPr>
          <w:spacing w:val="1"/>
        </w:rPr>
        <w:t xml:space="preserve"> </w:t>
      </w:r>
      <w:r>
        <w:t>por</w:t>
      </w:r>
      <w:r>
        <w:rPr>
          <w:spacing w:val="1"/>
        </w:rPr>
        <w:t xml:space="preserve"> </w:t>
      </w:r>
      <w:r>
        <w:t>exemplo),</w:t>
      </w:r>
      <w:r>
        <w:rPr>
          <w:spacing w:val="1"/>
        </w:rPr>
        <w:t xml:space="preserve"> </w:t>
      </w:r>
      <w:r>
        <w:t>será</w:t>
      </w:r>
      <w:r>
        <w:rPr>
          <w:spacing w:val="-59"/>
        </w:rPr>
        <w:t xml:space="preserve"> </w:t>
      </w:r>
      <w:r>
        <w:t>contabilizada</w:t>
      </w:r>
      <w:r>
        <w:rPr>
          <w:spacing w:val="1"/>
        </w:rPr>
        <w:t xml:space="preserve"> </w:t>
      </w:r>
      <w:r>
        <w:t>apenas</w:t>
      </w:r>
      <w:r>
        <w:rPr>
          <w:spacing w:val="1"/>
        </w:rPr>
        <w:t xml:space="preserve"> </w:t>
      </w:r>
      <w:r>
        <w:t>uma</w:t>
      </w:r>
      <w:r>
        <w:rPr>
          <w:spacing w:val="1"/>
        </w:rPr>
        <w:t xml:space="preserve"> </w:t>
      </w:r>
      <w:r>
        <w:t>impressão</w:t>
      </w:r>
      <w:r>
        <w:rPr>
          <w:spacing w:val="1"/>
        </w:rPr>
        <w:t xml:space="preserve"> </w:t>
      </w:r>
      <w:r>
        <w:t>efetiva</w:t>
      </w:r>
      <w:r>
        <w:rPr>
          <w:spacing w:val="1"/>
        </w:rPr>
        <w:t xml:space="preserve"> </w:t>
      </w:r>
      <w:r>
        <w:t>por</w:t>
      </w:r>
      <w:r>
        <w:rPr>
          <w:spacing w:val="1"/>
        </w:rPr>
        <w:t xml:space="preserve"> </w:t>
      </w:r>
      <w:r>
        <w:t>cada</w:t>
      </w:r>
      <w:r>
        <w:rPr>
          <w:spacing w:val="1"/>
        </w:rPr>
        <w:t xml:space="preserve"> </w:t>
      </w:r>
      <w:r>
        <w:t>lado</w:t>
      </w:r>
      <w:r>
        <w:rPr>
          <w:spacing w:val="1"/>
        </w:rPr>
        <w:t xml:space="preserve"> </w:t>
      </w:r>
      <w:r>
        <w:t>de</w:t>
      </w:r>
      <w:r>
        <w:rPr>
          <w:spacing w:val="1"/>
        </w:rPr>
        <w:t xml:space="preserve"> </w:t>
      </w:r>
      <w:r>
        <w:t>folha</w:t>
      </w:r>
      <w:r>
        <w:rPr>
          <w:spacing w:val="1"/>
        </w:rPr>
        <w:t xml:space="preserve"> </w:t>
      </w:r>
      <w:r>
        <w:t>impressa,</w:t>
      </w:r>
      <w:r>
        <w:rPr>
          <w:spacing w:val="1"/>
        </w:rPr>
        <w:t xml:space="preserve"> </w:t>
      </w:r>
      <w:r>
        <w:t>e</w:t>
      </w:r>
      <w:r>
        <w:rPr>
          <w:spacing w:val="1"/>
        </w:rPr>
        <w:t xml:space="preserve"> </w:t>
      </w:r>
      <w:r>
        <w:t>não</w:t>
      </w:r>
      <w:r>
        <w:rPr>
          <w:spacing w:val="1"/>
        </w:rPr>
        <w:t xml:space="preserve"> </w:t>
      </w:r>
      <w:r>
        <w:t>a</w:t>
      </w:r>
      <w:r>
        <w:rPr>
          <w:spacing w:val="1"/>
        </w:rPr>
        <w:t xml:space="preserve"> </w:t>
      </w:r>
      <w:r>
        <w:t>quantidade de páginas do</w:t>
      </w:r>
      <w:r w:rsidR="003B4EFC">
        <w:t xml:space="preserve"> </w:t>
      </w:r>
      <w:r>
        <w:t>documento);</w:t>
      </w:r>
    </w:p>
    <w:p w14:paraId="0F5D1608" w14:textId="77777777" w:rsidR="006F1BA7" w:rsidRDefault="006F1BA7" w:rsidP="006F1BA7">
      <w:pPr>
        <w:pStyle w:val="Corpodetexto"/>
      </w:pPr>
    </w:p>
    <w:p w14:paraId="0122E356" w14:textId="77777777" w:rsidR="006F1BA7" w:rsidRDefault="006F1BA7" w:rsidP="006F1BA7">
      <w:pPr>
        <w:pStyle w:val="Corpodetexto"/>
        <w:spacing w:before="10"/>
        <w:rPr>
          <w:sz w:val="18"/>
        </w:rPr>
      </w:pPr>
    </w:p>
    <w:p w14:paraId="32781716" w14:textId="10F60FA4" w:rsidR="006F1BA7" w:rsidRDefault="006F1BA7" w:rsidP="008F346D">
      <w:pPr>
        <w:pStyle w:val="Corpodetexto"/>
        <w:widowControl w:val="0"/>
        <w:numPr>
          <w:ilvl w:val="1"/>
          <w:numId w:val="28"/>
        </w:numPr>
        <w:suppressAutoHyphens w:val="0"/>
        <w:autoSpaceDE w:val="0"/>
        <w:autoSpaceDN w:val="0"/>
        <w:ind w:right="1122"/>
      </w:pPr>
      <w:r>
        <w:t>A</w:t>
      </w:r>
      <w:r>
        <w:rPr>
          <w:spacing w:val="1"/>
        </w:rPr>
        <w:t xml:space="preserve"> </w:t>
      </w:r>
      <w:r>
        <w:t>contabilização</w:t>
      </w:r>
      <w:r>
        <w:rPr>
          <w:spacing w:val="1"/>
        </w:rPr>
        <w:t xml:space="preserve"> </w:t>
      </w:r>
      <w:r>
        <w:t>de</w:t>
      </w:r>
      <w:r>
        <w:rPr>
          <w:spacing w:val="1"/>
        </w:rPr>
        <w:t xml:space="preserve"> </w:t>
      </w:r>
      <w:r>
        <w:t>páginas</w:t>
      </w:r>
      <w:r>
        <w:rPr>
          <w:spacing w:val="1"/>
        </w:rPr>
        <w:t xml:space="preserve"> </w:t>
      </w:r>
      <w:r>
        <w:t>efetivamente</w:t>
      </w:r>
      <w:r>
        <w:rPr>
          <w:spacing w:val="1"/>
        </w:rPr>
        <w:t xml:space="preserve"> </w:t>
      </w:r>
      <w:r>
        <w:t>impressas</w:t>
      </w:r>
      <w:r>
        <w:rPr>
          <w:spacing w:val="1"/>
        </w:rPr>
        <w:t xml:space="preserve"> </w:t>
      </w:r>
      <w:r>
        <w:t>será</w:t>
      </w:r>
      <w:r>
        <w:rPr>
          <w:spacing w:val="1"/>
        </w:rPr>
        <w:t xml:space="preserve"> </w:t>
      </w:r>
      <w:r>
        <w:t>sempre</w:t>
      </w:r>
      <w:r>
        <w:rPr>
          <w:spacing w:val="1"/>
        </w:rPr>
        <w:t xml:space="preserve"> </w:t>
      </w:r>
      <w:r>
        <w:t>realizada</w:t>
      </w:r>
      <w:r>
        <w:rPr>
          <w:spacing w:val="1"/>
        </w:rPr>
        <w:t xml:space="preserve"> </w:t>
      </w:r>
      <w:r>
        <w:t>por</w:t>
      </w:r>
      <w:r>
        <w:rPr>
          <w:spacing w:val="1"/>
        </w:rPr>
        <w:t xml:space="preserve"> </w:t>
      </w:r>
      <w:r>
        <w:t>meio</w:t>
      </w:r>
      <w:r>
        <w:rPr>
          <w:spacing w:val="1"/>
        </w:rPr>
        <w:t xml:space="preserve"> </w:t>
      </w:r>
      <w:r>
        <w:t>do</w:t>
      </w:r>
      <w:r>
        <w:rPr>
          <w:spacing w:val="1"/>
        </w:rPr>
        <w:t xml:space="preserve"> </w:t>
      </w:r>
      <w:r>
        <w:t>contador interno de cada equipamento, informação que obrigatoriamente deve estar disponível</w:t>
      </w:r>
      <w:r>
        <w:rPr>
          <w:spacing w:val="1"/>
        </w:rPr>
        <w:t xml:space="preserve"> </w:t>
      </w:r>
      <w:r>
        <w:t>na solução de administração do serviço contratado;</w:t>
      </w:r>
    </w:p>
    <w:p w14:paraId="4AC2B841" w14:textId="77777777" w:rsidR="003B4EFC" w:rsidRDefault="003B4EFC" w:rsidP="003B4EFC">
      <w:pPr>
        <w:pStyle w:val="Corpodetexto"/>
        <w:widowControl w:val="0"/>
        <w:suppressAutoHyphens w:val="0"/>
        <w:autoSpaceDE w:val="0"/>
        <w:autoSpaceDN w:val="0"/>
        <w:ind w:left="1141" w:right="1122"/>
      </w:pPr>
    </w:p>
    <w:p w14:paraId="44E1EA2D" w14:textId="1FB84902" w:rsidR="006F1BA7" w:rsidRDefault="006F1BA7" w:rsidP="008F346D">
      <w:pPr>
        <w:pStyle w:val="Corpodetexto"/>
        <w:widowControl w:val="0"/>
        <w:numPr>
          <w:ilvl w:val="1"/>
          <w:numId w:val="28"/>
        </w:numPr>
        <w:suppressAutoHyphens w:val="0"/>
        <w:autoSpaceDE w:val="0"/>
        <w:autoSpaceDN w:val="0"/>
        <w:spacing w:before="65"/>
        <w:ind w:right="1122"/>
      </w:pPr>
      <w:r>
        <w:t>As</w:t>
      </w:r>
      <w:r>
        <w:rPr>
          <w:spacing w:val="1"/>
        </w:rPr>
        <w:t xml:space="preserve"> </w:t>
      </w:r>
      <w:r>
        <w:t>impressões,</w:t>
      </w:r>
      <w:r>
        <w:rPr>
          <w:spacing w:val="1"/>
        </w:rPr>
        <w:t xml:space="preserve"> </w:t>
      </w:r>
      <w:r>
        <w:t>cópias</w:t>
      </w:r>
      <w:r>
        <w:rPr>
          <w:spacing w:val="1"/>
        </w:rPr>
        <w:t xml:space="preserve"> </w:t>
      </w:r>
      <w:r>
        <w:t>e</w:t>
      </w:r>
      <w:r>
        <w:rPr>
          <w:spacing w:val="1"/>
        </w:rPr>
        <w:t xml:space="preserve"> </w:t>
      </w:r>
      <w:r>
        <w:t>digitalizações</w:t>
      </w:r>
      <w:r>
        <w:rPr>
          <w:spacing w:val="1"/>
        </w:rPr>
        <w:t xml:space="preserve"> </w:t>
      </w:r>
      <w:r>
        <w:t>em</w:t>
      </w:r>
      <w:r>
        <w:rPr>
          <w:spacing w:val="1"/>
        </w:rPr>
        <w:t xml:space="preserve"> </w:t>
      </w:r>
      <w:r>
        <w:t>formato</w:t>
      </w:r>
      <w:r>
        <w:rPr>
          <w:spacing w:val="1"/>
        </w:rPr>
        <w:t xml:space="preserve"> </w:t>
      </w:r>
      <w:r>
        <w:t>“Ofício”</w:t>
      </w:r>
      <w:r>
        <w:rPr>
          <w:spacing w:val="1"/>
        </w:rPr>
        <w:t xml:space="preserve"> </w:t>
      </w:r>
      <w:r>
        <w:t>(216x356</w:t>
      </w:r>
      <w:r>
        <w:rPr>
          <w:spacing w:val="1"/>
        </w:rPr>
        <w:t xml:space="preserve"> </w:t>
      </w:r>
      <w:r>
        <w:t>mm)</w:t>
      </w:r>
      <w:r>
        <w:rPr>
          <w:spacing w:val="1"/>
        </w:rPr>
        <w:t xml:space="preserve"> </w:t>
      </w:r>
      <w:r>
        <w:t>e/ou</w:t>
      </w:r>
      <w:r>
        <w:rPr>
          <w:spacing w:val="61"/>
        </w:rPr>
        <w:t xml:space="preserve"> </w:t>
      </w:r>
      <w:r>
        <w:t>“Carta”</w:t>
      </w:r>
      <w:r>
        <w:rPr>
          <w:spacing w:val="1"/>
        </w:rPr>
        <w:t xml:space="preserve"> </w:t>
      </w:r>
      <w:r>
        <w:t>(216x279 mm) serão cobradas considerando que são páginas de tamanho A4 (210x297 mm),</w:t>
      </w:r>
      <w:r>
        <w:rPr>
          <w:spacing w:val="1"/>
        </w:rPr>
        <w:t xml:space="preserve"> </w:t>
      </w:r>
      <w:r>
        <w:t>tanto para equipamentos monocromáticos como para os</w:t>
      </w:r>
      <w:r w:rsidR="003B4EFC">
        <w:t xml:space="preserve"> </w:t>
      </w:r>
      <w:r>
        <w:t>policromáticos.</w:t>
      </w:r>
    </w:p>
    <w:p w14:paraId="29E1A5A7" w14:textId="77777777" w:rsidR="006F1BA7" w:rsidRDefault="006F1BA7" w:rsidP="006F1BA7">
      <w:pPr>
        <w:pStyle w:val="Corpodetexto"/>
      </w:pPr>
    </w:p>
    <w:p w14:paraId="509CC152" w14:textId="77777777" w:rsidR="006F1BA7" w:rsidRDefault="006F1BA7" w:rsidP="006F1BA7">
      <w:pPr>
        <w:pStyle w:val="Corpodetexto"/>
        <w:spacing w:before="11"/>
        <w:rPr>
          <w:sz w:val="18"/>
        </w:rPr>
      </w:pPr>
    </w:p>
    <w:p w14:paraId="28B155D6" w14:textId="7BD5A545" w:rsidR="006F1BA7" w:rsidRDefault="006F1BA7" w:rsidP="008F346D">
      <w:pPr>
        <w:pStyle w:val="Corpodetexto"/>
        <w:widowControl w:val="0"/>
        <w:numPr>
          <w:ilvl w:val="1"/>
          <w:numId w:val="28"/>
        </w:numPr>
        <w:suppressAutoHyphens w:val="0"/>
        <w:autoSpaceDE w:val="0"/>
        <w:autoSpaceDN w:val="0"/>
        <w:ind w:right="1126"/>
      </w:pPr>
      <w:r>
        <w:t>Para fins de contabilização, entende-se por “página” 1 (uma) face de 1 (uma) folha; assim,</w:t>
      </w:r>
      <w:r>
        <w:rPr>
          <w:spacing w:val="1"/>
        </w:rPr>
        <w:t xml:space="preserve"> </w:t>
      </w:r>
      <w:r>
        <w:t>“frente</w:t>
      </w:r>
      <w:r>
        <w:rPr>
          <w:spacing w:val="1"/>
        </w:rPr>
        <w:t xml:space="preserve"> </w:t>
      </w:r>
      <w:r>
        <w:t>e</w:t>
      </w:r>
      <w:r>
        <w:rPr>
          <w:spacing w:val="1"/>
        </w:rPr>
        <w:t xml:space="preserve"> </w:t>
      </w:r>
      <w:r>
        <w:t>verso”</w:t>
      </w:r>
      <w:r>
        <w:rPr>
          <w:spacing w:val="1"/>
        </w:rPr>
        <w:t xml:space="preserve"> </w:t>
      </w:r>
      <w:r>
        <w:t>corresponde</w:t>
      </w:r>
      <w:r>
        <w:rPr>
          <w:spacing w:val="1"/>
        </w:rPr>
        <w:t xml:space="preserve"> </w:t>
      </w:r>
      <w:r>
        <w:t>efetivamente</w:t>
      </w:r>
      <w:r>
        <w:rPr>
          <w:spacing w:val="1"/>
        </w:rPr>
        <w:t xml:space="preserve"> </w:t>
      </w:r>
      <w:r>
        <w:t>a</w:t>
      </w:r>
      <w:r>
        <w:rPr>
          <w:spacing w:val="1"/>
        </w:rPr>
        <w:t xml:space="preserve"> </w:t>
      </w:r>
      <w:r>
        <w:t>2</w:t>
      </w:r>
      <w:r>
        <w:rPr>
          <w:spacing w:val="1"/>
        </w:rPr>
        <w:t xml:space="preserve"> </w:t>
      </w:r>
      <w:r>
        <w:t>(duas)</w:t>
      </w:r>
      <w:r>
        <w:rPr>
          <w:spacing w:val="1"/>
        </w:rPr>
        <w:t xml:space="preserve"> </w:t>
      </w:r>
      <w:r>
        <w:t>páginas</w:t>
      </w:r>
      <w:r>
        <w:rPr>
          <w:spacing w:val="1"/>
        </w:rPr>
        <w:t xml:space="preserve"> </w:t>
      </w:r>
      <w:r>
        <w:t>produzidas.</w:t>
      </w:r>
      <w:r>
        <w:rPr>
          <w:spacing w:val="1"/>
        </w:rPr>
        <w:t xml:space="preserve"> </w:t>
      </w:r>
      <w:r>
        <w:t>A</w:t>
      </w:r>
      <w:r>
        <w:rPr>
          <w:spacing w:val="1"/>
        </w:rPr>
        <w:t xml:space="preserve"> </w:t>
      </w:r>
      <w:r>
        <w:t>cópia</w:t>
      </w:r>
      <w:r>
        <w:rPr>
          <w:spacing w:val="1"/>
        </w:rPr>
        <w:t xml:space="preserve"> </w:t>
      </w:r>
      <w:r>
        <w:t>será</w:t>
      </w:r>
      <w:r>
        <w:rPr>
          <w:spacing w:val="1"/>
        </w:rPr>
        <w:t xml:space="preserve"> </w:t>
      </w:r>
      <w:r>
        <w:t>contabilizada da mesma forma que a impressão. Não será cobrado valor extra para o serviço</w:t>
      </w:r>
      <w:r>
        <w:rPr>
          <w:spacing w:val="1"/>
        </w:rPr>
        <w:t xml:space="preserve"> </w:t>
      </w:r>
      <w:r>
        <w:t>de</w:t>
      </w:r>
      <w:r w:rsidR="003B4EFC">
        <w:t xml:space="preserve"> </w:t>
      </w:r>
      <w:r>
        <w:t>digitalização.</w:t>
      </w:r>
    </w:p>
    <w:p w14:paraId="3636AD90" w14:textId="77777777" w:rsidR="006F1BA7" w:rsidRDefault="006F1BA7" w:rsidP="006F1BA7">
      <w:pPr>
        <w:pStyle w:val="Corpodetexto"/>
      </w:pPr>
    </w:p>
    <w:p w14:paraId="6AAD3757" w14:textId="77777777" w:rsidR="006F1BA7" w:rsidRDefault="006F1BA7" w:rsidP="006F1BA7">
      <w:pPr>
        <w:pStyle w:val="Corpodetexto"/>
        <w:spacing w:before="10"/>
        <w:rPr>
          <w:sz w:val="18"/>
        </w:rPr>
      </w:pPr>
    </w:p>
    <w:p w14:paraId="1230F021" w14:textId="77777777" w:rsidR="006F1BA7" w:rsidRDefault="006F1BA7" w:rsidP="008F346D">
      <w:pPr>
        <w:pStyle w:val="Corpodetexto"/>
        <w:widowControl w:val="0"/>
        <w:numPr>
          <w:ilvl w:val="1"/>
          <w:numId w:val="28"/>
        </w:numPr>
        <w:suppressAutoHyphens w:val="0"/>
        <w:autoSpaceDE w:val="0"/>
        <w:autoSpaceDN w:val="0"/>
        <w:ind w:right="1124"/>
      </w:pPr>
      <w:r>
        <w:t>Devido</w:t>
      </w:r>
      <w:r>
        <w:rPr>
          <w:spacing w:val="1"/>
        </w:rPr>
        <w:t xml:space="preserve"> </w:t>
      </w:r>
      <w:r>
        <w:t>à</w:t>
      </w:r>
      <w:r>
        <w:rPr>
          <w:spacing w:val="1"/>
        </w:rPr>
        <w:t xml:space="preserve"> </w:t>
      </w:r>
      <w:r>
        <w:t>quase</w:t>
      </w:r>
      <w:r>
        <w:rPr>
          <w:spacing w:val="1"/>
        </w:rPr>
        <w:t xml:space="preserve"> </w:t>
      </w:r>
      <w:r>
        <w:t>impossibilidade</w:t>
      </w:r>
      <w:r>
        <w:rPr>
          <w:spacing w:val="1"/>
        </w:rPr>
        <w:t xml:space="preserve"> </w:t>
      </w:r>
      <w:r>
        <w:t>de</w:t>
      </w:r>
      <w:r>
        <w:rPr>
          <w:spacing w:val="1"/>
        </w:rPr>
        <w:t xml:space="preserve"> </w:t>
      </w:r>
      <w:r>
        <w:t>gestão</w:t>
      </w:r>
      <w:r>
        <w:rPr>
          <w:spacing w:val="1"/>
        </w:rPr>
        <w:t xml:space="preserve"> </w:t>
      </w:r>
      <w:r>
        <w:t>de</w:t>
      </w:r>
      <w:r>
        <w:rPr>
          <w:spacing w:val="1"/>
        </w:rPr>
        <w:t xml:space="preserve"> </w:t>
      </w:r>
      <w:r>
        <w:t>páginas</w:t>
      </w:r>
      <w:r>
        <w:rPr>
          <w:spacing w:val="1"/>
        </w:rPr>
        <w:t xml:space="preserve"> </w:t>
      </w:r>
      <w:r>
        <w:t>mal</w:t>
      </w:r>
      <w:r>
        <w:rPr>
          <w:spacing w:val="1"/>
        </w:rPr>
        <w:t xml:space="preserve"> </w:t>
      </w:r>
      <w:r>
        <w:t>impressas</w:t>
      </w:r>
      <w:r>
        <w:rPr>
          <w:spacing w:val="1"/>
        </w:rPr>
        <w:t xml:space="preserve"> </w:t>
      </w:r>
      <w:r>
        <w:t>(como</w:t>
      </w:r>
      <w:r>
        <w:rPr>
          <w:spacing w:val="1"/>
        </w:rPr>
        <w:t xml:space="preserve"> </w:t>
      </w:r>
      <w:r>
        <w:t>aquelas</w:t>
      </w:r>
      <w:r>
        <w:rPr>
          <w:spacing w:val="1"/>
        </w:rPr>
        <w:t xml:space="preserve"> </w:t>
      </w:r>
      <w:r>
        <w:t xml:space="preserve">provenientes de vícios de término de vida útil ou defeito do toner, do kit </w:t>
      </w:r>
      <w:proofErr w:type="spellStart"/>
      <w:r>
        <w:t>fusor</w:t>
      </w:r>
      <w:proofErr w:type="spellEnd"/>
      <w:r>
        <w:t>, ou dos demais</w:t>
      </w:r>
      <w:r>
        <w:rPr>
          <w:spacing w:val="1"/>
        </w:rPr>
        <w:t xml:space="preserve"> </w:t>
      </w:r>
      <w:r>
        <w:t>consumíveis), os prejuízos induzidos à União por conta desses problemas serão tratados como</w:t>
      </w:r>
      <w:r>
        <w:rPr>
          <w:spacing w:val="-59"/>
        </w:rPr>
        <w:t xml:space="preserve"> </w:t>
      </w:r>
      <w:r>
        <w:t xml:space="preserve">processos administrativos, que poderão ensejar multas, glosas </w:t>
      </w:r>
      <w:proofErr w:type="spellStart"/>
      <w:r>
        <w:t>esanções</w:t>
      </w:r>
      <w:proofErr w:type="spellEnd"/>
      <w:r>
        <w:t>.</w:t>
      </w:r>
    </w:p>
    <w:p w14:paraId="7A78EE90" w14:textId="77777777" w:rsidR="006F1BA7" w:rsidRDefault="006F1BA7" w:rsidP="006F1BA7">
      <w:pPr>
        <w:pStyle w:val="Corpodetexto"/>
      </w:pPr>
    </w:p>
    <w:p w14:paraId="0C64FC95" w14:textId="77777777" w:rsidR="006F1BA7" w:rsidRDefault="006F1BA7" w:rsidP="006F1BA7">
      <w:pPr>
        <w:pStyle w:val="Corpodetexto"/>
        <w:spacing w:before="10"/>
        <w:rPr>
          <w:sz w:val="18"/>
        </w:rPr>
      </w:pPr>
    </w:p>
    <w:p w14:paraId="193A93C2" w14:textId="77777777" w:rsidR="006F1BA7" w:rsidRDefault="006F1BA7" w:rsidP="008F346D">
      <w:pPr>
        <w:pStyle w:val="Corpodetexto"/>
        <w:widowControl w:val="0"/>
        <w:numPr>
          <w:ilvl w:val="1"/>
          <w:numId w:val="28"/>
        </w:numPr>
        <w:suppressAutoHyphens w:val="0"/>
        <w:autoSpaceDE w:val="0"/>
        <w:autoSpaceDN w:val="0"/>
      </w:pPr>
      <w:r>
        <w:t>Faturamento proporcional ao parque de equipamentos disponibilizado:</w:t>
      </w:r>
    </w:p>
    <w:p w14:paraId="774332B8" w14:textId="77777777" w:rsidR="006F1BA7" w:rsidRDefault="006F1BA7" w:rsidP="008F346D">
      <w:pPr>
        <w:pStyle w:val="Corpodetexto"/>
        <w:widowControl w:val="0"/>
        <w:numPr>
          <w:ilvl w:val="2"/>
          <w:numId w:val="28"/>
        </w:numPr>
        <w:suppressAutoHyphens w:val="0"/>
        <w:autoSpaceDE w:val="0"/>
        <w:autoSpaceDN w:val="0"/>
        <w:spacing w:before="119"/>
        <w:ind w:right="1122"/>
      </w:pPr>
      <w:r>
        <w:t xml:space="preserve"> Ao final de cada período mensal de faturamento, será identificado o total de máquinas</w:t>
      </w:r>
      <w:r>
        <w:rPr>
          <w:spacing w:val="1"/>
        </w:rPr>
        <w:t xml:space="preserve"> </w:t>
      </w:r>
      <w:r>
        <w:t>disponibilizados para cada tipo e o valor da franquia será calculado como o produto do total de</w:t>
      </w:r>
      <w:r>
        <w:rPr>
          <w:spacing w:val="1"/>
        </w:rPr>
        <w:t xml:space="preserve"> </w:t>
      </w:r>
      <w:r>
        <w:t xml:space="preserve">máquinas disponibilizados versus a franquia </w:t>
      </w:r>
      <w:proofErr w:type="spellStart"/>
      <w:r>
        <w:t>dacategoria</w:t>
      </w:r>
      <w:proofErr w:type="spellEnd"/>
      <w:r>
        <w:t>.</w:t>
      </w:r>
    </w:p>
    <w:p w14:paraId="67FDB45A" w14:textId="77777777" w:rsidR="006F1BA7" w:rsidRDefault="006F1BA7" w:rsidP="006F1BA7">
      <w:pPr>
        <w:pStyle w:val="Corpodetexto"/>
        <w:spacing w:before="117"/>
        <w:ind w:left="1418" w:right="1128" w:firstLine="283"/>
      </w:pPr>
      <w:r>
        <w:rPr>
          <w:b/>
        </w:rPr>
        <w:t>Exemplo</w:t>
      </w:r>
      <w:r>
        <w:rPr>
          <w:b/>
          <w:spacing w:val="1"/>
        </w:rPr>
        <w:t xml:space="preserve"> </w:t>
      </w:r>
      <w:r>
        <w:rPr>
          <w:b/>
        </w:rPr>
        <w:t>hipotético:</w:t>
      </w:r>
      <w:r>
        <w:rPr>
          <w:b/>
          <w:spacing w:val="1"/>
        </w:rPr>
        <w:t xml:space="preserve"> </w:t>
      </w:r>
      <w:r>
        <w:t>Se</w:t>
      </w:r>
      <w:r>
        <w:rPr>
          <w:spacing w:val="1"/>
        </w:rPr>
        <w:t xml:space="preserve"> </w:t>
      </w:r>
      <w:r>
        <w:t>para</w:t>
      </w:r>
      <w:r>
        <w:rPr>
          <w:spacing w:val="1"/>
        </w:rPr>
        <w:t xml:space="preserve"> </w:t>
      </w:r>
      <w:r>
        <w:t>a</w:t>
      </w:r>
      <w:r>
        <w:rPr>
          <w:spacing w:val="1"/>
        </w:rPr>
        <w:t xml:space="preserve"> </w:t>
      </w:r>
      <w:r>
        <w:t>categoria</w:t>
      </w:r>
      <w:r>
        <w:rPr>
          <w:spacing w:val="1"/>
        </w:rPr>
        <w:t xml:space="preserve"> </w:t>
      </w:r>
      <w:r>
        <w:t>Tipo</w:t>
      </w:r>
      <w:r>
        <w:rPr>
          <w:spacing w:val="1"/>
        </w:rPr>
        <w:t xml:space="preserve"> </w:t>
      </w:r>
      <w:r>
        <w:t>I</w:t>
      </w:r>
      <w:r>
        <w:rPr>
          <w:spacing w:val="1"/>
        </w:rPr>
        <w:t xml:space="preserve"> </w:t>
      </w:r>
      <w:r>
        <w:t>estão</w:t>
      </w:r>
      <w:r>
        <w:rPr>
          <w:spacing w:val="1"/>
        </w:rPr>
        <w:t xml:space="preserve"> </w:t>
      </w:r>
      <w:r>
        <w:t>estipulados</w:t>
      </w:r>
      <w:r>
        <w:rPr>
          <w:spacing w:val="1"/>
        </w:rPr>
        <w:t xml:space="preserve"> </w:t>
      </w:r>
      <w:r>
        <w:t>um</w:t>
      </w:r>
      <w:r>
        <w:rPr>
          <w:spacing w:val="1"/>
        </w:rPr>
        <w:t xml:space="preserve"> </w:t>
      </w:r>
      <w:r>
        <w:t>total</w:t>
      </w:r>
      <w:r>
        <w:rPr>
          <w:spacing w:val="1"/>
        </w:rPr>
        <w:t xml:space="preserve"> </w:t>
      </w:r>
      <w:r>
        <w:t>de</w:t>
      </w:r>
      <w:r>
        <w:rPr>
          <w:spacing w:val="1"/>
        </w:rPr>
        <w:t xml:space="preserve"> </w:t>
      </w:r>
      <w:r>
        <w:t>6</w:t>
      </w:r>
      <w:r>
        <w:rPr>
          <w:spacing w:val="1"/>
        </w:rPr>
        <w:t xml:space="preserve"> </w:t>
      </w:r>
      <w:r>
        <w:t>equipamentos, porém no mês em questão apenas 3 estiverem disponibilizados, o valor da</w:t>
      </w:r>
      <w:r>
        <w:rPr>
          <w:spacing w:val="1"/>
        </w:rPr>
        <w:t xml:space="preserve"> </w:t>
      </w:r>
      <w:r>
        <w:t>franquia será de 3/4 do valor da franquia total estimada.</w:t>
      </w:r>
    </w:p>
    <w:p w14:paraId="0AFCD61D" w14:textId="77777777" w:rsidR="006F1BA7" w:rsidRDefault="006F1BA7" w:rsidP="006F1BA7">
      <w:pPr>
        <w:pStyle w:val="Corpodetexto"/>
      </w:pPr>
    </w:p>
    <w:p w14:paraId="20AEBBDA" w14:textId="77777777" w:rsidR="006F1BA7" w:rsidRDefault="006F1BA7" w:rsidP="008F346D">
      <w:pPr>
        <w:pStyle w:val="Corpodetexto"/>
        <w:widowControl w:val="0"/>
        <w:numPr>
          <w:ilvl w:val="1"/>
          <w:numId w:val="28"/>
        </w:numPr>
        <w:suppressAutoHyphens w:val="0"/>
        <w:autoSpaceDE w:val="0"/>
        <w:autoSpaceDN w:val="0"/>
        <w:spacing w:before="213"/>
      </w:pPr>
      <w:r>
        <w:lastRenderedPageBreak/>
        <w:t>Cálculo da franquia e excedente:</w:t>
      </w:r>
    </w:p>
    <w:p w14:paraId="6A695F34" w14:textId="77777777" w:rsidR="006F1BA7" w:rsidRDefault="006F1BA7" w:rsidP="008F346D">
      <w:pPr>
        <w:pStyle w:val="Corpodetexto"/>
        <w:widowControl w:val="0"/>
        <w:numPr>
          <w:ilvl w:val="2"/>
          <w:numId w:val="28"/>
        </w:numPr>
        <w:suppressAutoHyphens w:val="0"/>
        <w:autoSpaceDE w:val="0"/>
        <w:autoSpaceDN w:val="0"/>
        <w:spacing w:before="122"/>
        <w:ind w:right="1122"/>
      </w:pPr>
      <w:r>
        <w:t xml:space="preserve"> O cálculo da franquia e excedente será feito para cada tipo de equipamento, de acordo com</w:t>
      </w:r>
      <w:r>
        <w:rPr>
          <w:spacing w:val="1"/>
        </w:rPr>
        <w:t xml:space="preserve"> </w:t>
      </w:r>
      <w:r>
        <w:t>a</w:t>
      </w:r>
      <w:r>
        <w:rPr>
          <w:spacing w:val="1"/>
        </w:rPr>
        <w:t xml:space="preserve"> </w:t>
      </w:r>
      <w:r>
        <w:t>quantidade</w:t>
      </w:r>
      <w:r>
        <w:rPr>
          <w:spacing w:val="1"/>
        </w:rPr>
        <w:t xml:space="preserve"> </w:t>
      </w:r>
      <w:r>
        <w:t>de</w:t>
      </w:r>
      <w:r>
        <w:rPr>
          <w:spacing w:val="1"/>
        </w:rPr>
        <w:t xml:space="preserve"> </w:t>
      </w:r>
      <w:r>
        <w:t>equipamentos</w:t>
      </w:r>
      <w:r>
        <w:rPr>
          <w:spacing w:val="1"/>
        </w:rPr>
        <w:t xml:space="preserve"> </w:t>
      </w:r>
      <w:r>
        <w:t>disponibilizados</w:t>
      </w:r>
      <w:r>
        <w:rPr>
          <w:spacing w:val="1"/>
        </w:rPr>
        <w:t xml:space="preserve"> </w:t>
      </w:r>
      <w:r>
        <w:t>e</w:t>
      </w:r>
      <w:r>
        <w:rPr>
          <w:spacing w:val="1"/>
        </w:rPr>
        <w:t xml:space="preserve"> </w:t>
      </w:r>
      <w:r>
        <w:t>a</w:t>
      </w:r>
      <w:r>
        <w:rPr>
          <w:spacing w:val="1"/>
        </w:rPr>
        <w:t xml:space="preserve"> </w:t>
      </w:r>
      <w:r>
        <w:t>franquia</w:t>
      </w:r>
      <w:r>
        <w:rPr>
          <w:spacing w:val="1"/>
        </w:rPr>
        <w:t xml:space="preserve"> </w:t>
      </w:r>
      <w:r>
        <w:t>específica</w:t>
      </w:r>
      <w:r>
        <w:rPr>
          <w:spacing w:val="1"/>
        </w:rPr>
        <w:t xml:space="preserve"> </w:t>
      </w:r>
      <w:r>
        <w:t>de</w:t>
      </w:r>
      <w:r>
        <w:rPr>
          <w:spacing w:val="1"/>
        </w:rPr>
        <w:t xml:space="preserve"> </w:t>
      </w:r>
      <w:r>
        <w:t>cada</w:t>
      </w:r>
      <w:r>
        <w:rPr>
          <w:spacing w:val="1"/>
        </w:rPr>
        <w:t xml:space="preserve"> </w:t>
      </w:r>
      <w:r>
        <w:t>tipo.</w:t>
      </w:r>
      <w:r>
        <w:rPr>
          <w:spacing w:val="1"/>
        </w:rPr>
        <w:t xml:space="preserve"> </w:t>
      </w:r>
      <w:r>
        <w:t>Os</w:t>
      </w:r>
      <w:r>
        <w:rPr>
          <w:spacing w:val="-59"/>
        </w:rPr>
        <w:t xml:space="preserve"> </w:t>
      </w:r>
      <w:r>
        <w:t>indicadores de impressão provenientes do sistema de gestão e bilhetagem servirão de base</w:t>
      </w:r>
      <w:r>
        <w:rPr>
          <w:spacing w:val="1"/>
        </w:rPr>
        <w:t xml:space="preserve"> </w:t>
      </w:r>
      <w:r>
        <w:t>para o cálculo do faturamento mensal. Eventuais pedidos de contabilização de indicadores</w:t>
      </w:r>
      <w:r>
        <w:rPr>
          <w:spacing w:val="1"/>
        </w:rPr>
        <w:t xml:space="preserve"> </w:t>
      </w:r>
      <w:r>
        <w:t>locais, impressos nos próprios equipamentos, poderão ser solicitados pelos fiscais do contrato</w:t>
      </w:r>
      <w:r>
        <w:rPr>
          <w:spacing w:val="1"/>
        </w:rPr>
        <w:t xml:space="preserve"> </w:t>
      </w:r>
      <w:r>
        <w:t>para</w:t>
      </w:r>
      <w:r>
        <w:rPr>
          <w:spacing w:val="1"/>
        </w:rPr>
        <w:t xml:space="preserve"> </w:t>
      </w:r>
      <w:r>
        <w:t>fins</w:t>
      </w:r>
      <w:r>
        <w:rPr>
          <w:spacing w:val="1"/>
        </w:rPr>
        <w:t xml:space="preserve"> </w:t>
      </w:r>
      <w:r>
        <w:t>de</w:t>
      </w:r>
      <w:r>
        <w:rPr>
          <w:spacing w:val="1"/>
        </w:rPr>
        <w:t xml:space="preserve"> </w:t>
      </w:r>
      <w:r>
        <w:t>auditoria.</w:t>
      </w:r>
      <w:r>
        <w:rPr>
          <w:spacing w:val="1"/>
        </w:rPr>
        <w:t xml:space="preserve"> </w:t>
      </w:r>
      <w:r>
        <w:t>O</w:t>
      </w:r>
      <w:r>
        <w:rPr>
          <w:spacing w:val="1"/>
        </w:rPr>
        <w:t xml:space="preserve"> </w:t>
      </w:r>
      <w:r>
        <w:t>cálculo</w:t>
      </w:r>
      <w:r>
        <w:rPr>
          <w:spacing w:val="1"/>
        </w:rPr>
        <w:t xml:space="preserve"> </w:t>
      </w:r>
      <w:r>
        <w:t>da</w:t>
      </w:r>
      <w:r>
        <w:rPr>
          <w:spacing w:val="1"/>
        </w:rPr>
        <w:t xml:space="preserve"> </w:t>
      </w:r>
      <w:r>
        <w:t>franquia</w:t>
      </w:r>
      <w:r>
        <w:rPr>
          <w:spacing w:val="1"/>
        </w:rPr>
        <w:t xml:space="preserve"> </w:t>
      </w:r>
      <w:r>
        <w:t>e</w:t>
      </w:r>
      <w:r>
        <w:rPr>
          <w:spacing w:val="1"/>
        </w:rPr>
        <w:t xml:space="preserve"> </w:t>
      </w:r>
      <w:r>
        <w:t>excedente</w:t>
      </w:r>
      <w:r>
        <w:rPr>
          <w:spacing w:val="1"/>
        </w:rPr>
        <w:t xml:space="preserve"> </w:t>
      </w:r>
      <w:r>
        <w:t>obedecerá</w:t>
      </w:r>
      <w:r>
        <w:rPr>
          <w:spacing w:val="1"/>
        </w:rPr>
        <w:t xml:space="preserve"> </w:t>
      </w:r>
      <w:r>
        <w:t>ao</w:t>
      </w:r>
      <w:r>
        <w:rPr>
          <w:spacing w:val="1"/>
        </w:rPr>
        <w:t xml:space="preserve"> </w:t>
      </w:r>
      <w:r>
        <w:t>somatório</w:t>
      </w:r>
      <w:r>
        <w:rPr>
          <w:spacing w:val="1"/>
        </w:rPr>
        <w:t xml:space="preserve"> </w:t>
      </w:r>
      <w:r>
        <w:t>dos</w:t>
      </w:r>
      <w:r>
        <w:rPr>
          <w:spacing w:val="1"/>
        </w:rPr>
        <w:t xml:space="preserve"> </w:t>
      </w:r>
      <w:r>
        <w:t xml:space="preserve">contadores </w:t>
      </w:r>
      <w:proofErr w:type="spellStart"/>
      <w:r>
        <w:t>deimpressão</w:t>
      </w:r>
      <w:proofErr w:type="spellEnd"/>
      <w:r>
        <w:t>.</w:t>
      </w:r>
    </w:p>
    <w:p w14:paraId="677632E4" w14:textId="77777777" w:rsidR="006F1BA7" w:rsidRDefault="006F1BA7" w:rsidP="006F1BA7">
      <w:pPr>
        <w:pStyle w:val="Corpodetexto"/>
      </w:pPr>
    </w:p>
    <w:p w14:paraId="3C8B4F56" w14:textId="77777777" w:rsidR="006F1BA7" w:rsidRDefault="006F1BA7" w:rsidP="006F1BA7">
      <w:pPr>
        <w:pStyle w:val="Ttulo2"/>
        <w:spacing w:before="214"/>
        <w:ind w:left="1418" w:right="1120" w:firstLine="283"/>
      </w:pPr>
      <w:r>
        <w:rPr>
          <w:rFonts w:ascii="Arial MT" w:hAnsi="Arial MT"/>
          <w:b w:val="0"/>
        </w:rPr>
        <w:t>10.25.2</w:t>
      </w:r>
      <w:r>
        <w:rPr>
          <w:rFonts w:ascii="Arial MT" w:hAnsi="Arial MT"/>
          <w:b w:val="0"/>
          <w:spacing w:val="31"/>
        </w:rPr>
        <w:t xml:space="preserve"> </w:t>
      </w:r>
      <w:r>
        <w:t>Exemplo</w:t>
      </w:r>
      <w:r>
        <w:rPr>
          <w:spacing w:val="32"/>
        </w:rPr>
        <w:t xml:space="preserve"> </w:t>
      </w:r>
      <w:r>
        <w:t>hipotético</w:t>
      </w:r>
      <w:r>
        <w:rPr>
          <w:spacing w:val="31"/>
        </w:rPr>
        <w:t xml:space="preserve"> </w:t>
      </w:r>
      <w:r>
        <w:t>de</w:t>
      </w:r>
      <w:r>
        <w:rPr>
          <w:spacing w:val="32"/>
        </w:rPr>
        <w:t xml:space="preserve"> </w:t>
      </w:r>
      <w:r>
        <w:t>cálculo</w:t>
      </w:r>
      <w:r>
        <w:rPr>
          <w:spacing w:val="31"/>
        </w:rPr>
        <w:t xml:space="preserve"> </w:t>
      </w:r>
      <w:r>
        <w:t>(considerando</w:t>
      </w:r>
      <w:r>
        <w:rPr>
          <w:spacing w:val="32"/>
        </w:rPr>
        <w:t xml:space="preserve"> </w:t>
      </w:r>
      <w:r>
        <w:t>a</w:t>
      </w:r>
      <w:r>
        <w:rPr>
          <w:spacing w:val="32"/>
        </w:rPr>
        <w:t xml:space="preserve"> </w:t>
      </w:r>
      <w:r>
        <w:t>porcentagem</w:t>
      </w:r>
      <w:r>
        <w:rPr>
          <w:spacing w:val="31"/>
        </w:rPr>
        <w:t xml:space="preserve"> </w:t>
      </w:r>
      <w:r>
        <w:t>de</w:t>
      </w:r>
      <w:r>
        <w:rPr>
          <w:spacing w:val="32"/>
        </w:rPr>
        <w:t xml:space="preserve"> </w:t>
      </w:r>
      <w:r>
        <w:t>80%</w:t>
      </w:r>
      <w:r>
        <w:rPr>
          <w:spacing w:val="31"/>
        </w:rPr>
        <w:t xml:space="preserve"> </w:t>
      </w:r>
      <w:r>
        <w:t>para</w:t>
      </w:r>
      <w:r>
        <w:rPr>
          <w:spacing w:val="32"/>
        </w:rPr>
        <w:t xml:space="preserve"> </w:t>
      </w:r>
      <w:r>
        <w:t>o</w:t>
      </w:r>
      <w:r>
        <w:rPr>
          <w:spacing w:val="-58"/>
        </w:rPr>
        <w:t xml:space="preserve"> </w:t>
      </w:r>
      <w:r>
        <w:t>valor excedente):</w:t>
      </w:r>
    </w:p>
    <w:p w14:paraId="476F6F68" w14:textId="77777777" w:rsidR="006F1BA7" w:rsidRDefault="006F1BA7" w:rsidP="007C32EF">
      <w:pPr>
        <w:pStyle w:val="Corpodetexto"/>
      </w:pPr>
      <w:r>
        <w:t>Suponha que no mês em questão do faturamento existam 3 multifuncionais do Tipo I em</w:t>
      </w:r>
      <w:r>
        <w:rPr>
          <w:spacing w:val="1"/>
        </w:rPr>
        <w:t xml:space="preserve"> </w:t>
      </w:r>
      <w:r>
        <w:t>operação, e um total de 3 equipamentos em contrato, com franquia total mensal de 3.000</w:t>
      </w:r>
      <w:r>
        <w:rPr>
          <w:spacing w:val="1"/>
        </w:rPr>
        <w:t xml:space="preserve"> </w:t>
      </w:r>
      <w:r>
        <w:t>impressões A4 (o equivalente a 1.000 impressões para casa equipamento), e ao final do mês,</w:t>
      </w:r>
      <w:r>
        <w:rPr>
          <w:spacing w:val="1"/>
        </w:rPr>
        <w:t xml:space="preserve"> </w:t>
      </w:r>
      <w:r>
        <w:t>computaram os seguintes contadores:</w:t>
      </w:r>
    </w:p>
    <w:p w14:paraId="1911C878" w14:textId="77777777" w:rsidR="006F1BA7" w:rsidRDefault="006F1BA7" w:rsidP="006F1BA7">
      <w:pPr>
        <w:pStyle w:val="Corpodetexto"/>
      </w:pPr>
    </w:p>
    <w:p w14:paraId="5A445558" w14:textId="77777777" w:rsidR="006F1BA7" w:rsidRDefault="006F1BA7" w:rsidP="006F1BA7">
      <w:pPr>
        <w:pStyle w:val="Corpodetexto"/>
        <w:spacing w:before="10"/>
        <w:rPr>
          <w:sz w:val="18"/>
        </w:rPr>
      </w:pPr>
    </w:p>
    <w:p w14:paraId="0A8B0230" w14:textId="77777777" w:rsidR="006F1BA7" w:rsidRDefault="006F1BA7" w:rsidP="006F1BA7">
      <w:pPr>
        <w:pStyle w:val="Corpodetexto"/>
        <w:spacing w:line="350" w:lineRule="auto"/>
        <w:ind w:left="1701" w:right="4785"/>
      </w:pPr>
      <w:r>
        <w:t>Multifuncional 1 = 1400 impressões A4 Monocromática;</w:t>
      </w:r>
      <w:r>
        <w:rPr>
          <w:spacing w:val="-60"/>
        </w:rPr>
        <w:t xml:space="preserve"> </w:t>
      </w:r>
      <w:proofErr w:type="gramStart"/>
      <w:r>
        <w:t>Multifuncional</w:t>
      </w:r>
      <w:proofErr w:type="gramEnd"/>
      <w:r>
        <w:t xml:space="preserve"> 2 = 1900 impressões A4 Monocromática;</w:t>
      </w:r>
      <w:r>
        <w:rPr>
          <w:spacing w:val="-60"/>
        </w:rPr>
        <w:t xml:space="preserve"> </w:t>
      </w:r>
      <w:r>
        <w:t>Multifuncional 3 = 2000 impressões</w:t>
      </w:r>
      <w:r>
        <w:rPr>
          <w:spacing w:val="-13"/>
        </w:rPr>
        <w:t xml:space="preserve"> </w:t>
      </w:r>
      <w:r>
        <w:t>A4 Monocromática;</w:t>
      </w:r>
    </w:p>
    <w:p w14:paraId="11DFB086" w14:textId="77777777" w:rsidR="006F1BA7" w:rsidRDefault="006F1BA7" w:rsidP="006F1BA7">
      <w:pPr>
        <w:pStyle w:val="Corpodetexto"/>
        <w:spacing w:before="5"/>
        <w:rPr>
          <w:sz w:val="32"/>
        </w:rPr>
      </w:pPr>
    </w:p>
    <w:p w14:paraId="4D83CA4A" w14:textId="77777777" w:rsidR="006F1BA7" w:rsidRDefault="006F1BA7" w:rsidP="006F1BA7">
      <w:pPr>
        <w:pStyle w:val="Corpodetexto"/>
        <w:ind w:left="1701"/>
      </w:pPr>
      <w:r>
        <w:t>O cálculo do valor financeiro se dará da seguinte forma:</w:t>
      </w:r>
    </w:p>
    <w:p w14:paraId="08BAE574" w14:textId="77777777" w:rsidR="006F1BA7" w:rsidRDefault="006F1BA7" w:rsidP="006F1BA7">
      <w:pPr>
        <w:pStyle w:val="Corpodetexto"/>
        <w:ind w:left="1701"/>
      </w:pPr>
      <w:r>
        <w:t>Valor</w:t>
      </w:r>
      <w:r>
        <w:rPr>
          <w:spacing w:val="-2"/>
        </w:rPr>
        <w:t xml:space="preserve"> </w:t>
      </w:r>
      <w:r>
        <w:t>hipotético</w:t>
      </w:r>
      <w:r>
        <w:rPr>
          <w:spacing w:val="-2"/>
        </w:rPr>
        <w:t xml:space="preserve"> </w:t>
      </w:r>
      <w:r>
        <w:t>da</w:t>
      </w:r>
      <w:r>
        <w:rPr>
          <w:spacing w:val="-2"/>
        </w:rPr>
        <w:t xml:space="preserve"> </w:t>
      </w:r>
      <w:r>
        <w:t>impressão</w:t>
      </w:r>
      <w:r>
        <w:rPr>
          <w:spacing w:val="-14"/>
        </w:rPr>
        <w:t xml:space="preserve"> </w:t>
      </w:r>
      <w:r>
        <w:t>A4</w:t>
      </w:r>
      <w:r>
        <w:rPr>
          <w:spacing w:val="-2"/>
        </w:rPr>
        <w:t xml:space="preserve"> </w:t>
      </w:r>
      <w:r>
        <w:t>monocromática</w:t>
      </w:r>
      <w:r>
        <w:rPr>
          <w:spacing w:val="-1"/>
        </w:rPr>
        <w:t xml:space="preserve"> </w:t>
      </w:r>
      <w:r>
        <w:t>na</w:t>
      </w:r>
      <w:r>
        <w:rPr>
          <w:spacing w:val="-2"/>
        </w:rPr>
        <w:t xml:space="preserve"> </w:t>
      </w:r>
      <w:r>
        <w:t>franquia:</w:t>
      </w:r>
      <w:r>
        <w:rPr>
          <w:spacing w:val="-2"/>
        </w:rPr>
        <w:t xml:space="preserve"> </w:t>
      </w:r>
      <w:r>
        <w:t>R$</w:t>
      </w:r>
      <w:r>
        <w:rPr>
          <w:spacing w:val="-1"/>
        </w:rPr>
        <w:t xml:space="preserve"> </w:t>
      </w:r>
      <w:r>
        <w:t>0,10.</w:t>
      </w:r>
    </w:p>
    <w:p w14:paraId="050156A8" w14:textId="2BF70FED" w:rsidR="006F1BA7" w:rsidRDefault="006F1BA7" w:rsidP="006F1BA7"/>
    <w:p w14:paraId="1F661166" w14:textId="77777777" w:rsidR="006F1BA7" w:rsidRDefault="006F1BA7" w:rsidP="006F1BA7">
      <w:pPr>
        <w:pStyle w:val="Corpodetexto"/>
        <w:spacing w:before="73" w:line="350" w:lineRule="auto"/>
        <w:ind w:left="1701" w:right="3197"/>
      </w:pPr>
      <w:r>
        <w:rPr>
          <w:spacing w:val="-1"/>
        </w:rPr>
        <w:t>Valor</w:t>
      </w:r>
      <w:r>
        <w:rPr>
          <w:spacing w:val="-3"/>
        </w:rPr>
        <w:t xml:space="preserve"> </w:t>
      </w:r>
      <w:r>
        <w:rPr>
          <w:spacing w:val="-1"/>
        </w:rPr>
        <w:t>hipotético</w:t>
      </w:r>
      <w:r>
        <w:rPr>
          <w:spacing w:val="-2"/>
        </w:rPr>
        <w:t xml:space="preserve"> </w:t>
      </w:r>
      <w:r>
        <w:t>da</w:t>
      </w:r>
      <w:r>
        <w:rPr>
          <w:spacing w:val="-2"/>
        </w:rPr>
        <w:t xml:space="preserve"> </w:t>
      </w:r>
      <w:r>
        <w:t>impressão</w:t>
      </w:r>
      <w:r>
        <w:rPr>
          <w:spacing w:val="-14"/>
        </w:rPr>
        <w:t xml:space="preserve"> </w:t>
      </w:r>
      <w:r>
        <w:t>A4</w:t>
      </w:r>
      <w:r>
        <w:rPr>
          <w:spacing w:val="-2"/>
        </w:rPr>
        <w:t xml:space="preserve"> </w:t>
      </w:r>
      <w:proofErr w:type="gramStart"/>
      <w:r>
        <w:t>monocromática</w:t>
      </w:r>
      <w:r>
        <w:rPr>
          <w:spacing w:val="-2"/>
        </w:rPr>
        <w:t xml:space="preserve"> </w:t>
      </w:r>
      <w:r>
        <w:t>excedente</w:t>
      </w:r>
      <w:proofErr w:type="gramEnd"/>
      <w:r>
        <w:t>:</w:t>
      </w:r>
      <w:r>
        <w:rPr>
          <w:spacing w:val="-3"/>
        </w:rPr>
        <w:t xml:space="preserve"> </w:t>
      </w:r>
      <w:r>
        <w:t>R$</w:t>
      </w:r>
      <w:r>
        <w:rPr>
          <w:spacing w:val="-2"/>
        </w:rPr>
        <w:t xml:space="preserve"> </w:t>
      </w:r>
      <w:r>
        <w:t>0,08.</w:t>
      </w:r>
      <w:r>
        <w:rPr>
          <w:spacing w:val="-58"/>
        </w:rPr>
        <w:t xml:space="preserve"> </w:t>
      </w:r>
      <w:r>
        <w:t>Total</w:t>
      </w:r>
      <w:r>
        <w:rPr>
          <w:spacing w:val="-1"/>
        </w:rPr>
        <w:t xml:space="preserve"> </w:t>
      </w:r>
      <w:r>
        <w:t>de</w:t>
      </w:r>
      <w:r>
        <w:rPr>
          <w:spacing w:val="-1"/>
        </w:rPr>
        <w:t xml:space="preserve"> </w:t>
      </w:r>
      <w:r>
        <w:t>franquia da</w:t>
      </w:r>
      <w:r>
        <w:rPr>
          <w:spacing w:val="-1"/>
        </w:rPr>
        <w:t xml:space="preserve"> </w:t>
      </w:r>
      <w:r>
        <w:t>categoria: 3</w:t>
      </w:r>
      <w:r>
        <w:rPr>
          <w:spacing w:val="-1"/>
        </w:rPr>
        <w:t xml:space="preserve"> </w:t>
      </w:r>
      <w:proofErr w:type="gramStart"/>
      <w:r>
        <w:t>x</w:t>
      </w:r>
      <w:proofErr w:type="gramEnd"/>
      <w:r>
        <w:rPr>
          <w:spacing w:val="-1"/>
        </w:rPr>
        <w:t xml:space="preserve"> </w:t>
      </w:r>
      <w:r>
        <w:t>1.000 =</w:t>
      </w:r>
      <w:r>
        <w:rPr>
          <w:spacing w:val="-1"/>
        </w:rPr>
        <w:t xml:space="preserve"> </w:t>
      </w:r>
      <w:r>
        <w:t>3.000.</w:t>
      </w:r>
    </w:p>
    <w:p w14:paraId="29B62988" w14:textId="77777777" w:rsidR="006F1BA7" w:rsidRDefault="006F1BA7" w:rsidP="006F1BA7">
      <w:pPr>
        <w:pStyle w:val="Corpodetexto"/>
        <w:spacing w:before="6"/>
        <w:rPr>
          <w:sz w:val="32"/>
        </w:rPr>
      </w:pPr>
    </w:p>
    <w:p w14:paraId="4C641814" w14:textId="77777777" w:rsidR="006F1BA7" w:rsidRDefault="006F1BA7" w:rsidP="006F1BA7">
      <w:pPr>
        <w:pStyle w:val="Corpodetexto"/>
        <w:ind w:left="1701"/>
      </w:pPr>
      <w:r>
        <w:t>Total</w:t>
      </w:r>
      <w:r>
        <w:rPr>
          <w:spacing w:val="-5"/>
        </w:rPr>
        <w:t xml:space="preserve"> </w:t>
      </w:r>
      <w:r>
        <w:t>de</w:t>
      </w:r>
      <w:r>
        <w:rPr>
          <w:spacing w:val="-5"/>
        </w:rPr>
        <w:t xml:space="preserve"> </w:t>
      </w:r>
      <w:r>
        <w:t>impressões</w:t>
      </w:r>
      <w:r>
        <w:rPr>
          <w:spacing w:val="-5"/>
        </w:rPr>
        <w:t xml:space="preserve"> </w:t>
      </w:r>
      <w:r>
        <w:t>contabilizadas:</w:t>
      </w:r>
      <w:r>
        <w:rPr>
          <w:spacing w:val="-5"/>
        </w:rPr>
        <w:t xml:space="preserve"> </w:t>
      </w:r>
      <w:r>
        <w:t>5.300.</w:t>
      </w:r>
    </w:p>
    <w:p w14:paraId="36FC90A8" w14:textId="77777777" w:rsidR="006F1BA7" w:rsidRDefault="006F1BA7" w:rsidP="006F1BA7">
      <w:pPr>
        <w:pStyle w:val="Corpodetexto"/>
        <w:spacing w:before="119"/>
        <w:ind w:left="1701"/>
      </w:pPr>
      <w:r>
        <w:t>Total</w:t>
      </w:r>
      <w:r>
        <w:rPr>
          <w:spacing w:val="-3"/>
        </w:rPr>
        <w:t xml:space="preserve"> </w:t>
      </w:r>
      <w:r>
        <w:t>de</w:t>
      </w:r>
      <w:r>
        <w:rPr>
          <w:spacing w:val="-2"/>
        </w:rPr>
        <w:t xml:space="preserve"> </w:t>
      </w:r>
      <w:r>
        <w:t>impressões</w:t>
      </w:r>
      <w:r>
        <w:rPr>
          <w:spacing w:val="-3"/>
        </w:rPr>
        <w:t xml:space="preserve"> </w:t>
      </w:r>
      <w:r>
        <w:t>excedentes</w:t>
      </w:r>
      <w:r>
        <w:rPr>
          <w:spacing w:val="-2"/>
        </w:rPr>
        <w:t xml:space="preserve"> </w:t>
      </w:r>
      <w:r>
        <w:t>=</w:t>
      </w:r>
      <w:r>
        <w:rPr>
          <w:spacing w:val="-3"/>
        </w:rPr>
        <w:t xml:space="preserve"> </w:t>
      </w:r>
      <w:r>
        <w:t>5.300</w:t>
      </w:r>
      <w:r>
        <w:rPr>
          <w:spacing w:val="-2"/>
        </w:rPr>
        <w:t xml:space="preserve"> </w:t>
      </w:r>
      <w:r>
        <w:t>–</w:t>
      </w:r>
      <w:r>
        <w:rPr>
          <w:spacing w:val="-3"/>
        </w:rPr>
        <w:t xml:space="preserve"> </w:t>
      </w:r>
      <w:r>
        <w:t>3.000</w:t>
      </w:r>
      <w:r>
        <w:rPr>
          <w:spacing w:val="-2"/>
        </w:rPr>
        <w:t xml:space="preserve"> </w:t>
      </w:r>
      <w:r>
        <w:t>=</w:t>
      </w:r>
      <w:r>
        <w:rPr>
          <w:spacing w:val="-3"/>
        </w:rPr>
        <w:t xml:space="preserve"> </w:t>
      </w:r>
      <w:r>
        <w:t>2.300.</w:t>
      </w:r>
    </w:p>
    <w:p w14:paraId="12464B42" w14:textId="77777777" w:rsidR="006F1BA7" w:rsidRDefault="006F1BA7" w:rsidP="006F1BA7">
      <w:pPr>
        <w:pStyle w:val="Corpodetexto"/>
      </w:pPr>
    </w:p>
    <w:p w14:paraId="2DC1EEBB" w14:textId="77777777" w:rsidR="006F1BA7" w:rsidRDefault="006F1BA7" w:rsidP="006F1BA7">
      <w:pPr>
        <w:pStyle w:val="Corpodetexto"/>
        <w:spacing w:before="10"/>
        <w:rPr>
          <w:sz w:val="18"/>
        </w:rPr>
      </w:pPr>
    </w:p>
    <w:p w14:paraId="03F047EA" w14:textId="77777777" w:rsidR="006F1BA7" w:rsidRDefault="006F1BA7" w:rsidP="006F1BA7">
      <w:pPr>
        <w:spacing w:line="350" w:lineRule="auto"/>
        <w:ind w:left="1701" w:right="4475"/>
        <w:rPr>
          <w:rFonts w:ascii="Arial"/>
          <w:b/>
        </w:rPr>
      </w:pPr>
      <w:r>
        <w:t xml:space="preserve">Valor devido da franquia = R$ 0,10 </w:t>
      </w:r>
      <w:proofErr w:type="gramStart"/>
      <w:r>
        <w:t>x</w:t>
      </w:r>
      <w:proofErr w:type="gramEnd"/>
      <w:r>
        <w:t xml:space="preserve"> 3.000 = R$ 300,00.</w:t>
      </w:r>
      <w:r>
        <w:rPr>
          <w:spacing w:val="1"/>
        </w:rPr>
        <w:t xml:space="preserve"> </w:t>
      </w:r>
      <w:r>
        <w:t>Valor</w:t>
      </w:r>
      <w:r>
        <w:rPr>
          <w:spacing w:val="-3"/>
        </w:rPr>
        <w:t xml:space="preserve"> </w:t>
      </w:r>
      <w:r>
        <w:t>devido</w:t>
      </w:r>
      <w:r>
        <w:rPr>
          <w:spacing w:val="-3"/>
        </w:rPr>
        <w:t xml:space="preserve"> </w:t>
      </w:r>
      <w:r>
        <w:t>do</w:t>
      </w:r>
      <w:r>
        <w:rPr>
          <w:spacing w:val="-3"/>
        </w:rPr>
        <w:t xml:space="preserve"> </w:t>
      </w:r>
      <w:r>
        <w:t>excedente</w:t>
      </w:r>
      <w:r>
        <w:rPr>
          <w:spacing w:val="-3"/>
        </w:rPr>
        <w:t xml:space="preserve"> </w:t>
      </w:r>
      <w:r>
        <w:t>=</w:t>
      </w:r>
      <w:r>
        <w:rPr>
          <w:spacing w:val="-3"/>
        </w:rPr>
        <w:t xml:space="preserve"> </w:t>
      </w:r>
      <w:r>
        <w:t>R$</w:t>
      </w:r>
      <w:r>
        <w:rPr>
          <w:spacing w:val="-3"/>
        </w:rPr>
        <w:t xml:space="preserve"> </w:t>
      </w:r>
      <w:r>
        <w:t>0,08</w:t>
      </w:r>
      <w:r>
        <w:rPr>
          <w:spacing w:val="-3"/>
        </w:rPr>
        <w:t xml:space="preserve"> </w:t>
      </w:r>
      <w:proofErr w:type="gramStart"/>
      <w:r>
        <w:t>x</w:t>
      </w:r>
      <w:proofErr w:type="gramEnd"/>
      <w:r>
        <w:rPr>
          <w:spacing w:val="-3"/>
        </w:rPr>
        <w:t xml:space="preserve"> </w:t>
      </w:r>
      <w:r>
        <w:t>2.300</w:t>
      </w:r>
      <w:r>
        <w:rPr>
          <w:spacing w:val="-3"/>
        </w:rPr>
        <w:t xml:space="preserve"> </w:t>
      </w:r>
      <w:r>
        <w:t>=</w:t>
      </w:r>
      <w:r>
        <w:rPr>
          <w:spacing w:val="-3"/>
        </w:rPr>
        <w:t xml:space="preserve"> </w:t>
      </w:r>
      <w:r>
        <w:lastRenderedPageBreak/>
        <w:t>R$</w:t>
      </w:r>
      <w:r>
        <w:rPr>
          <w:spacing w:val="-3"/>
        </w:rPr>
        <w:t xml:space="preserve"> </w:t>
      </w:r>
      <w:r>
        <w:t>184,00.</w:t>
      </w:r>
      <w:r>
        <w:rPr>
          <w:spacing w:val="-58"/>
        </w:rPr>
        <w:t xml:space="preserve"> </w:t>
      </w:r>
      <w:r>
        <w:rPr>
          <w:rFonts w:ascii="Arial"/>
          <w:b/>
        </w:rPr>
        <w:t>Valor</w:t>
      </w:r>
      <w:r>
        <w:rPr>
          <w:rFonts w:ascii="Arial"/>
          <w:b/>
          <w:spacing w:val="-1"/>
        </w:rPr>
        <w:t xml:space="preserve"> </w:t>
      </w:r>
      <w:r>
        <w:rPr>
          <w:rFonts w:ascii="Arial"/>
          <w:b/>
        </w:rPr>
        <w:t>devido total =</w:t>
      </w:r>
      <w:r>
        <w:rPr>
          <w:rFonts w:ascii="Arial"/>
          <w:b/>
          <w:spacing w:val="-1"/>
        </w:rPr>
        <w:t xml:space="preserve"> </w:t>
      </w:r>
      <w:r>
        <w:rPr>
          <w:rFonts w:ascii="Arial"/>
          <w:b/>
        </w:rPr>
        <w:t>R$ 484,00.</w:t>
      </w:r>
    </w:p>
    <w:p w14:paraId="34039687" w14:textId="77777777" w:rsidR="006F1BA7" w:rsidRDefault="006F1BA7" w:rsidP="006F1BA7">
      <w:pPr>
        <w:pStyle w:val="Corpodetexto"/>
        <w:rPr>
          <w:b/>
        </w:rPr>
      </w:pPr>
    </w:p>
    <w:p w14:paraId="08B28D91" w14:textId="77777777" w:rsidR="006F1BA7" w:rsidRDefault="006F1BA7" w:rsidP="006F1BA7">
      <w:pPr>
        <w:pStyle w:val="Corpodetexto"/>
        <w:rPr>
          <w:b/>
        </w:rPr>
      </w:pPr>
    </w:p>
    <w:p w14:paraId="44EDA2F5" w14:textId="77777777" w:rsidR="006F1BA7" w:rsidRDefault="006F1BA7" w:rsidP="008F346D">
      <w:pPr>
        <w:pStyle w:val="Ttulo2"/>
        <w:keepNext w:val="0"/>
        <w:widowControl w:val="0"/>
        <w:numPr>
          <w:ilvl w:val="0"/>
          <w:numId w:val="23"/>
        </w:numPr>
        <w:tabs>
          <w:tab w:val="clear" w:pos="576"/>
          <w:tab w:val="left" w:pos="1836"/>
        </w:tabs>
        <w:suppressAutoHyphens w:val="0"/>
        <w:autoSpaceDE w:val="0"/>
        <w:autoSpaceDN w:val="0"/>
        <w:spacing w:before="194" w:after="0"/>
        <w:ind w:left="1836"/>
      </w:pPr>
      <w:r>
        <w:t>O mesmo cálculo será feito para os demais tipos de equipamentos.</w:t>
      </w:r>
    </w:p>
    <w:p w14:paraId="6B915C14" w14:textId="77777777" w:rsidR="006F1BA7" w:rsidRDefault="006F1BA7" w:rsidP="008F346D">
      <w:pPr>
        <w:pStyle w:val="PargrafodaLista"/>
        <w:widowControl w:val="0"/>
        <w:numPr>
          <w:ilvl w:val="0"/>
          <w:numId w:val="23"/>
        </w:numPr>
        <w:tabs>
          <w:tab w:val="left" w:pos="1875"/>
        </w:tabs>
        <w:suppressAutoHyphens w:val="0"/>
        <w:autoSpaceDE w:val="0"/>
        <w:autoSpaceDN w:val="0"/>
        <w:spacing w:before="124" w:after="0" w:line="240" w:lineRule="auto"/>
        <w:ind w:right="1127" w:firstLine="283"/>
        <w:jc w:val="both"/>
      </w:pPr>
      <w:r>
        <w:t>O</w:t>
      </w:r>
      <w:r>
        <w:rPr>
          <w:spacing w:val="37"/>
        </w:rPr>
        <w:t xml:space="preserve"> </w:t>
      </w:r>
      <w:r>
        <w:t>somatório</w:t>
      </w:r>
      <w:r>
        <w:rPr>
          <w:spacing w:val="37"/>
        </w:rPr>
        <w:t xml:space="preserve"> </w:t>
      </w:r>
      <w:r>
        <w:t>dos</w:t>
      </w:r>
      <w:r>
        <w:rPr>
          <w:spacing w:val="37"/>
        </w:rPr>
        <w:t xml:space="preserve"> </w:t>
      </w:r>
      <w:r>
        <w:t>valores</w:t>
      </w:r>
      <w:r>
        <w:rPr>
          <w:spacing w:val="37"/>
        </w:rPr>
        <w:t xml:space="preserve"> </w:t>
      </w:r>
      <w:r>
        <w:t>individuais</w:t>
      </w:r>
      <w:r>
        <w:rPr>
          <w:spacing w:val="37"/>
        </w:rPr>
        <w:t xml:space="preserve"> </w:t>
      </w:r>
      <w:r>
        <w:t>de</w:t>
      </w:r>
      <w:r>
        <w:rPr>
          <w:spacing w:val="37"/>
        </w:rPr>
        <w:t xml:space="preserve"> </w:t>
      </w:r>
      <w:r>
        <w:t>cada</w:t>
      </w:r>
      <w:r>
        <w:rPr>
          <w:spacing w:val="37"/>
        </w:rPr>
        <w:t xml:space="preserve"> </w:t>
      </w:r>
      <w:r>
        <w:t>tipo</w:t>
      </w:r>
      <w:r>
        <w:rPr>
          <w:spacing w:val="37"/>
        </w:rPr>
        <w:t xml:space="preserve"> </w:t>
      </w:r>
      <w:r>
        <w:t>de</w:t>
      </w:r>
      <w:r>
        <w:rPr>
          <w:spacing w:val="38"/>
        </w:rPr>
        <w:t xml:space="preserve"> </w:t>
      </w:r>
      <w:r>
        <w:t>equipamento</w:t>
      </w:r>
      <w:r>
        <w:rPr>
          <w:spacing w:val="37"/>
        </w:rPr>
        <w:t xml:space="preserve"> </w:t>
      </w:r>
      <w:r>
        <w:t>comporá</w:t>
      </w:r>
      <w:r>
        <w:rPr>
          <w:spacing w:val="37"/>
        </w:rPr>
        <w:t xml:space="preserve"> </w:t>
      </w:r>
      <w:r>
        <w:t>a</w:t>
      </w:r>
      <w:r>
        <w:rPr>
          <w:spacing w:val="37"/>
        </w:rPr>
        <w:t xml:space="preserve"> </w:t>
      </w:r>
      <w:r>
        <w:t>fatura</w:t>
      </w:r>
      <w:r>
        <w:rPr>
          <w:spacing w:val="37"/>
        </w:rPr>
        <w:t xml:space="preserve"> </w:t>
      </w:r>
      <w:r>
        <w:t>do</w:t>
      </w:r>
      <w:r>
        <w:rPr>
          <w:spacing w:val="-59"/>
        </w:rPr>
        <w:t xml:space="preserve"> </w:t>
      </w:r>
      <w:r>
        <w:t>mês.</w:t>
      </w:r>
    </w:p>
    <w:p w14:paraId="42866B9E" w14:textId="77777777" w:rsidR="006F1BA7" w:rsidRDefault="006F1BA7" w:rsidP="008F346D">
      <w:pPr>
        <w:pStyle w:val="PargrafodaLista"/>
        <w:widowControl w:val="0"/>
        <w:numPr>
          <w:ilvl w:val="0"/>
          <w:numId w:val="23"/>
        </w:numPr>
        <w:tabs>
          <w:tab w:val="left" w:pos="1851"/>
        </w:tabs>
        <w:suppressAutoHyphens w:val="0"/>
        <w:autoSpaceDE w:val="0"/>
        <w:autoSpaceDN w:val="0"/>
        <w:spacing w:before="118" w:after="0" w:line="240" w:lineRule="auto"/>
        <w:ind w:right="1124" w:firstLine="283"/>
        <w:jc w:val="both"/>
      </w:pPr>
      <w:r>
        <w:t>Caso ocorram menos impressões do que a franquia mensal contratada, será pago o valor</w:t>
      </w:r>
      <w:r>
        <w:rPr>
          <w:spacing w:val="1"/>
        </w:rPr>
        <w:t xml:space="preserve"> </w:t>
      </w:r>
      <w:r>
        <w:t>cheio</w:t>
      </w:r>
      <w:r>
        <w:rPr>
          <w:spacing w:val="1"/>
        </w:rPr>
        <w:t xml:space="preserve"> </w:t>
      </w:r>
      <w:r>
        <w:t>da</w:t>
      </w:r>
      <w:r>
        <w:rPr>
          <w:spacing w:val="1"/>
        </w:rPr>
        <w:t xml:space="preserve"> </w:t>
      </w:r>
      <w:r>
        <w:t>franquia,</w:t>
      </w:r>
      <w:r>
        <w:rPr>
          <w:spacing w:val="1"/>
        </w:rPr>
        <w:t xml:space="preserve"> </w:t>
      </w:r>
      <w:r>
        <w:t>respeitadas</w:t>
      </w:r>
      <w:r>
        <w:rPr>
          <w:spacing w:val="1"/>
        </w:rPr>
        <w:t xml:space="preserve"> </w:t>
      </w:r>
      <w:r>
        <w:t>as</w:t>
      </w:r>
      <w:r>
        <w:rPr>
          <w:spacing w:val="1"/>
        </w:rPr>
        <w:t xml:space="preserve"> </w:t>
      </w:r>
      <w:r>
        <w:t>condições</w:t>
      </w:r>
      <w:r>
        <w:rPr>
          <w:spacing w:val="1"/>
        </w:rPr>
        <w:t xml:space="preserve"> </w:t>
      </w:r>
      <w:r>
        <w:t>contratuais</w:t>
      </w:r>
      <w:r>
        <w:rPr>
          <w:spacing w:val="1"/>
        </w:rPr>
        <w:t xml:space="preserve"> </w:t>
      </w:r>
      <w:r>
        <w:t>e</w:t>
      </w:r>
      <w:r>
        <w:rPr>
          <w:spacing w:val="1"/>
        </w:rPr>
        <w:t xml:space="preserve"> </w:t>
      </w:r>
      <w:r>
        <w:t>o</w:t>
      </w:r>
      <w:r>
        <w:rPr>
          <w:spacing w:val="1"/>
        </w:rPr>
        <w:t xml:space="preserve"> </w:t>
      </w:r>
      <w:r>
        <w:t>cálculo</w:t>
      </w:r>
      <w:r>
        <w:rPr>
          <w:spacing w:val="61"/>
        </w:rPr>
        <w:t xml:space="preserve"> </w:t>
      </w:r>
      <w:r>
        <w:t>de</w:t>
      </w:r>
      <w:r>
        <w:rPr>
          <w:spacing w:val="61"/>
        </w:rPr>
        <w:t xml:space="preserve"> </w:t>
      </w:r>
      <w:r>
        <w:t>compensação</w:t>
      </w:r>
      <w:r>
        <w:rPr>
          <w:spacing w:val="1"/>
        </w:rPr>
        <w:t xml:space="preserve"> </w:t>
      </w:r>
      <w:r>
        <w:t>semestral, conforme detalhado adiante.</w:t>
      </w:r>
    </w:p>
    <w:p w14:paraId="39DB6C15" w14:textId="77777777" w:rsidR="006F1BA7" w:rsidRDefault="006F1BA7" w:rsidP="006F1BA7">
      <w:pPr>
        <w:pStyle w:val="Corpodetexto"/>
      </w:pPr>
    </w:p>
    <w:p w14:paraId="31CE39BF" w14:textId="77777777" w:rsidR="006F1BA7" w:rsidRDefault="006F1BA7" w:rsidP="006F1BA7">
      <w:pPr>
        <w:pStyle w:val="Ttulo2"/>
        <w:spacing w:before="216"/>
        <w:ind w:left="1701" w:firstLine="0"/>
      </w:pPr>
      <w:r>
        <w:t>Compensação semestral:</w:t>
      </w:r>
    </w:p>
    <w:p w14:paraId="4F8A1F3D" w14:textId="77777777" w:rsidR="006F1BA7" w:rsidRDefault="006F1BA7" w:rsidP="006F1BA7">
      <w:pPr>
        <w:pStyle w:val="Corpodetexto"/>
        <w:spacing w:before="121"/>
        <w:ind w:left="1418" w:right="1122" w:firstLine="283"/>
      </w:pPr>
      <w:r>
        <w:t>Serão computados semestralmente os cenários 1 a 5 previstos nas seções 1.4.6.1 e 1.4.6.2</w:t>
      </w:r>
      <w:r>
        <w:rPr>
          <w:spacing w:val="1"/>
        </w:rPr>
        <w:t xml:space="preserve"> </w:t>
      </w:r>
      <w:r>
        <w:t>do</w:t>
      </w:r>
      <w:r>
        <w:rPr>
          <w:spacing w:val="1"/>
        </w:rPr>
        <w:t xml:space="preserve"> </w:t>
      </w:r>
      <w:r>
        <w:t>Manual</w:t>
      </w:r>
      <w:r>
        <w:rPr>
          <w:spacing w:val="1"/>
        </w:rPr>
        <w:t xml:space="preserve"> </w:t>
      </w:r>
      <w:r>
        <w:t>de</w:t>
      </w:r>
      <w:r>
        <w:rPr>
          <w:spacing w:val="1"/>
        </w:rPr>
        <w:t xml:space="preserve"> </w:t>
      </w:r>
      <w:r>
        <w:t>Boas</w:t>
      </w:r>
      <w:r>
        <w:rPr>
          <w:spacing w:val="1"/>
        </w:rPr>
        <w:t xml:space="preserve"> </w:t>
      </w:r>
      <w:r>
        <w:t>Práticas,</w:t>
      </w:r>
      <w:r>
        <w:rPr>
          <w:spacing w:val="1"/>
        </w:rPr>
        <w:t xml:space="preserve"> </w:t>
      </w:r>
      <w:r>
        <w:t>orientações</w:t>
      </w:r>
      <w:r>
        <w:rPr>
          <w:spacing w:val="1"/>
        </w:rPr>
        <w:t xml:space="preserve"> </w:t>
      </w:r>
      <w:r>
        <w:t>e</w:t>
      </w:r>
      <w:r>
        <w:rPr>
          <w:spacing w:val="1"/>
        </w:rPr>
        <w:t xml:space="preserve"> </w:t>
      </w:r>
      <w:r>
        <w:t>vedações</w:t>
      </w:r>
      <w:r>
        <w:rPr>
          <w:spacing w:val="1"/>
        </w:rPr>
        <w:t xml:space="preserve"> </w:t>
      </w:r>
      <w:r>
        <w:t>para</w:t>
      </w:r>
      <w:r>
        <w:rPr>
          <w:spacing w:val="1"/>
        </w:rPr>
        <w:t xml:space="preserve"> </w:t>
      </w:r>
      <w:r>
        <w:t>contratações</w:t>
      </w:r>
      <w:r>
        <w:rPr>
          <w:spacing w:val="1"/>
        </w:rPr>
        <w:t xml:space="preserve"> </w:t>
      </w:r>
      <w:r>
        <w:t>de</w:t>
      </w:r>
      <w:r>
        <w:rPr>
          <w:spacing w:val="1"/>
        </w:rPr>
        <w:t xml:space="preserve"> </w:t>
      </w:r>
      <w:r>
        <w:t>serviços</w:t>
      </w:r>
      <w:r>
        <w:rPr>
          <w:spacing w:val="1"/>
        </w:rPr>
        <w:t xml:space="preserve"> </w:t>
      </w:r>
      <w:r>
        <w:t>de</w:t>
      </w:r>
      <w:r>
        <w:rPr>
          <w:spacing w:val="1"/>
        </w:rPr>
        <w:t xml:space="preserve"> </w:t>
      </w:r>
      <w:r>
        <w:t>outsourcing de impressão (Portaria nº 20/2016 DESIN/STI/MP), elaborado pelo Ministério do</w:t>
      </w:r>
      <w:r>
        <w:rPr>
          <w:spacing w:val="1"/>
        </w:rPr>
        <w:t xml:space="preserve"> </w:t>
      </w:r>
      <w:r>
        <w:t>Planejamento, Desenvolvimento e Gestão / STI. Eventualmente, poderá ocorrer compensação</w:t>
      </w:r>
      <w:r>
        <w:rPr>
          <w:spacing w:val="1"/>
        </w:rPr>
        <w:t xml:space="preserve"> </w:t>
      </w:r>
      <w:r>
        <w:t>dos valores pagos conforme cenários previstos naquele manual.</w:t>
      </w:r>
    </w:p>
    <w:p w14:paraId="00DD529D" w14:textId="77777777" w:rsidR="006F1BA7" w:rsidRDefault="006F1BA7" w:rsidP="006F1BA7">
      <w:pPr>
        <w:pStyle w:val="Corpodetexto"/>
      </w:pPr>
    </w:p>
    <w:p w14:paraId="45B6F048" w14:textId="77777777" w:rsidR="006F1BA7" w:rsidRDefault="006F1BA7" w:rsidP="006F1BA7">
      <w:pPr>
        <w:pStyle w:val="Corpodetexto"/>
        <w:spacing w:before="9"/>
        <w:rPr>
          <w:sz w:val="18"/>
        </w:rPr>
      </w:pPr>
    </w:p>
    <w:p w14:paraId="162CCA2F" w14:textId="77777777" w:rsidR="006F1BA7" w:rsidRDefault="006F1BA7" w:rsidP="006F1BA7">
      <w:pPr>
        <w:pStyle w:val="Ttulo2"/>
        <w:spacing w:before="1"/>
        <w:ind w:left="1701" w:firstLine="0"/>
      </w:pPr>
      <w:r>
        <w:t>Cenário 1</w:t>
      </w:r>
    </w:p>
    <w:p w14:paraId="4F552BB7" w14:textId="77777777" w:rsidR="006F1BA7" w:rsidRDefault="006F1BA7" w:rsidP="006F1BA7">
      <w:pPr>
        <w:pStyle w:val="Corpodetexto"/>
        <w:spacing w:before="121"/>
        <w:ind w:left="1418" w:right="1127" w:firstLine="283"/>
      </w:pPr>
      <w:r>
        <w:t>Caso</w:t>
      </w:r>
      <w:r>
        <w:rPr>
          <w:spacing w:val="36"/>
        </w:rPr>
        <w:t xml:space="preserve"> </w:t>
      </w:r>
      <w:r>
        <w:t>o</w:t>
      </w:r>
      <w:r>
        <w:rPr>
          <w:spacing w:val="35"/>
        </w:rPr>
        <w:t xml:space="preserve"> </w:t>
      </w:r>
      <w:r>
        <w:t>volume</w:t>
      </w:r>
      <w:r>
        <w:rPr>
          <w:spacing w:val="36"/>
        </w:rPr>
        <w:t xml:space="preserve"> </w:t>
      </w:r>
      <w:r>
        <w:t>produzido</w:t>
      </w:r>
      <w:r>
        <w:rPr>
          <w:spacing w:val="36"/>
        </w:rPr>
        <w:t xml:space="preserve"> </w:t>
      </w:r>
      <w:r>
        <w:t>no</w:t>
      </w:r>
      <w:r>
        <w:rPr>
          <w:spacing w:val="36"/>
        </w:rPr>
        <w:t xml:space="preserve"> </w:t>
      </w:r>
      <w:r>
        <w:t>semestre</w:t>
      </w:r>
      <w:r>
        <w:rPr>
          <w:spacing w:val="36"/>
        </w:rPr>
        <w:t xml:space="preserve"> </w:t>
      </w:r>
      <w:r>
        <w:t>seja</w:t>
      </w:r>
      <w:r>
        <w:rPr>
          <w:spacing w:val="36"/>
        </w:rPr>
        <w:t xml:space="preserve"> </w:t>
      </w:r>
      <w:r>
        <w:t>inferior</w:t>
      </w:r>
      <w:r>
        <w:rPr>
          <w:spacing w:val="36"/>
        </w:rPr>
        <w:t xml:space="preserve"> </w:t>
      </w:r>
      <w:r>
        <w:t>à</w:t>
      </w:r>
      <w:r>
        <w:rPr>
          <w:spacing w:val="36"/>
        </w:rPr>
        <w:t xml:space="preserve"> </w:t>
      </w:r>
      <w:r>
        <w:t>soma</w:t>
      </w:r>
      <w:r>
        <w:rPr>
          <w:spacing w:val="36"/>
        </w:rPr>
        <w:t xml:space="preserve"> </w:t>
      </w:r>
      <w:r>
        <w:t>das</w:t>
      </w:r>
      <w:r>
        <w:rPr>
          <w:spacing w:val="36"/>
        </w:rPr>
        <w:t xml:space="preserve"> </w:t>
      </w:r>
      <w:r>
        <w:t>franquias</w:t>
      </w:r>
      <w:r>
        <w:rPr>
          <w:spacing w:val="36"/>
        </w:rPr>
        <w:t xml:space="preserve"> </w:t>
      </w:r>
      <w:r>
        <w:t>mensais</w:t>
      </w:r>
      <w:r>
        <w:rPr>
          <w:spacing w:val="36"/>
        </w:rPr>
        <w:t xml:space="preserve"> </w:t>
      </w:r>
      <w:r>
        <w:t>(para</w:t>
      </w:r>
      <w:r>
        <w:rPr>
          <w:spacing w:val="-58"/>
        </w:rPr>
        <w:t xml:space="preserve"> </w:t>
      </w:r>
      <w:r>
        <w:t xml:space="preserve">cada tipo de equipamento) do mesmo período, não </w:t>
      </w:r>
      <w:proofErr w:type="spellStart"/>
      <w:r>
        <w:t>haverácompensação</w:t>
      </w:r>
      <w:proofErr w:type="spellEnd"/>
      <w:r>
        <w:t>.</w:t>
      </w:r>
    </w:p>
    <w:p w14:paraId="117ADFA1" w14:textId="77777777" w:rsidR="006F1BA7" w:rsidRDefault="006F1BA7" w:rsidP="006F1BA7">
      <w:pPr>
        <w:pStyle w:val="Corpodetexto"/>
      </w:pPr>
    </w:p>
    <w:p w14:paraId="31E1D64A" w14:textId="77777777" w:rsidR="006F1BA7" w:rsidRDefault="006F1BA7" w:rsidP="006F1BA7">
      <w:pPr>
        <w:pStyle w:val="Corpodetexto"/>
        <w:spacing w:before="9"/>
        <w:rPr>
          <w:sz w:val="18"/>
        </w:rPr>
      </w:pPr>
    </w:p>
    <w:p w14:paraId="3FE6B491" w14:textId="77777777" w:rsidR="006F1BA7" w:rsidRDefault="006F1BA7" w:rsidP="006F1BA7">
      <w:pPr>
        <w:pStyle w:val="Ttulo2"/>
        <w:spacing w:before="1"/>
        <w:ind w:left="1701" w:firstLine="0"/>
      </w:pPr>
      <w:r>
        <w:t>Cenário 2</w:t>
      </w:r>
    </w:p>
    <w:p w14:paraId="10A9F6CB" w14:textId="77777777" w:rsidR="006F1BA7" w:rsidRDefault="006F1BA7" w:rsidP="006F1BA7">
      <w:pPr>
        <w:pStyle w:val="Corpodetexto"/>
        <w:spacing w:before="121"/>
        <w:ind w:left="1418" w:right="1126" w:firstLine="283"/>
      </w:pPr>
      <w:r>
        <w:t>Caso</w:t>
      </w:r>
      <w:r>
        <w:rPr>
          <w:spacing w:val="1"/>
        </w:rPr>
        <w:t xml:space="preserve"> </w:t>
      </w:r>
      <w:r>
        <w:t>haja</w:t>
      </w:r>
      <w:r>
        <w:rPr>
          <w:spacing w:val="1"/>
        </w:rPr>
        <w:t xml:space="preserve"> </w:t>
      </w:r>
      <w:r>
        <w:t>produção</w:t>
      </w:r>
      <w:r>
        <w:rPr>
          <w:spacing w:val="1"/>
        </w:rPr>
        <w:t xml:space="preserve"> </w:t>
      </w:r>
      <w:r>
        <w:t>de</w:t>
      </w:r>
      <w:r>
        <w:rPr>
          <w:spacing w:val="1"/>
        </w:rPr>
        <w:t xml:space="preserve"> </w:t>
      </w:r>
      <w:r>
        <w:t>excedente</w:t>
      </w:r>
      <w:r>
        <w:rPr>
          <w:spacing w:val="1"/>
        </w:rPr>
        <w:t xml:space="preserve"> </w:t>
      </w:r>
      <w:r>
        <w:t>em</w:t>
      </w:r>
      <w:r>
        <w:rPr>
          <w:spacing w:val="1"/>
        </w:rPr>
        <w:t xml:space="preserve"> </w:t>
      </w:r>
      <w:r>
        <w:t>alguns</w:t>
      </w:r>
      <w:r>
        <w:rPr>
          <w:spacing w:val="1"/>
        </w:rPr>
        <w:t xml:space="preserve"> </w:t>
      </w:r>
      <w:r>
        <w:t>meses,</w:t>
      </w:r>
      <w:r>
        <w:rPr>
          <w:spacing w:val="1"/>
        </w:rPr>
        <w:t xml:space="preserve"> </w:t>
      </w:r>
      <w:r>
        <w:t>mas</w:t>
      </w:r>
      <w:r>
        <w:rPr>
          <w:spacing w:val="1"/>
        </w:rPr>
        <w:t xml:space="preserve"> </w:t>
      </w:r>
      <w:r>
        <w:t>o</w:t>
      </w:r>
      <w:r>
        <w:rPr>
          <w:spacing w:val="1"/>
        </w:rPr>
        <w:t xml:space="preserve"> </w:t>
      </w:r>
      <w:r>
        <w:t>somatório</w:t>
      </w:r>
      <w:r>
        <w:rPr>
          <w:spacing w:val="1"/>
        </w:rPr>
        <w:t xml:space="preserve"> </w:t>
      </w:r>
      <w:r>
        <w:t>de</w:t>
      </w:r>
      <w:r>
        <w:rPr>
          <w:spacing w:val="1"/>
        </w:rPr>
        <w:t xml:space="preserve"> </w:t>
      </w:r>
      <w:r>
        <w:t>páginas</w:t>
      </w:r>
      <w:r>
        <w:rPr>
          <w:spacing w:val="1"/>
        </w:rPr>
        <w:t xml:space="preserve"> </w:t>
      </w:r>
      <w:r>
        <w:t>produzidas seja inferior em relação ao somatório das franquias mensais, será descontado no</w:t>
      </w:r>
      <w:r>
        <w:rPr>
          <w:spacing w:val="1"/>
        </w:rPr>
        <w:t xml:space="preserve"> </w:t>
      </w:r>
      <w:r>
        <w:t>último mês do respectivo semestre o valor referente à redução, através da fórmula:</w:t>
      </w:r>
    </w:p>
    <w:p w14:paraId="636D9499" w14:textId="77777777" w:rsidR="006F1BA7" w:rsidRDefault="006F1BA7" w:rsidP="006F1BA7">
      <w:pPr>
        <w:pStyle w:val="Corpodetexto"/>
        <w:spacing w:before="119"/>
        <w:ind w:left="1418" w:right="1120" w:firstLine="283"/>
      </w:pPr>
      <w:r>
        <w:t>Novo valor a ser pago = valor do último mês (da compensação semestral) – Valor da</w:t>
      </w:r>
      <w:r>
        <w:rPr>
          <w:spacing w:val="1"/>
        </w:rPr>
        <w:t xml:space="preserve"> </w:t>
      </w:r>
      <w:r>
        <w:t>Redução.</w:t>
      </w:r>
    </w:p>
    <w:p w14:paraId="7DEA9D07" w14:textId="77777777" w:rsidR="006F1BA7" w:rsidRDefault="006F1BA7" w:rsidP="006F1BA7">
      <w:pPr>
        <w:pStyle w:val="Corpodetexto"/>
      </w:pPr>
    </w:p>
    <w:p w14:paraId="2C970184" w14:textId="77777777" w:rsidR="006F1BA7" w:rsidRDefault="006F1BA7" w:rsidP="006F1BA7">
      <w:pPr>
        <w:pStyle w:val="Ttulo2"/>
        <w:spacing w:before="215"/>
        <w:ind w:left="1701" w:firstLine="0"/>
      </w:pPr>
      <w:r>
        <w:t>Cenário 3</w:t>
      </w:r>
    </w:p>
    <w:p w14:paraId="3821F50D" w14:textId="77777777" w:rsidR="006F1BA7" w:rsidRDefault="006F1BA7" w:rsidP="006F1BA7">
      <w:pPr>
        <w:pStyle w:val="Corpodetexto"/>
        <w:spacing w:before="7" w:line="370" w:lineRule="atLeast"/>
        <w:ind w:left="1701" w:right="1129"/>
      </w:pPr>
      <w:r>
        <w:t>Este cenário é uma excepcionalidade do cenário anterior, onde o Valor da Redução seja</w:t>
      </w:r>
      <w:r>
        <w:rPr>
          <w:spacing w:val="1"/>
        </w:rPr>
        <w:t xml:space="preserve"> </w:t>
      </w:r>
      <w:r>
        <w:t>superior ao valor do último mês do semestre contratual. O novo valor a ser pago será</w:t>
      </w:r>
    </w:p>
    <w:p w14:paraId="09C2D43C" w14:textId="77777777" w:rsidR="006F1BA7" w:rsidRDefault="006F1BA7" w:rsidP="006F1BA7">
      <w:pPr>
        <w:pStyle w:val="Corpodetexto"/>
        <w:spacing w:before="3"/>
        <w:ind w:left="1418" w:right="1126"/>
      </w:pPr>
      <w:proofErr w:type="gramStart"/>
      <w:r>
        <w:t>calculado</w:t>
      </w:r>
      <w:proofErr w:type="gramEnd"/>
      <w:r>
        <w:t xml:space="preserve"> conforme a mesma fórmula anterior. Entretanto, deverá ser emitida uma Guia de</w:t>
      </w:r>
      <w:r>
        <w:rPr>
          <w:spacing w:val="1"/>
        </w:rPr>
        <w:t xml:space="preserve"> </w:t>
      </w:r>
      <w:r>
        <w:t>Recolhimento da União (GRU) para que o fornecedor faça a compensação do pagamento.</w:t>
      </w:r>
      <w:r>
        <w:rPr>
          <w:spacing w:val="1"/>
        </w:rPr>
        <w:t xml:space="preserve"> </w:t>
      </w:r>
      <w:r>
        <w:t>Opcionalmente,</w:t>
      </w:r>
      <w:r>
        <w:rPr>
          <w:spacing w:val="1"/>
        </w:rPr>
        <w:t xml:space="preserve"> </w:t>
      </w:r>
      <w:r>
        <w:t>a</w:t>
      </w:r>
      <w:r>
        <w:rPr>
          <w:spacing w:val="1"/>
        </w:rPr>
        <w:t xml:space="preserve"> </w:t>
      </w:r>
      <w:r>
        <w:lastRenderedPageBreak/>
        <w:t>compensação</w:t>
      </w:r>
      <w:r>
        <w:rPr>
          <w:spacing w:val="1"/>
        </w:rPr>
        <w:t xml:space="preserve"> </w:t>
      </w:r>
      <w:r>
        <w:t>poderá</w:t>
      </w:r>
      <w:r>
        <w:rPr>
          <w:spacing w:val="1"/>
        </w:rPr>
        <w:t xml:space="preserve"> </w:t>
      </w:r>
      <w:r>
        <w:t>ser</w:t>
      </w:r>
      <w:r>
        <w:rPr>
          <w:spacing w:val="1"/>
        </w:rPr>
        <w:t xml:space="preserve"> </w:t>
      </w:r>
      <w:r>
        <w:t>feita</w:t>
      </w:r>
      <w:r>
        <w:rPr>
          <w:spacing w:val="1"/>
        </w:rPr>
        <w:t xml:space="preserve"> </w:t>
      </w:r>
      <w:r>
        <w:t>mediante</w:t>
      </w:r>
      <w:r>
        <w:rPr>
          <w:spacing w:val="1"/>
        </w:rPr>
        <w:t xml:space="preserve"> </w:t>
      </w:r>
      <w:r>
        <w:t>desconto</w:t>
      </w:r>
      <w:r>
        <w:rPr>
          <w:spacing w:val="1"/>
        </w:rPr>
        <w:t xml:space="preserve"> </w:t>
      </w:r>
      <w:r>
        <w:t>no</w:t>
      </w:r>
      <w:r>
        <w:rPr>
          <w:spacing w:val="1"/>
        </w:rPr>
        <w:t xml:space="preserve"> </w:t>
      </w:r>
      <w:r>
        <w:t>próximo</w:t>
      </w:r>
      <w:r>
        <w:rPr>
          <w:spacing w:val="1"/>
        </w:rPr>
        <w:t xml:space="preserve"> </w:t>
      </w:r>
      <w:r>
        <w:t>mês</w:t>
      </w:r>
      <w:r>
        <w:rPr>
          <w:spacing w:val="1"/>
        </w:rPr>
        <w:t xml:space="preserve"> </w:t>
      </w:r>
      <w:r>
        <w:t>de</w:t>
      </w:r>
      <w:r>
        <w:rPr>
          <w:spacing w:val="1"/>
        </w:rPr>
        <w:t xml:space="preserve"> </w:t>
      </w:r>
      <w:r>
        <w:t>serviço.</w:t>
      </w:r>
    </w:p>
    <w:p w14:paraId="63535881" w14:textId="77777777" w:rsidR="006B1644" w:rsidRDefault="006B1644" w:rsidP="006F1BA7">
      <w:pPr>
        <w:pStyle w:val="Ttulo2"/>
        <w:spacing w:before="82"/>
        <w:ind w:left="1701" w:firstLine="0"/>
      </w:pPr>
    </w:p>
    <w:p w14:paraId="56761334" w14:textId="429EDB64" w:rsidR="006F1BA7" w:rsidRDefault="006F1BA7" w:rsidP="006F1BA7">
      <w:pPr>
        <w:pStyle w:val="Ttulo2"/>
        <w:spacing w:before="82"/>
        <w:ind w:left="1701" w:firstLine="0"/>
      </w:pPr>
      <w:r>
        <w:t>Cenário 4</w:t>
      </w:r>
    </w:p>
    <w:p w14:paraId="0ACBA176" w14:textId="77777777" w:rsidR="006F1BA7" w:rsidRDefault="006F1BA7" w:rsidP="006F1BA7">
      <w:pPr>
        <w:pStyle w:val="Corpodetexto"/>
        <w:spacing w:before="124"/>
        <w:ind w:left="1418" w:right="1122" w:firstLine="283"/>
      </w:pPr>
      <w:r>
        <w:t>Caso haja produção de excedente em alguns ou todos os meses, o somatório de páginas</w:t>
      </w:r>
      <w:r>
        <w:rPr>
          <w:spacing w:val="1"/>
        </w:rPr>
        <w:t xml:space="preserve"> </w:t>
      </w:r>
      <w:r>
        <w:t>produzidas</w:t>
      </w:r>
      <w:r>
        <w:rPr>
          <w:spacing w:val="1"/>
        </w:rPr>
        <w:t xml:space="preserve"> </w:t>
      </w:r>
      <w:r>
        <w:t>(no</w:t>
      </w:r>
      <w:r>
        <w:rPr>
          <w:spacing w:val="1"/>
        </w:rPr>
        <w:t xml:space="preserve"> </w:t>
      </w:r>
      <w:r>
        <w:t>tipo</w:t>
      </w:r>
      <w:r>
        <w:rPr>
          <w:spacing w:val="1"/>
        </w:rPr>
        <w:t xml:space="preserve"> </w:t>
      </w:r>
      <w:r>
        <w:t>de</w:t>
      </w:r>
      <w:r>
        <w:rPr>
          <w:spacing w:val="1"/>
        </w:rPr>
        <w:t xml:space="preserve"> </w:t>
      </w:r>
      <w:r>
        <w:t>equipamento)</w:t>
      </w:r>
      <w:r>
        <w:rPr>
          <w:spacing w:val="1"/>
        </w:rPr>
        <w:t xml:space="preserve"> </w:t>
      </w:r>
      <w:r>
        <w:t>seja</w:t>
      </w:r>
      <w:r>
        <w:rPr>
          <w:spacing w:val="1"/>
        </w:rPr>
        <w:t xml:space="preserve"> </w:t>
      </w:r>
      <w:r>
        <w:t>superior</w:t>
      </w:r>
      <w:r>
        <w:rPr>
          <w:spacing w:val="1"/>
        </w:rPr>
        <w:t xml:space="preserve"> </w:t>
      </w:r>
      <w:r>
        <w:t>ao</w:t>
      </w:r>
      <w:r>
        <w:rPr>
          <w:spacing w:val="1"/>
        </w:rPr>
        <w:t xml:space="preserve"> </w:t>
      </w:r>
      <w:r>
        <w:t>somatório</w:t>
      </w:r>
      <w:r>
        <w:rPr>
          <w:spacing w:val="1"/>
        </w:rPr>
        <w:t xml:space="preserve"> </w:t>
      </w:r>
      <w:r>
        <w:t>da</w:t>
      </w:r>
      <w:r>
        <w:rPr>
          <w:spacing w:val="1"/>
        </w:rPr>
        <w:t xml:space="preserve"> </w:t>
      </w:r>
      <w:r>
        <w:t>franquia</w:t>
      </w:r>
      <w:r>
        <w:rPr>
          <w:spacing w:val="1"/>
        </w:rPr>
        <w:t xml:space="preserve"> </w:t>
      </w:r>
      <w:r>
        <w:t>e</w:t>
      </w:r>
      <w:r>
        <w:rPr>
          <w:spacing w:val="1"/>
        </w:rPr>
        <w:t xml:space="preserve"> </w:t>
      </w:r>
      <w:r>
        <w:t>o</w:t>
      </w:r>
      <w:r>
        <w:rPr>
          <w:spacing w:val="1"/>
        </w:rPr>
        <w:t xml:space="preserve"> </w:t>
      </w:r>
      <w:r>
        <w:t>Valor</w:t>
      </w:r>
      <w:r>
        <w:rPr>
          <w:spacing w:val="1"/>
        </w:rPr>
        <w:t xml:space="preserve"> </w:t>
      </w:r>
      <w:r>
        <w:t>Excedente seja igual ao delta Excedente, então não haverá compensação, pois não há valor a</w:t>
      </w:r>
      <w:r>
        <w:rPr>
          <w:spacing w:val="1"/>
        </w:rPr>
        <w:t xml:space="preserve"> </w:t>
      </w:r>
      <w:r>
        <w:t>ser reduzido ao final da compensação.</w:t>
      </w:r>
    </w:p>
    <w:p w14:paraId="40FDF11A" w14:textId="77777777" w:rsidR="006F1BA7" w:rsidRDefault="006F1BA7" w:rsidP="006F1BA7">
      <w:pPr>
        <w:pStyle w:val="Corpodetexto"/>
      </w:pPr>
    </w:p>
    <w:p w14:paraId="691745FD" w14:textId="77777777" w:rsidR="006F1BA7" w:rsidRDefault="006F1BA7" w:rsidP="006F1BA7">
      <w:pPr>
        <w:pStyle w:val="Ttulo2"/>
        <w:spacing w:before="215"/>
        <w:ind w:left="1701" w:firstLine="0"/>
      </w:pPr>
      <w:r>
        <w:t>Cenário 5</w:t>
      </w:r>
    </w:p>
    <w:p w14:paraId="3CE4E90E" w14:textId="77777777" w:rsidR="006F1BA7" w:rsidRDefault="006F1BA7" w:rsidP="006F1BA7">
      <w:pPr>
        <w:pStyle w:val="Corpodetexto"/>
        <w:spacing w:before="121"/>
        <w:ind w:left="1418" w:right="1127" w:firstLine="283"/>
      </w:pPr>
      <w:r>
        <w:t>Caso haja produção de excedente em alguns ou todos os meses, o somatório de páginas</w:t>
      </w:r>
      <w:r>
        <w:rPr>
          <w:spacing w:val="1"/>
        </w:rPr>
        <w:t xml:space="preserve"> </w:t>
      </w:r>
      <w:r>
        <w:t>produzidas seja superior ao somatório da franquia e o Valor Excedente seja maior que o Valor</w:t>
      </w:r>
      <w:r>
        <w:rPr>
          <w:spacing w:val="1"/>
        </w:rPr>
        <w:t xml:space="preserve"> </w:t>
      </w:r>
      <w:r>
        <w:t>delta Excedente, então ocorrerá a compensação no último mês do respectivo semestre, onde</w:t>
      </w:r>
      <w:r>
        <w:rPr>
          <w:spacing w:val="1"/>
        </w:rPr>
        <w:t xml:space="preserve"> </w:t>
      </w:r>
      <w:r>
        <w:t>será descontado o somatório dos valores excedentes, através da fórmula:</w:t>
      </w:r>
    </w:p>
    <w:p w14:paraId="34CD9860" w14:textId="77777777" w:rsidR="006F1BA7" w:rsidRDefault="006F1BA7" w:rsidP="006F1BA7">
      <w:pPr>
        <w:pStyle w:val="Ttulo2"/>
        <w:spacing w:before="119"/>
        <w:ind w:left="1418" w:right="1120" w:firstLine="283"/>
        <w:jc w:val="both"/>
      </w:pPr>
      <w:r>
        <w:t>Novo valor a ser pago = valor do último mês (da compensação semestral) – Valor da</w:t>
      </w:r>
      <w:r>
        <w:rPr>
          <w:spacing w:val="1"/>
        </w:rPr>
        <w:t xml:space="preserve"> </w:t>
      </w:r>
      <w:r>
        <w:t>Redução.</w:t>
      </w:r>
    </w:p>
    <w:p w14:paraId="4E5B6FFE" w14:textId="77777777" w:rsidR="006F1BA7" w:rsidRDefault="006F1BA7" w:rsidP="006F1BA7">
      <w:pPr>
        <w:pStyle w:val="Corpodetexto"/>
        <w:rPr>
          <w:b/>
        </w:rPr>
      </w:pPr>
    </w:p>
    <w:p w14:paraId="24E44A4D" w14:textId="77777777" w:rsidR="006F1BA7" w:rsidRDefault="006F1BA7" w:rsidP="006F1BA7">
      <w:pPr>
        <w:pStyle w:val="Corpodetexto"/>
        <w:spacing w:before="1"/>
        <w:rPr>
          <w:b/>
          <w:sz w:val="19"/>
        </w:rPr>
      </w:pPr>
    </w:p>
    <w:p w14:paraId="2B065176" w14:textId="77777777" w:rsidR="00DE2647" w:rsidRDefault="006F1BA7" w:rsidP="006F1BA7">
      <w:pPr>
        <w:pStyle w:val="Corpodetexto"/>
        <w:tabs>
          <w:tab w:val="left" w:pos="10313"/>
        </w:tabs>
        <w:ind w:left="1418" w:right="1121" w:firstLine="283"/>
      </w:pPr>
      <w:r>
        <w:t>O</w:t>
      </w:r>
      <w:r>
        <w:rPr>
          <w:spacing w:val="1"/>
        </w:rPr>
        <w:t xml:space="preserve"> </w:t>
      </w:r>
      <w:r>
        <w:t>detalhamento</w:t>
      </w:r>
      <w:r>
        <w:rPr>
          <w:spacing w:val="1"/>
        </w:rPr>
        <w:t xml:space="preserve"> </w:t>
      </w:r>
      <w:r>
        <w:t>do</w:t>
      </w:r>
      <w:r>
        <w:rPr>
          <w:spacing w:val="1"/>
        </w:rPr>
        <w:t xml:space="preserve"> </w:t>
      </w:r>
      <w:r>
        <w:t>cálculo</w:t>
      </w:r>
      <w:r>
        <w:rPr>
          <w:spacing w:val="1"/>
        </w:rPr>
        <w:t xml:space="preserve"> </w:t>
      </w:r>
      <w:r>
        <w:t>e</w:t>
      </w:r>
      <w:r>
        <w:rPr>
          <w:spacing w:val="1"/>
        </w:rPr>
        <w:t xml:space="preserve"> </w:t>
      </w:r>
      <w:r>
        <w:t>a</w:t>
      </w:r>
      <w:r>
        <w:rPr>
          <w:spacing w:val="1"/>
        </w:rPr>
        <w:t xml:space="preserve"> </w:t>
      </w:r>
      <w:r>
        <w:t>Planilha</w:t>
      </w:r>
      <w:r>
        <w:rPr>
          <w:spacing w:val="1"/>
        </w:rPr>
        <w:t xml:space="preserve"> </w:t>
      </w:r>
      <w:r>
        <w:t>Modelo</w:t>
      </w:r>
      <w:r>
        <w:rPr>
          <w:spacing w:val="1"/>
        </w:rPr>
        <w:t xml:space="preserve"> </w:t>
      </w:r>
      <w:r>
        <w:t>para</w:t>
      </w:r>
      <w:r>
        <w:rPr>
          <w:spacing w:val="1"/>
        </w:rPr>
        <w:t xml:space="preserve"> </w:t>
      </w:r>
      <w:r>
        <w:t>Compensação</w:t>
      </w:r>
      <w:r>
        <w:rPr>
          <w:spacing w:val="1"/>
        </w:rPr>
        <w:t xml:space="preserve"> </w:t>
      </w:r>
      <w:r>
        <w:t>de</w:t>
      </w:r>
      <w:r>
        <w:rPr>
          <w:spacing w:val="1"/>
        </w:rPr>
        <w:t xml:space="preserve"> </w:t>
      </w:r>
      <w:r>
        <w:t>Franquia</w:t>
      </w:r>
      <w:r>
        <w:rPr>
          <w:spacing w:val="1"/>
        </w:rPr>
        <w:t xml:space="preserve"> </w:t>
      </w:r>
      <w:r>
        <w:t>de</w:t>
      </w:r>
      <w:r>
        <w:rPr>
          <w:spacing w:val="1"/>
        </w:rPr>
        <w:t xml:space="preserve"> </w:t>
      </w:r>
      <w:r>
        <w:t>Outsourcing</w:t>
      </w:r>
      <w:r>
        <w:rPr>
          <w:spacing w:val="1"/>
        </w:rPr>
        <w:t xml:space="preserve"> </w:t>
      </w:r>
      <w:r>
        <w:t>de</w:t>
      </w:r>
      <w:r>
        <w:rPr>
          <w:spacing w:val="1"/>
        </w:rPr>
        <w:t xml:space="preserve"> </w:t>
      </w:r>
      <w:r>
        <w:t>Impressão</w:t>
      </w:r>
      <w:r>
        <w:rPr>
          <w:spacing w:val="1"/>
        </w:rPr>
        <w:t xml:space="preserve"> </w:t>
      </w:r>
      <w:r>
        <w:t>podem</w:t>
      </w:r>
      <w:r>
        <w:rPr>
          <w:spacing w:val="1"/>
        </w:rPr>
        <w:t xml:space="preserve"> </w:t>
      </w:r>
      <w:r>
        <w:t>ser</w:t>
      </w:r>
      <w:r>
        <w:rPr>
          <w:spacing w:val="1"/>
        </w:rPr>
        <w:t xml:space="preserve"> </w:t>
      </w:r>
      <w:r>
        <w:t>obtidos</w:t>
      </w:r>
      <w:r>
        <w:rPr>
          <w:spacing w:val="1"/>
        </w:rPr>
        <w:t xml:space="preserve"> </w:t>
      </w:r>
      <w:r>
        <w:t>no</w:t>
      </w:r>
      <w:r>
        <w:rPr>
          <w:spacing w:val="1"/>
        </w:rPr>
        <w:t xml:space="preserve"> </w:t>
      </w:r>
      <w:r>
        <w:t>site</w:t>
      </w:r>
      <w:r>
        <w:rPr>
          <w:spacing w:val="1"/>
        </w:rPr>
        <w:t xml:space="preserve"> </w:t>
      </w:r>
      <w:r>
        <w:t>do</w:t>
      </w:r>
      <w:r>
        <w:rPr>
          <w:spacing w:val="1"/>
        </w:rPr>
        <w:t xml:space="preserve"> </w:t>
      </w:r>
      <w:r>
        <w:t>governo</w:t>
      </w:r>
      <w:r>
        <w:rPr>
          <w:spacing w:val="1"/>
        </w:rPr>
        <w:t xml:space="preserve"> </w:t>
      </w:r>
      <w:r>
        <w:t>eletrônico</w:t>
      </w:r>
      <w:r>
        <w:rPr>
          <w:spacing w:val="1"/>
        </w:rPr>
        <w:t xml:space="preserve"> </w:t>
      </w:r>
      <w:r>
        <w:t>(</w:t>
      </w:r>
      <w:hyperlink r:id="rId14">
        <w:r>
          <w:rPr>
            <w:color w:val="0000FF"/>
            <w:u w:val="single" w:color="0000FF"/>
          </w:rPr>
          <w:t>https://www</w:t>
        </w:r>
      </w:hyperlink>
      <w:r>
        <w:rPr>
          <w:color w:val="0000FF"/>
          <w:u w:val="single" w:color="0000FF"/>
        </w:rPr>
        <w:t>.gov</w:t>
      </w:r>
      <w:hyperlink r:id="rId15">
        <w:r>
          <w:rPr>
            <w:color w:val="0000FF"/>
            <w:u w:val="single" w:color="0000FF"/>
          </w:rPr>
          <w:t>.br/governodigital/pt-br/contratacoes/orientacoes-para-contratacao</w:t>
        </w:r>
      </w:hyperlink>
      <w:r>
        <w:t>).</w:t>
      </w:r>
      <w:r>
        <w:tab/>
      </w:r>
    </w:p>
    <w:p w14:paraId="597D889D" w14:textId="77777777" w:rsidR="00DE2647" w:rsidRDefault="00DE2647" w:rsidP="006F1BA7">
      <w:pPr>
        <w:pStyle w:val="Corpodetexto"/>
        <w:tabs>
          <w:tab w:val="left" w:pos="10313"/>
        </w:tabs>
        <w:ind w:left="1418" w:right="1121" w:firstLine="283"/>
      </w:pPr>
    </w:p>
    <w:p w14:paraId="65033C72" w14:textId="2C6FD650" w:rsidR="006F1BA7" w:rsidRDefault="006F1BA7" w:rsidP="006F1BA7">
      <w:pPr>
        <w:pStyle w:val="Corpodetexto"/>
        <w:tabs>
          <w:tab w:val="left" w:pos="10313"/>
        </w:tabs>
        <w:ind w:left="1418" w:right="1121" w:firstLine="283"/>
      </w:pPr>
      <w:r>
        <w:rPr>
          <w:spacing w:val="-2"/>
        </w:rPr>
        <w:t>Será</w:t>
      </w:r>
      <w:r>
        <w:rPr>
          <w:spacing w:val="-59"/>
        </w:rPr>
        <w:t xml:space="preserve"> </w:t>
      </w:r>
      <w:r>
        <w:t>utilizada</w:t>
      </w:r>
      <w:r>
        <w:rPr>
          <w:spacing w:val="1"/>
        </w:rPr>
        <w:t xml:space="preserve"> </w:t>
      </w:r>
      <w:r>
        <w:t>esta</w:t>
      </w:r>
      <w:r>
        <w:rPr>
          <w:spacing w:val="1"/>
        </w:rPr>
        <w:t xml:space="preserve"> </w:t>
      </w:r>
      <w:r>
        <w:t>planilha</w:t>
      </w:r>
      <w:r>
        <w:rPr>
          <w:spacing w:val="1"/>
        </w:rPr>
        <w:t xml:space="preserve"> </w:t>
      </w:r>
      <w:r>
        <w:t>como</w:t>
      </w:r>
      <w:r>
        <w:rPr>
          <w:spacing w:val="1"/>
        </w:rPr>
        <w:t xml:space="preserve"> </w:t>
      </w:r>
      <w:r>
        <w:t>modelo</w:t>
      </w:r>
      <w:r>
        <w:rPr>
          <w:spacing w:val="1"/>
        </w:rPr>
        <w:t xml:space="preserve"> </w:t>
      </w:r>
      <w:r>
        <w:t>para</w:t>
      </w:r>
      <w:r>
        <w:rPr>
          <w:spacing w:val="1"/>
        </w:rPr>
        <w:t xml:space="preserve"> </w:t>
      </w:r>
      <w:r>
        <w:t>fins</w:t>
      </w:r>
      <w:r>
        <w:rPr>
          <w:spacing w:val="1"/>
        </w:rPr>
        <w:t xml:space="preserve"> </w:t>
      </w:r>
      <w:r>
        <w:t>de</w:t>
      </w:r>
      <w:r>
        <w:rPr>
          <w:spacing w:val="1"/>
        </w:rPr>
        <w:t xml:space="preserve"> </w:t>
      </w:r>
      <w:r>
        <w:t>cálculo</w:t>
      </w:r>
      <w:r>
        <w:rPr>
          <w:spacing w:val="1"/>
        </w:rPr>
        <w:t xml:space="preserve"> </w:t>
      </w:r>
      <w:r>
        <w:t>de</w:t>
      </w:r>
      <w:r>
        <w:rPr>
          <w:spacing w:val="1"/>
        </w:rPr>
        <w:t xml:space="preserve"> </w:t>
      </w:r>
      <w:r>
        <w:t>compensação</w:t>
      </w:r>
      <w:r>
        <w:rPr>
          <w:spacing w:val="1"/>
        </w:rPr>
        <w:t xml:space="preserve"> </w:t>
      </w:r>
      <w:r>
        <w:t>semestral</w:t>
      </w:r>
      <w:r>
        <w:rPr>
          <w:spacing w:val="61"/>
        </w:rPr>
        <w:t xml:space="preserve"> </w:t>
      </w:r>
      <w:r>
        <w:t>do</w:t>
      </w:r>
      <w:r>
        <w:rPr>
          <w:spacing w:val="1"/>
        </w:rPr>
        <w:t xml:space="preserve"> </w:t>
      </w:r>
      <w:r>
        <w:t>contrato.</w:t>
      </w:r>
    </w:p>
    <w:p w14:paraId="4832BE66" w14:textId="77777777" w:rsidR="006F1BA7" w:rsidRDefault="006F1BA7" w:rsidP="006F1BA7">
      <w:pPr>
        <w:pStyle w:val="Corpodetexto"/>
      </w:pPr>
    </w:p>
    <w:p w14:paraId="5DBF38DA" w14:textId="77777777" w:rsidR="006F1BA7" w:rsidRDefault="006F1BA7" w:rsidP="008F346D">
      <w:pPr>
        <w:pStyle w:val="Corpodetexto"/>
        <w:widowControl w:val="0"/>
        <w:numPr>
          <w:ilvl w:val="1"/>
          <w:numId w:val="28"/>
        </w:numPr>
        <w:suppressAutoHyphens w:val="0"/>
        <w:autoSpaceDE w:val="0"/>
        <w:autoSpaceDN w:val="0"/>
        <w:spacing w:before="216"/>
      </w:pPr>
      <w:r>
        <w:t>Cálculo do desconto devido à descumprimento de Nível de Serviço, Glosas e Multas:</w:t>
      </w:r>
    </w:p>
    <w:p w14:paraId="0BF4EF52" w14:textId="77777777" w:rsidR="006F1BA7" w:rsidRDefault="006F1BA7" w:rsidP="008F346D">
      <w:pPr>
        <w:pStyle w:val="PargrafodaLista"/>
        <w:widowControl w:val="0"/>
        <w:numPr>
          <w:ilvl w:val="0"/>
          <w:numId w:val="22"/>
        </w:numPr>
        <w:tabs>
          <w:tab w:val="left" w:pos="1966"/>
        </w:tabs>
        <w:suppressAutoHyphens w:val="0"/>
        <w:autoSpaceDE w:val="0"/>
        <w:autoSpaceDN w:val="0"/>
        <w:spacing w:before="121" w:after="0" w:line="240" w:lineRule="auto"/>
        <w:ind w:right="1121" w:firstLine="283"/>
        <w:jc w:val="both"/>
      </w:pPr>
      <w:r>
        <w:t>O somatório do valor bruto devido às impressões de todas as categorias comporá o valor</w:t>
      </w:r>
      <w:r>
        <w:rPr>
          <w:spacing w:val="1"/>
        </w:rPr>
        <w:t xml:space="preserve"> </w:t>
      </w:r>
      <w:r>
        <w:t>total</w:t>
      </w:r>
      <w:r>
        <w:rPr>
          <w:spacing w:val="36"/>
        </w:rPr>
        <w:t xml:space="preserve"> </w:t>
      </w:r>
      <w:r>
        <w:t>devido</w:t>
      </w:r>
      <w:r>
        <w:rPr>
          <w:spacing w:val="36"/>
        </w:rPr>
        <w:t xml:space="preserve"> </w:t>
      </w:r>
      <w:r>
        <w:t>mensal,</w:t>
      </w:r>
      <w:r>
        <w:rPr>
          <w:spacing w:val="36"/>
        </w:rPr>
        <w:t xml:space="preserve"> </w:t>
      </w:r>
      <w:r>
        <w:t>que</w:t>
      </w:r>
      <w:r>
        <w:rPr>
          <w:spacing w:val="36"/>
        </w:rPr>
        <w:t xml:space="preserve"> </w:t>
      </w:r>
      <w:r>
        <w:t>será</w:t>
      </w:r>
      <w:r>
        <w:rPr>
          <w:spacing w:val="36"/>
        </w:rPr>
        <w:t xml:space="preserve"> </w:t>
      </w:r>
      <w:r>
        <w:t>valor</w:t>
      </w:r>
      <w:r>
        <w:rPr>
          <w:spacing w:val="36"/>
        </w:rPr>
        <w:t xml:space="preserve"> </w:t>
      </w:r>
      <w:r>
        <w:t>de</w:t>
      </w:r>
      <w:r>
        <w:rPr>
          <w:spacing w:val="36"/>
        </w:rPr>
        <w:t xml:space="preserve"> </w:t>
      </w:r>
      <w:r>
        <w:t>referência</w:t>
      </w:r>
      <w:r>
        <w:rPr>
          <w:spacing w:val="36"/>
        </w:rPr>
        <w:t xml:space="preserve"> </w:t>
      </w:r>
      <w:r>
        <w:t>para</w:t>
      </w:r>
      <w:r>
        <w:rPr>
          <w:spacing w:val="37"/>
        </w:rPr>
        <w:t xml:space="preserve"> </w:t>
      </w:r>
      <w:r>
        <w:t>cálculo</w:t>
      </w:r>
      <w:r>
        <w:rPr>
          <w:spacing w:val="36"/>
        </w:rPr>
        <w:t xml:space="preserve"> </w:t>
      </w:r>
      <w:r>
        <w:t>dos</w:t>
      </w:r>
      <w:r>
        <w:rPr>
          <w:spacing w:val="36"/>
        </w:rPr>
        <w:t xml:space="preserve"> </w:t>
      </w:r>
      <w:r>
        <w:t>percentuais</w:t>
      </w:r>
      <w:r>
        <w:rPr>
          <w:spacing w:val="36"/>
        </w:rPr>
        <w:t xml:space="preserve"> </w:t>
      </w:r>
      <w:r>
        <w:t>de</w:t>
      </w:r>
      <w:r>
        <w:rPr>
          <w:spacing w:val="36"/>
        </w:rPr>
        <w:t xml:space="preserve"> </w:t>
      </w:r>
      <w:r>
        <w:t>desconto</w:t>
      </w:r>
      <w:r>
        <w:rPr>
          <w:spacing w:val="-59"/>
        </w:rPr>
        <w:t xml:space="preserve"> </w:t>
      </w:r>
      <w:r>
        <w:t xml:space="preserve">para eventual descumprimento de Nível de </w:t>
      </w:r>
      <w:proofErr w:type="gramStart"/>
      <w:r>
        <w:t>Serviço(</w:t>
      </w:r>
      <w:proofErr w:type="gramEnd"/>
      <w:r>
        <w:t>SLA).</w:t>
      </w:r>
    </w:p>
    <w:p w14:paraId="4E8DD463" w14:textId="77777777" w:rsidR="006F1BA7" w:rsidRDefault="006F1BA7" w:rsidP="008F346D">
      <w:pPr>
        <w:pStyle w:val="PargrafodaLista"/>
        <w:widowControl w:val="0"/>
        <w:numPr>
          <w:ilvl w:val="0"/>
          <w:numId w:val="22"/>
        </w:numPr>
        <w:tabs>
          <w:tab w:val="left" w:pos="1971"/>
        </w:tabs>
        <w:suppressAutoHyphens w:val="0"/>
        <w:autoSpaceDE w:val="0"/>
        <w:autoSpaceDN w:val="0"/>
        <w:spacing w:before="120" w:after="0" w:line="240" w:lineRule="auto"/>
        <w:ind w:right="1127" w:firstLine="283"/>
        <w:jc w:val="both"/>
      </w:pPr>
      <w:r>
        <w:t>O fiscal do contrato, de posse das informações acerca da gestão do contrato no mês em</w:t>
      </w:r>
      <w:r>
        <w:rPr>
          <w:spacing w:val="1"/>
        </w:rPr>
        <w:t xml:space="preserve"> </w:t>
      </w:r>
      <w:r>
        <w:t>referência,</w:t>
      </w:r>
      <w:r>
        <w:rPr>
          <w:spacing w:val="1"/>
        </w:rPr>
        <w:t xml:space="preserve"> </w:t>
      </w:r>
      <w:r>
        <w:t>irá</w:t>
      </w:r>
      <w:r>
        <w:rPr>
          <w:spacing w:val="1"/>
        </w:rPr>
        <w:t xml:space="preserve"> </w:t>
      </w:r>
      <w:r>
        <w:t>identificar</w:t>
      </w:r>
      <w:r>
        <w:rPr>
          <w:spacing w:val="1"/>
        </w:rPr>
        <w:t xml:space="preserve"> </w:t>
      </w:r>
      <w:r>
        <w:t>eventuais</w:t>
      </w:r>
      <w:r>
        <w:rPr>
          <w:spacing w:val="1"/>
        </w:rPr>
        <w:t xml:space="preserve"> </w:t>
      </w:r>
      <w:r>
        <w:t>descumprimentos</w:t>
      </w:r>
      <w:r>
        <w:rPr>
          <w:spacing w:val="1"/>
        </w:rPr>
        <w:t xml:space="preserve"> </w:t>
      </w:r>
      <w:r>
        <w:t>de</w:t>
      </w:r>
      <w:r>
        <w:rPr>
          <w:spacing w:val="1"/>
        </w:rPr>
        <w:t xml:space="preserve"> </w:t>
      </w:r>
      <w:r>
        <w:t>SLA.</w:t>
      </w:r>
      <w:r>
        <w:rPr>
          <w:spacing w:val="1"/>
        </w:rPr>
        <w:t xml:space="preserve"> </w:t>
      </w:r>
      <w:r>
        <w:t>Garantido</w:t>
      </w:r>
      <w:r>
        <w:rPr>
          <w:spacing w:val="1"/>
        </w:rPr>
        <w:t xml:space="preserve"> </w:t>
      </w:r>
      <w:r>
        <w:t>o</w:t>
      </w:r>
      <w:r>
        <w:rPr>
          <w:spacing w:val="1"/>
        </w:rPr>
        <w:t xml:space="preserve"> </w:t>
      </w:r>
      <w:r>
        <w:t>contraditório</w:t>
      </w:r>
      <w:r>
        <w:rPr>
          <w:spacing w:val="1"/>
        </w:rPr>
        <w:t xml:space="preserve"> </w:t>
      </w:r>
      <w:r>
        <w:t>e</w:t>
      </w:r>
      <w:r>
        <w:rPr>
          <w:spacing w:val="1"/>
        </w:rPr>
        <w:t xml:space="preserve"> </w:t>
      </w:r>
      <w:r>
        <w:t>eventual justificativa por parte da contratada, o fiscal irá calcular os valores descontados em</w:t>
      </w:r>
      <w:r>
        <w:rPr>
          <w:spacing w:val="1"/>
        </w:rPr>
        <w:t xml:space="preserve"> </w:t>
      </w:r>
      <w:r>
        <w:t xml:space="preserve">razão de cada </w:t>
      </w:r>
      <w:proofErr w:type="spellStart"/>
      <w:r>
        <w:t>eventodescumprido</w:t>
      </w:r>
      <w:proofErr w:type="spellEnd"/>
      <w:r>
        <w:t>.</w:t>
      </w:r>
    </w:p>
    <w:p w14:paraId="3219AB43" w14:textId="77777777" w:rsidR="006F1BA7" w:rsidRDefault="006F1BA7" w:rsidP="008F346D">
      <w:pPr>
        <w:pStyle w:val="PargrafodaLista"/>
        <w:widowControl w:val="0"/>
        <w:numPr>
          <w:ilvl w:val="0"/>
          <w:numId w:val="22"/>
        </w:numPr>
        <w:tabs>
          <w:tab w:val="left" w:pos="1976"/>
        </w:tabs>
        <w:suppressAutoHyphens w:val="0"/>
        <w:autoSpaceDE w:val="0"/>
        <w:autoSpaceDN w:val="0"/>
        <w:spacing w:before="121" w:after="0" w:line="240" w:lineRule="auto"/>
        <w:ind w:right="1123" w:firstLine="283"/>
        <w:jc w:val="both"/>
      </w:pPr>
      <w:r>
        <w:t>Para demais eventos que impliquem multas e glosas, o fiscal irá descrever relatório de</w:t>
      </w:r>
      <w:r>
        <w:rPr>
          <w:spacing w:val="1"/>
        </w:rPr>
        <w:t xml:space="preserve"> </w:t>
      </w:r>
      <w:r>
        <w:t>cálculo, novamente garantido o contraditório e justificativa pela contratada. Posteriormente, o</w:t>
      </w:r>
      <w:r>
        <w:rPr>
          <w:spacing w:val="1"/>
        </w:rPr>
        <w:t xml:space="preserve"> </w:t>
      </w:r>
      <w:r>
        <w:t xml:space="preserve">Gestor do contrato indicará à área administrativa e à contratada as multas e </w:t>
      </w:r>
      <w:proofErr w:type="spellStart"/>
      <w:r>
        <w:t>sançõescabíveis</w:t>
      </w:r>
      <w:proofErr w:type="spellEnd"/>
      <w:r>
        <w:t>.</w:t>
      </w:r>
    </w:p>
    <w:p w14:paraId="1DCC0641" w14:textId="77777777" w:rsidR="006F1BA7" w:rsidRDefault="006F1BA7" w:rsidP="006F1BA7">
      <w:pPr>
        <w:pStyle w:val="Corpodetexto"/>
      </w:pPr>
    </w:p>
    <w:p w14:paraId="3718A815" w14:textId="77777777" w:rsidR="006F1BA7" w:rsidRDefault="006F1BA7" w:rsidP="008F346D">
      <w:pPr>
        <w:pStyle w:val="Corpodetexto"/>
        <w:widowControl w:val="0"/>
        <w:numPr>
          <w:ilvl w:val="1"/>
          <w:numId w:val="28"/>
        </w:numPr>
        <w:suppressAutoHyphens w:val="0"/>
        <w:autoSpaceDE w:val="0"/>
        <w:autoSpaceDN w:val="0"/>
        <w:spacing w:before="215"/>
        <w:ind w:right="1127"/>
      </w:pPr>
      <w:r>
        <w:lastRenderedPageBreak/>
        <w:t>Cálculo do pagamento devido. O pagamento mensal devido para todas as categorias de</w:t>
      </w:r>
      <w:r>
        <w:rPr>
          <w:spacing w:val="1"/>
        </w:rPr>
        <w:t xml:space="preserve"> </w:t>
      </w:r>
      <w:r>
        <w:t xml:space="preserve">impressoras e multifuncionais será calculado utilizando-se a </w:t>
      </w:r>
      <w:proofErr w:type="spellStart"/>
      <w:r>
        <w:t>seguintefórmula</w:t>
      </w:r>
      <w:proofErr w:type="spellEnd"/>
      <w:r>
        <w:t>:</w:t>
      </w:r>
    </w:p>
    <w:p w14:paraId="47F4F782" w14:textId="77777777" w:rsidR="006F1BA7" w:rsidRDefault="006F1BA7" w:rsidP="006F1BA7">
      <w:pPr>
        <w:pStyle w:val="Corpodetexto"/>
      </w:pPr>
    </w:p>
    <w:p w14:paraId="1BC813D1" w14:textId="77777777" w:rsidR="006F1BA7" w:rsidRDefault="006F1BA7" w:rsidP="006F1BA7">
      <w:pPr>
        <w:pStyle w:val="Ttulo2"/>
        <w:spacing w:before="214"/>
        <w:ind w:left="1701" w:firstLine="0"/>
      </w:pPr>
      <w:proofErr w:type="spellStart"/>
      <w:r>
        <w:t>Pag</w:t>
      </w:r>
      <w:proofErr w:type="spellEnd"/>
      <w:r>
        <w:t xml:space="preserve"> </w:t>
      </w:r>
      <w:proofErr w:type="spellStart"/>
      <w:r>
        <w:t>Contr</w:t>
      </w:r>
      <w:proofErr w:type="spellEnd"/>
      <w:r>
        <w:t xml:space="preserve"> = SVTD – DSLA</w:t>
      </w:r>
      <w:r>
        <w:rPr>
          <w:spacing w:val="-9"/>
        </w:rPr>
        <w:t xml:space="preserve"> </w:t>
      </w:r>
      <w:r>
        <w:t>– MG</w:t>
      </w:r>
    </w:p>
    <w:p w14:paraId="65ACE761" w14:textId="77777777" w:rsidR="006F1BA7" w:rsidRDefault="006F1BA7" w:rsidP="006F1BA7">
      <w:pPr>
        <w:pStyle w:val="Corpodetexto"/>
        <w:spacing w:before="124"/>
        <w:ind w:left="1701"/>
      </w:pPr>
      <w:r>
        <w:t>Onde,</w:t>
      </w:r>
    </w:p>
    <w:p w14:paraId="353565C1" w14:textId="77777777" w:rsidR="006F1BA7" w:rsidRDefault="006F1BA7" w:rsidP="008F346D">
      <w:pPr>
        <w:pStyle w:val="PargrafodaLista"/>
        <w:widowControl w:val="0"/>
        <w:numPr>
          <w:ilvl w:val="0"/>
          <w:numId w:val="21"/>
        </w:numPr>
        <w:tabs>
          <w:tab w:val="left" w:pos="1961"/>
        </w:tabs>
        <w:suppressAutoHyphens w:val="0"/>
        <w:autoSpaceDE w:val="0"/>
        <w:autoSpaceDN w:val="0"/>
        <w:spacing w:before="119" w:after="0" w:line="240" w:lineRule="auto"/>
      </w:pPr>
      <w:r>
        <w:t xml:space="preserve">PC = Pagamento mensal efetivamente devido </w:t>
      </w:r>
      <w:proofErr w:type="spellStart"/>
      <w:r>
        <w:t>àcontratada</w:t>
      </w:r>
      <w:proofErr w:type="spellEnd"/>
      <w:r>
        <w:t>;</w:t>
      </w:r>
    </w:p>
    <w:p w14:paraId="5C8D7E12" w14:textId="77777777" w:rsidR="006F1BA7" w:rsidRDefault="006F1BA7" w:rsidP="008F346D">
      <w:pPr>
        <w:pStyle w:val="PargrafodaLista"/>
        <w:widowControl w:val="0"/>
        <w:numPr>
          <w:ilvl w:val="0"/>
          <w:numId w:val="21"/>
        </w:numPr>
        <w:tabs>
          <w:tab w:val="left" w:pos="1961"/>
        </w:tabs>
        <w:suppressAutoHyphens w:val="0"/>
        <w:autoSpaceDE w:val="0"/>
        <w:autoSpaceDN w:val="0"/>
        <w:spacing w:before="122" w:after="0" w:line="240" w:lineRule="auto"/>
      </w:pPr>
      <w:r>
        <w:t xml:space="preserve">SVTD = Somatório do valor total devido de todas </w:t>
      </w:r>
      <w:proofErr w:type="spellStart"/>
      <w:r>
        <w:t>ascategorias</w:t>
      </w:r>
      <w:proofErr w:type="spellEnd"/>
      <w:r>
        <w:t>;</w:t>
      </w:r>
    </w:p>
    <w:p w14:paraId="3B2A5407" w14:textId="77777777" w:rsidR="006F1BA7" w:rsidRDefault="006F1BA7" w:rsidP="008F346D">
      <w:pPr>
        <w:pStyle w:val="PargrafodaLista"/>
        <w:widowControl w:val="0"/>
        <w:numPr>
          <w:ilvl w:val="0"/>
          <w:numId w:val="21"/>
        </w:numPr>
        <w:tabs>
          <w:tab w:val="left" w:pos="1948"/>
        </w:tabs>
        <w:suppressAutoHyphens w:val="0"/>
        <w:autoSpaceDE w:val="0"/>
        <w:autoSpaceDN w:val="0"/>
        <w:spacing w:before="119" w:after="0" w:line="240" w:lineRule="auto"/>
        <w:ind w:left="1948" w:hanging="247"/>
      </w:pPr>
      <w:r>
        <w:t>DSLA</w:t>
      </w:r>
      <w:r>
        <w:rPr>
          <w:spacing w:val="-15"/>
        </w:rPr>
        <w:t xml:space="preserve"> </w:t>
      </w:r>
      <w:r>
        <w:t>=</w:t>
      </w:r>
      <w:r>
        <w:rPr>
          <w:spacing w:val="-1"/>
        </w:rPr>
        <w:t xml:space="preserve"> </w:t>
      </w:r>
      <w:r>
        <w:t>Valor</w:t>
      </w:r>
      <w:r>
        <w:rPr>
          <w:spacing w:val="-2"/>
        </w:rPr>
        <w:t xml:space="preserve"> </w:t>
      </w:r>
      <w:r>
        <w:t>total</w:t>
      </w:r>
      <w:r>
        <w:rPr>
          <w:spacing w:val="-1"/>
        </w:rPr>
        <w:t xml:space="preserve"> </w:t>
      </w:r>
      <w:r>
        <w:t>de</w:t>
      </w:r>
      <w:r>
        <w:rPr>
          <w:spacing w:val="-2"/>
        </w:rPr>
        <w:t xml:space="preserve"> </w:t>
      </w:r>
      <w:r>
        <w:t>desconto</w:t>
      </w:r>
      <w:r>
        <w:rPr>
          <w:spacing w:val="-1"/>
        </w:rPr>
        <w:t xml:space="preserve"> </w:t>
      </w:r>
      <w:r>
        <w:t>por</w:t>
      </w:r>
      <w:r>
        <w:rPr>
          <w:spacing w:val="-2"/>
        </w:rPr>
        <w:t xml:space="preserve"> </w:t>
      </w:r>
      <w:r>
        <w:t>descumprimento</w:t>
      </w:r>
      <w:r>
        <w:rPr>
          <w:spacing w:val="-2"/>
        </w:rPr>
        <w:t xml:space="preserve"> </w:t>
      </w:r>
      <w:r>
        <w:t>de</w:t>
      </w:r>
      <w:r>
        <w:rPr>
          <w:spacing w:val="-1"/>
        </w:rPr>
        <w:t xml:space="preserve"> </w:t>
      </w:r>
      <w:r>
        <w:t>Nível</w:t>
      </w:r>
      <w:r>
        <w:rPr>
          <w:spacing w:val="-2"/>
        </w:rPr>
        <w:t xml:space="preserve"> </w:t>
      </w:r>
      <w:proofErr w:type="spellStart"/>
      <w:r>
        <w:t>deServiço</w:t>
      </w:r>
      <w:proofErr w:type="spellEnd"/>
      <w:r>
        <w:t>.</w:t>
      </w:r>
    </w:p>
    <w:p w14:paraId="61E66210" w14:textId="77777777" w:rsidR="006F1BA7" w:rsidRDefault="006F1BA7" w:rsidP="008F346D">
      <w:pPr>
        <w:pStyle w:val="PargrafodaLista"/>
        <w:widowControl w:val="0"/>
        <w:numPr>
          <w:ilvl w:val="0"/>
          <w:numId w:val="21"/>
        </w:numPr>
        <w:tabs>
          <w:tab w:val="left" w:pos="1961"/>
        </w:tabs>
        <w:suppressAutoHyphens w:val="0"/>
        <w:autoSpaceDE w:val="0"/>
        <w:autoSpaceDN w:val="0"/>
        <w:spacing w:before="119" w:after="0" w:line="240" w:lineRule="auto"/>
      </w:pPr>
      <w:r>
        <w:t>MG</w:t>
      </w:r>
      <w:r>
        <w:rPr>
          <w:spacing w:val="-2"/>
        </w:rPr>
        <w:t xml:space="preserve"> </w:t>
      </w:r>
      <w:r>
        <w:t>=</w:t>
      </w:r>
      <w:r>
        <w:rPr>
          <w:spacing w:val="-2"/>
        </w:rPr>
        <w:t xml:space="preserve"> </w:t>
      </w:r>
      <w:r>
        <w:t>Valor</w:t>
      </w:r>
      <w:r>
        <w:rPr>
          <w:spacing w:val="-1"/>
        </w:rPr>
        <w:t xml:space="preserve"> </w:t>
      </w:r>
      <w:r>
        <w:t>total</w:t>
      </w:r>
      <w:r>
        <w:rPr>
          <w:spacing w:val="-2"/>
        </w:rPr>
        <w:t xml:space="preserve"> </w:t>
      </w:r>
      <w:r>
        <w:t>de</w:t>
      </w:r>
      <w:r>
        <w:rPr>
          <w:spacing w:val="-1"/>
        </w:rPr>
        <w:t xml:space="preserve"> </w:t>
      </w:r>
      <w:r>
        <w:t>multas</w:t>
      </w:r>
      <w:r>
        <w:rPr>
          <w:spacing w:val="-2"/>
        </w:rPr>
        <w:t xml:space="preserve"> </w:t>
      </w:r>
      <w:r>
        <w:t>e</w:t>
      </w:r>
      <w:r>
        <w:rPr>
          <w:spacing w:val="-1"/>
        </w:rPr>
        <w:t xml:space="preserve"> </w:t>
      </w:r>
      <w:r>
        <w:t>glosas</w:t>
      </w:r>
      <w:r>
        <w:rPr>
          <w:spacing w:val="-2"/>
        </w:rPr>
        <w:t xml:space="preserve"> </w:t>
      </w:r>
      <w:r>
        <w:t>decorrentes</w:t>
      </w:r>
      <w:r>
        <w:rPr>
          <w:spacing w:val="-1"/>
        </w:rPr>
        <w:t xml:space="preserve"> </w:t>
      </w:r>
      <w:r>
        <w:t>de</w:t>
      </w:r>
      <w:r>
        <w:rPr>
          <w:spacing w:val="-2"/>
        </w:rPr>
        <w:t xml:space="preserve"> </w:t>
      </w:r>
      <w:proofErr w:type="spellStart"/>
      <w:r>
        <w:t>descumprimentocontratual</w:t>
      </w:r>
      <w:proofErr w:type="spellEnd"/>
      <w:r>
        <w:t>.</w:t>
      </w:r>
    </w:p>
    <w:p w14:paraId="5E4CF1A1" w14:textId="77777777" w:rsidR="006F1BA7" w:rsidRDefault="006F1BA7" w:rsidP="006F1BA7">
      <w:pPr>
        <w:pStyle w:val="Corpodetexto"/>
        <w:spacing w:before="119"/>
        <w:ind w:left="1418" w:right="1123"/>
      </w:pPr>
      <w:r>
        <w:rPr>
          <w:b/>
        </w:rPr>
        <w:t xml:space="preserve">Obs.: </w:t>
      </w:r>
      <w:r>
        <w:t>Os valores referentes à multas e glosas poderão ser aplicados, alternativamente, por</w:t>
      </w:r>
      <w:r>
        <w:rPr>
          <w:spacing w:val="1"/>
        </w:rPr>
        <w:t xml:space="preserve"> </w:t>
      </w:r>
      <w:r>
        <w:t>meio de GRU, a critério da Administração e com base em regulamento interno acerca da</w:t>
      </w:r>
      <w:r>
        <w:rPr>
          <w:spacing w:val="1"/>
        </w:rPr>
        <w:t xml:space="preserve"> </w:t>
      </w:r>
      <w:r>
        <w:t>aplicação de penalidades.</w:t>
      </w:r>
    </w:p>
    <w:p w14:paraId="48DE83F5" w14:textId="77777777" w:rsidR="006F1BA7" w:rsidRDefault="006F1BA7" w:rsidP="006F1BA7">
      <w:pPr>
        <w:pStyle w:val="Corpodetexto"/>
        <w:rPr>
          <w:sz w:val="20"/>
        </w:rPr>
      </w:pPr>
    </w:p>
    <w:p w14:paraId="1B791902" w14:textId="77777777" w:rsidR="006F1BA7" w:rsidRDefault="006F1BA7" w:rsidP="006F1BA7">
      <w:pPr>
        <w:pStyle w:val="Corpodetexto"/>
        <w:rPr>
          <w:sz w:val="20"/>
        </w:rPr>
      </w:pPr>
    </w:p>
    <w:p w14:paraId="0FC134C0" w14:textId="77777777" w:rsidR="006F1BA7" w:rsidRDefault="006F1BA7" w:rsidP="006F1BA7">
      <w:pPr>
        <w:pStyle w:val="Corpodetexto"/>
        <w:spacing w:before="8"/>
        <w:rPr>
          <w:sz w:val="16"/>
        </w:rPr>
      </w:pPr>
    </w:p>
    <w:p w14:paraId="70ADBAAB" w14:textId="77777777" w:rsidR="006F1BA7" w:rsidRDefault="006F1BA7" w:rsidP="008F346D">
      <w:pPr>
        <w:pStyle w:val="Corpodetexto"/>
        <w:widowControl w:val="0"/>
        <w:numPr>
          <w:ilvl w:val="1"/>
          <w:numId w:val="28"/>
        </w:numPr>
        <w:suppressAutoHyphens w:val="0"/>
        <w:autoSpaceDE w:val="0"/>
        <w:autoSpaceDN w:val="0"/>
        <w:spacing w:before="65"/>
        <w:ind w:right="1126"/>
      </w:pPr>
      <w:r>
        <w:t>Antes do pagamento, a IFSUL verificará, por meio de consulta eletrônica, a regularidade do</w:t>
      </w:r>
      <w:r>
        <w:rPr>
          <w:spacing w:val="1"/>
        </w:rPr>
        <w:t xml:space="preserve"> </w:t>
      </w:r>
      <w:r>
        <w:t>cadastramento da contratada no SICAF e/ou nos sítios oficiais, devendo seu resultado ser</w:t>
      </w:r>
      <w:r>
        <w:rPr>
          <w:spacing w:val="1"/>
        </w:rPr>
        <w:t xml:space="preserve"> </w:t>
      </w:r>
      <w:r>
        <w:t xml:space="preserve">impresso, autenticado e juntado ao processo </w:t>
      </w:r>
      <w:proofErr w:type="spellStart"/>
      <w:r>
        <w:t>depagamento</w:t>
      </w:r>
      <w:proofErr w:type="spellEnd"/>
      <w:r>
        <w:t>.</w:t>
      </w:r>
    </w:p>
    <w:p w14:paraId="53DF2AFB" w14:textId="77777777" w:rsidR="006F1BA7" w:rsidRDefault="006F1BA7" w:rsidP="008F346D">
      <w:pPr>
        <w:pStyle w:val="Corpodetexto"/>
        <w:widowControl w:val="0"/>
        <w:numPr>
          <w:ilvl w:val="1"/>
          <w:numId w:val="28"/>
        </w:numPr>
        <w:suppressAutoHyphens w:val="0"/>
        <w:autoSpaceDE w:val="0"/>
        <w:autoSpaceDN w:val="0"/>
        <w:spacing w:before="119"/>
        <w:ind w:right="1128"/>
      </w:pPr>
      <w:r>
        <w:t>O pagamento será efetuado por meio de ordem bancária, para crédito em banco, agência e</w:t>
      </w:r>
      <w:r>
        <w:rPr>
          <w:spacing w:val="1"/>
        </w:rPr>
        <w:t xml:space="preserve"> </w:t>
      </w:r>
      <w:r>
        <w:t xml:space="preserve">conta corrente indicados </w:t>
      </w:r>
      <w:proofErr w:type="spellStart"/>
      <w:r>
        <w:t>pelacontratada</w:t>
      </w:r>
      <w:proofErr w:type="spellEnd"/>
      <w:r>
        <w:t>.</w:t>
      </w:r>
    </w:p>
    <w:p w14:paraId="3380CF81" w14:textId="77777777" w:rsidR="006F1BA7" w:rsidRDefault="006F1BA7" w:rsidP="008F346D">
      <w:pPr>
        <w:pStyle w:val="Corpodetexto"/>
        <w:widowControl w:val="0"/>
        <w:numPr>
          <w:ilvl w:val="1"/>
          <w:numId w:val="28"/>
        </w:numPr>
        <w:suppressAutoHyphens w:val="0"/>
        <w:autoSpaceDE w:val="0"/>
        <w:autoSpaceDN w:val="0"/>
        <w:spacing w:before="121"/>
      </w:pPr>
      <w:r>
        <w:t>Será</w:t>
      </w:r>
      <w:r>
        <w:rPr>
          <w:spacing w:val="5"/>
        </w:rPr>
        <w:t xml:space="preserve"> </w:t>
      </w:r>
      <w:r>
        <w:t>considerada</w:t>
      </w:r>
      <w:r>
        <w:rPr>
          <w:spacing w:val="5"/>
        </w:rPr>
        <w:t xml:space="preserve"> </w:t>
      </w:r>
      <w:r>
        <w:t>data</w:t>
      </w:r>
      <w:r>
        <w:rPr>
          <w:spacing w:val="5"/>
        </w:rPr>
        <w:t xml:space="preserve"> </w:t>
      </w:r>
      <w:r>
        <w:t>do</w:t>
      </w:r>
      <w:r>
        <w:rPr>
          <w:spacing w:val="5"/>
        </w:rPr>
        <w:t xml:space="preserve"> </w:t>
      </w:r>
      <w:r>
        <w:t>pagamento</w:t>
      </w:r>
      <w:r>
        <w:rPr>
          <w:spacing w:val="5"/>
        </w:rPr>
        <w:t xml:space="preserve"> </w:t>
      </w:r>
      <w:r>
        <w:t>o</w:t>
      </w:r>
      <w:r>
        <w:rPr>
          <w:spacing w:val="5"/>
        </w:rPr>
        <w:t xml:space="preserve"> </w:t>
      </w:r>
      <w:r>
        <w:t>dia</w:t>
      </w:r>
      <w:r>
        <w:rPr>
          <w:spacing w:val="5"/>
        </w:rPr>
        <w:t xml:space="preserve"> </w:t>
      </w:r>
      <w:r>
        <w:t>em</w:t>
      </w:r>
      <w:r>
        <w:rPr>
          <w:spacing w:val="5"/>
        </w:rPr>
        <w:t xml:space="preserve"> </w:t>
      </w:r>
      <w:r>
        <w:t>que</w:t>
      </w:r>
      <w:r>
        <w:rPr>
          <w:spacing w:val="5"/>
        </w:rPr>
        <w:t xml:space="preserve"> </w:t>
      </w:r>
      <w:r>
        <w:t>constar</w:t>
      </w:r>
      <w:r>
        <w:rPr>
          <w:spacing w:val="5"/>
        </w:rPr>
        <w:t xml:space="preserve"> </w:t>
      </w:r>
      <w:r>
        <w:t>como</w:t>
      </w:r>
      <w:r>
        <w:rPr>
          <w:spacing w:val="5"/>
        </w:rPr>
        <w:t xml:space="preserve"> </w:t>
      </w:r>
      <w:r>
        <w:t>emitida</w:t>
      </w:r>
      <w:r>
        <w:rPr>
          <w:spacing w:val="5"/>
        </w:rPr>
        <w:t xml:space="preserve"> </w:t>
      </w:r>
      <w:r>
        <w:t>a</w:t>
      </w:r>
      <w:r>
        <w:rPr>
          <w:spacing w:val="5"/>
        </w:rPr>
        <w:t xml:space="preserve"> </w:t>
      </w:r>
      <w:r>
        <w:t>ordem</w:t>
      </w:r>
      <w:r>
        <w:rPr>
          <w:spacing w:val="5"/>
        </w:rPr>
        <w:t xml:space="preserve"> </w:t>
      </w:r>
      <w:r>
        <w:t>bancária. Quando do pagamento, será efetuada a retenção tributária prevista na legislação aplicável.</w:t>
      </w:r>
    </w:p>
    <w:p w14:paraId="6FA5460D" w14:textId="77777777" w:rsidR="006F1BA7" w:rsidRDefault="006F1BA7" w:rsidP="008F346D">
      <w:pPr>
        <w:pStyle w:val="Corpodetexto"/>
        <w:widowControl w:val="0"/>
        <w:numPr>
          <w:ilvl w:val="1"/>
          <w:numId w:val="28"/>
        </w:numPr>
        <w:suppressAutoHyphens w:val="0"/>
        <w:autoSpaceDE w:val="0"/>
        <w:autoSpaceDN w:val="0"/>
        <w:spacing w:before="119"/>
        <w:ind w:right="1123"/>
      </w:pPr>
      <w:r>
        <w:t>Nos</w:t>
      </w:r>
      <w:r>
        <w:rPr>
          <w:spacing w:val="1"/>
        </w:rPr>
        <w:t xml:space="preserve"> </w:t>
      </w:r>
      <w:r>
        <w:t>casos</w:t>
      </w:r>
      <w:r>
        <w:rPr>
          <w:spacing w:val="1"/>
        </w:rPr>
        <w:t xml:space="preserve"> </w:t>
      </w:r>
      <w:r>
        <w:t>de</w:t>
      </w:r>
      <w:r>
        <w:rPr>
          <w:spacing w:val="1"/>
        </w:rPr>
        <w:t xml:space="preserve"> </w:t>
      </w:r>
      <w:r>
        <w:t>eventuais</w:t>
      </w:r>
      <w:r>
        <w:rPr>
          <w:spacing w:val="1"/>
        </w:rPr>
        <w:t xml:space="preserve"> </w:t>
      </w:r>
      <w:r>
        <w:t>atrasos</w:t>
      </w:r>
      <w:r>
        <w:rPr>
          <w:spacing w:val="1"/>
        </w:rPr>
        <w:t xml:space="preserve"> </w:t>
      </w:r>
      <w:r>
        <w:t>de</w:t>
      </w:r>
      <w:r>
        <w:rPr>
          <w:spacing w:val="1"/>
        </w:rPr>
        <w:t xml:space="preserve"> </w:t>
      </w:r>
      <w:r>
        <w:t>pagamento,</w:t>
      </w:r>
      <w:r>
        <w:rPr>
          <w:spacing w:val="1"/>
        </w:rPr>
        <w:t xml:space="preserve"> </w:t>
      </w:r>
      <w:r>
        <w:t>desde</w:t>
      </w:r>
      <w:r>
        <w:rPr>
          <w:spacing w:val="1"/>
        </w:rPr>
        <w:t xml:space="preserve"> </w:t>
      </w:r>
      <w:r>
        <w:t>que</w:t>
      </w:r>
      <w:r>
        <w:rPr>
          <w:spacing w:val="1"/>
        </w:rPr>
        <w:t xml:space="preserve"> </w:t>
      </w:r>
      <w:r>
        <w:t>a</w:t>
      </w:r>
      <w:r>
        <w:rPr>
          <w:spacing w:val="1"/>
        </w:rPr>
        <w:t xml:space="preserve"> </w:t>
      </w:r>
      <w:r>
        <w:t>contratada</w:t>
      </w:r>
      <w:r>
        <w:rPr>
          <w:spacing w:val="1"/>
        </w:rPr>
        <w:t xml:space="preserve"> </w:t>
      </w:r>
      <w:r>
        <w:t>não</w:t>
      </w:r>
      <w:r>
        <w:rPr>
          <w:spacing w:val="1"/>
        </w:rPr>
        <w:t xml:space="preserve"> </w:t>
      </w:r>
      <w:r>
        <w:t>tenha</w:t>
      </w:r>
      <w:r>
        <w:rPr>
          <w:spacing w:val="1"/>
        </w:rPr>
        <w:t xml:space="preserve"> </w:t>
      </w:r>
      <w:r>
        <w:t>concorrido, de alguma forma, para tanto, fica convencionado que será adotada a legislação</w:t>
      </w:r>
      <w:r>
        <w:rPr>
          <w:spacing w:val="1"/>
        </w:rPr>
        <w:t xml:space="preserve"> </w:t>
      </w:r>
      <w:r>
        <w:t xml:space="preserve">vigente aplicável </w:t>
      </w:r>
      <w:proofErr w:type="spellStart"/>
      <w:r>
        <w:t>àmatéria</w:t>
      </w:r>
      <w:proofErr w:type="spellEnd"/>
      <w:r>
        <w:t>.</w:t>
      </w:r>
    </w:p>
    <w:p w14:paraId="327D57C9" w14:textId="77777777" w:rsidR="006F1BA7" w:rsidRDefault="006F1BA7" w:rsidP="006F1BA7">
      <w:pPr>
        <w:pStyle w:val="Corpodetexto"/>
      </w:pPr>
    </w:p>
    <w:p w14:paraId="0D9D85A0" w14:textId="77777777" w:rsidR="006F1BA7" w:rsidRDefault="006F1BA7" w:rsidP="008F346D">
      <w:pPr>
        <w:pStyle w:val="PargrafodaLista"/>
        <w:widowControl w:val="0"/>
        <w:numPr>
          <w:ilvl w:val="1"/>
          <w:numId w:val="28"/>
        </w:numPr>
        <w:suppressAutoHyphens w:val="0"/>
        <w:autoSpaceDE w:val="0"/>
        <w:autoSpaceDN w:val="0"/>
        <w:spacing w:before="216" w:after="0" w:line="240" w:lineRule="auto"/>
      </w:pPr>
      <w:r>
        <w:t xml:space="preserve">Procedimentos para </w:t>
      </w:r>
      <w:r w:rsidRPr="00C279DD">
        <w:rPr>
          <w:rFonts w:ascii="Arial" w:hAnsi="Arial"/>
          <w:b/>
        </w:rPr>
        <w:t>emissão de nota fiscal e pagamento</w:t>
      </w:r>
      <w:r>
        <w:t>:</w:t>
      </w:r>
    </w:p>
    <w:p w14:paraId="6F1C092A" w14:textId="77777777" w:rsidR="006F1BA7" w:rsidRDefault="006F1BA7" w:rsidP="006F1BA7">
      <w:pPr>
        <w:pStyle w:val="Corpodetexto"/>
      </w:pPr>
    </w:p>
    <w:p w14:paraId="21987962" w14:textId="77777777" w:rsidR="006F1BA7" w:rsidRDefault="006F1BA7" w:rsidP="006F1BA7">
      <w:pPr>
        <w:pStyle w:val="Corpodetexto"/>
        <w:spacing w:before="1"/>
        <w:rPr>
          <w:sz w:val="19"/>
        </w:rPr>
      </w:pPr>
    </w:p>
    <w:p w14:paraId="71757872" w14:textId="77777777" w:rsidR="006F1BA7" w:rsidRDefault="006F1BA7" w:rsidP="008F346D">
      <w:pPr>
        <w:pStyle w:val="Corpodetexto"/>
        <w:widowControl w:val="0"/>
        <w:numPr>
          <w:ilvl w:val="2"/>
          <w:numId w:val="28"/>
        </w:numPr>
        <w:suppressAutoHyphens w:val="0"/>
        <w:autoSpaceDE w:val="0"/>
        <w:autoSpaceDN w:val="0"/>
        <w:spacing w:before="1"/>
        <w:ind w:right="1123"/>
      </w:pPr>
      <w:r>
        <w:t xml:space="preserve"> Após</w:t>
      </w:r>
      <w:r>
        <w:rPr>
          <w:spacing w:val="1"/>
        </w:rPr>
        <w:t xml:space="preserve"> </w:t>
      </w:r>
      <w:r>
        <w:t>a</w:t>
      </w:r>
      <w:r>
        <w:rPr>
          <w:spacing w:val="1"/>
        </w:rPr>
        <w:t xml:space="preserve"> </w:t>
      </w:r>
      <w:r>
        <w:t>verificação</w:t>
      </w:r>
      <w:r>
        <w:rPr>
          <w:spacing w:val="1"/>
        </w:rPr>
        <w:t xml:space="preserve"> </w:t>
      </w:r>
      <w:r>
        <w:t>da</w:t>
      </w:r>
      <w:r>
        <w:rPr>
          <w:spacing w:val="1"/>
        </w:rPr>
        <w:t xml:space="preserve"> </w:t>
      </w:r>
      <w:r>
        <w:t>qualidade</w:t>
      </w:r>
      <w:r>
        <w:rPr>
          <w:spacing w:val="1"/>
        </w:rPr>
        <w:t xml:space="preserve"> </w:t>
      </w:r>
      <w:r>
        <w:t>e</w:t>
      </w:r>
      <w:r>
        <w:rPr>
          <w:spacing w:val="1"/>
        </w:rPr>
        <w:t xml:space="preserve"> </w:t>
      </w:r>
      <w:r>
        <w:t>da</w:t>
      </w:r>
      <w:r>
        <w:rPr>
          <w:spacing w:val="1"/>
        </w:rPr>
        <w:t xml:space="preserve"> </w:t>
      </w:r>
      <w:r>
        <w:t>conformidade</w:t>
      </w:r>
      <w:r>
        <w:rPr>
          <w:spacing w:val="1"/>
        </w:rPr>
        <w:t xml:space="preserve"> </w:t>
      </w:r>
      <w:r>
        <w:t>contratual,</w:t>
      </w:r>
      <w:r>
        <w:rPr>
          <w:spacing w:val="1"/>
        </w:rPr>
        <w:t xml:space="preserve"> </w:t>
      </w:r>
      <w:r>
        <w:t>será</w:t>
      </w:r>
      <w:r>
        <w:rPr>
          <w:spacing w:val="1"/>
        </w:rPr>
        <w:t xml:space="preserve"> </w:t>
      </w:r>
      <w:r>
        <w:t>comunicada</w:t>
      </w:r>
      <w:r>
        <w:rPr>
          <w:spacing w:val="1"/>
        </w:rPr>
        <w:t xml:space="preserve"> </w:t>
      </w:r>
      <w:r>
        <w:t>autorização para emissão da Nota Fiscal. Em caso de inconformidades, haverá a recusa dos</w:t>
      </w:r>
      <w:r>
        <w:rPr>
          <w:spacing w:val="1"/>
        </w:rPr>
        <w:t xml:space="preserve"> </w:t>
      </w:r>
      <w:r>
        <w:t>serviços e solicitação de ajustes.</w:t>
      </w:r>
    </w:p>
    <w:p w14:paraId="429A9112" w14:textId="77777777" w:rsidR="006F1BA7" w:rsidRDefault="006F1BA7" w:rsidP="008F346D">
      <w:pPr>
        <w:pStyle w:val="Corpodetexto"/>
        <w:widowControl w:val="0"/>
        <w:numPr>
          <w:ilvl w:val="2"/>
          <w:numId w:val="28"/>
        </w:numPr>
        <w:suppressAutoHyphens w:val="0"/>
        <w:autoSpaceDE w:val="0"/>
        <w:autoSpaceDN w:val="0"/>
        <w:spacing w:before="119"/>
        <w:ind w:right="1139"/>
      </w:pPr>
      <w:r>
        <w:t xml:space="preserve"> A</w:t>
      </w:r>
      <w:r>
        <w:rPr>
          <w:spacing w:val="-13"/>
        </w:rPr>
        <w:t xml:space="preserve"> </w:t>
      </w:r>
      <w:r>
        <w:t>apresentação</w:t>
      </w:r>
      <w:r>
        <w:rPr>
          <w:spacing w:val="-2"/>
        </w:rPr>
        <w:t xml:space="preserve"> </w:t>
      </w:r>
      <w:r>
        <w:t>da</w:t>
      </w:r>
      <w:r>
        <w:rPr>
          <w:spacing w:val="-1"/>
        </w:rPr>
        <w:t xml:space="preserve"> </w:t>
      </w:r>
      <w:r>
        <w:t>Nota</w:t>
      </w:r>
      <w:r>
        <w:rPr>
          <w:spacing w:val="-1"/>
        </w:rPr>
        <w:t xml:space="preserve"> </w:t>
      </w:r>
      <w:r>
        <w:t>Fiscal/Fatura</w:t>
      </w:r>
      <w:r>
        <w:rPr>
          <w:spacing w:val="-1"/>
        </w:rPr>
        <w:t xml:space="preserve"> </w:t>
      </w:r>
      <w:r>
        <w:t>deverá</w:t>
      </w:r>
      <w:r>
        <w:rPr>
          <w:spacing w:val="-1"/>
        </w:rPr>
        <w:t xml:space="preserve"> </w:t>
      </w:r>
      <w:r>
        <w:t>ocorrer</w:t>
      </w:r>
      <w:r>
        <w:rPr>
          <w:spacing w:val="-1"/>
        </w:rPr>
        <w:t xml:space="preserve"> </w:t>
      </w:r>
      <w:r>
        <w:t>no</w:t>
      </w:r>
      <w:r>
        <w:rPr>
          <w:spacing w:val="-1"/>
        </w:rPr>
        <w:t xml:space="preserve"> </w:t>
      </w:r>
      <w:r>
        <w:t>prazo</w:t>
      </w:r>
      <w:r>
        <w:rPr>
          <w:spacing w:val="-1"/>
        </w:rPr>
        <w:t xml:space="preserve"> </w:t>
      </w:r>
      <w:r>
        <w:t>de</w:t>
      </w:r>
      <w:r>
        <w:rPr>
          <w:spacing w:val="-2"/>
        </w:rPr>
        <w:t xml:space="preserve"> </w:t>
      </w:r>
      <w:r>
        <w:t>05</w:t>
      </w:r>
      <w:r>
        <w:rPr>
          <w:spacing w:val="-1"/>
        </w:rPr>
        <w:t xml:space="preserve"> </w:t>
      </w:r>
      <w:r>
        <w:t>(cinco)</w:t>
      </w:r>
      <w:r>
        <w:rPr>
          <w:spacing w:val="-1"/>
        </w:rPr>
        <w:t xml:space="preserve"> </w:t>
      </w:r>
      <w:r>
        <w:t>dias</w:t>
      </w:r>
      <w:r>
        <w:rPr>
          <w:spacing w:val="-1"/>
        </w:rPr>
        <w:t xml:space="preserve"> </w:t>
      </w:r>
      <w:r>
        <w:t>úteis,</w:t>
      </w:r>
      <w:r>
        <w:rPr>
          <w:spacing w:val="-59"/>
        </w:rPr>
        <w:t xml:space="preserve"> </w:t>
      </w:r>
      <w:r>
        <w:t xml:space="preserve">após comunicada a autorização para emissão da Nota Fiscal do mês </w:t>
      </w:r>
      <w:proofErr w:type="spellStart"/>
      <w:r>
        <w:t>emquestão</w:t>
      </w:r>
      <w:proofErr w:type="spellEnd"/>
      <w:r>
        <w:t>.</w:t>
      </w:r>
    </w:p>
    <w:p w14:paraId="3EBC297E" w14:textId="77777777" w:rsidR="006F1BA7" w:rsidRDefault="006F1BA7" w:rsidP="008F346D">
      <w:pPr>
        <w:pStyle w:val="Corpodetexto"/>
        <w:widowControl w:val="0"/>
        <w:numPr>
          <w:ilvl w:val="2"/>
          <w:numId w:val="28"/>
        </w:numPr>
        <w:suppressAutoHyphens w:val="0"/>
        <w:autoSpaceDE w:val="0"/>
        <w:autoSpaceDN w:val="0"/>
        <w:spacing w:before="121"/>
        <w:ind w:right="1128"/>
      </w:pPr>
      <w:r>
        <w:t xml:space="preserve"> O pagamento somente será autorizado depois de efetuado o “atesto” pelos fiscais da</w:t>
      </w:r>
      <w:r>
        <w:rPr>
          <w:spacing w:val="1"/>
        </w:rPr>
        <w:t xml:space="preserve"> </w:t>
      </w:r>
      <w:r>
        <w:t>contratação,</w:t>
      </w:r>
      <w:r>
        <w:rPr>
          <w:spacing w:val="1"/>
        </w:rPr>
        <w:t xml:space="preserve"> </w:t>
      </w:r>
      <w:r>
        <w:t>condicionado</w:t>
      </w:r>
      <w:r>
        <w:rPr>
          <w:spacing w:val="1"/>
        </w:rPr>
        <w:t xml:space="preserve"> </w:t>
      </w:r>
      <w:r>
        <w:t>este</w:t>
      </w:r>
      <w:r>
        <w:rPr>
          <w:spacing w:val="1"/>
        </w:rPr>
        <w:t xml:space="preserve"> </w:t>
      </w:r>
      <w:r>
        <w:t>ato</w:t>
      </w:r>
      <w:r>
        <w:rPr>
          <w:spacing w:val="1"/>
        </w:rPr>
        <w:t xml:space="preserve"> </w:t>
      </w:r>
      <w:r>
        <w:t>à</w:t>
      </w:r>
      <w:r>
        <w:rPr>
          <w:spacing w:val="1"/>
        </w:rPr>
        <w:t xml:space="preserve"> </w:t>
      </w:r>
      <w:r>
        <w:t>verificação</w:t>
      </w:r>
      <w:r>
        <w:rPr>
          <w:spacing w:val="1"/>
        </w:rPr>
        <w:t xml:space="preserve"> </w:t>
      </w:r>
      <w:r>
        <w:t>da</w:t>
      </w:r>
      <w:r>
        <w:rPr>
          <w:spacing w:val="1"/>
        </w:rPr>
        <w:t xml:space="preserve"> </w:t>
      </w:r>
      <w:r>
        <w:t>conformidade</w:t>
      </w:r>
      <w:r>
        <w:rPr>
          <w:spacing w:val="1"/>
        </w:rPr>
        <w:t xml:space="preserve"> </w:t>
      </w:r>
      <w:r>
        <w:t>da</w:t>
      </w:r>
      <w:r>
        <w:rPr>
          <w:spacing w:val="1"/>
        </w:rPr>
        <w:t xml:space="preserve"> </w:t>
      </w:r>
      <w:r>
        <w:t>Nota</w:t>
      </w:r>
      <w:r>
        <w:rPr>
          <w:spacing w:val="1"/>
        </w:rPr>
        <w:t xml:space="preserve"> </w:t>
      </w:r>
      <w:r>
        <w:t>Fiscal/Fatura</w:t>
      </w:r>
      <w:r>
        <w:rPr>
          <w:spacing w:val="1"/>
        </w:rPr>
        <w:t xml:space="preserve"> </w:t>
      </w:r>
      <w:r>
        <w:t xml:space="preserve">apresentada em relação aos serviços </w:t>
      </w:r>
      <w:proofErr w:type="spellStart"/>
      <w:r>
        <w:t>efetivamenteprestados</w:t>
      </w:r>
      <w:proofErr w:type="spellEnd"/>
      <w:r>
        <w:t>.</w:t>
      </w:r>
    </w:p>
    <w:p w14:paraId="5390AB54" w14:textId="77777777" w:rsidR="006F1BA7" w:rsidRDefault="006F1BA7" w:rsidP="008F346D">
      <w:pPr>
        <w:pStyle w:val="Corpodetexto"/>
        <w:widowControl w:val="0"/>
        <w:numPr>
          <w:ilvl w:val="2"/>
          <w:numId w:val="28"/>
        </w:numPr>
        <w:suppressAutoHyphens w:val="0"/>
        <w:autoSpaceDE w:val="0"/>
        <w:autoSpaceDN w:val="0"/>
        <w:spacing w:before="119"/>
        <w:ind w:right="1124"/>
      </w:pPr>
      <w:r>
        <w:lastRenderedPageBreak/>
        <w:t xml:space="preserve"> O</w:t>
      </w:r>
      <w:r>
        <w:rPr>
          <w:spacing w:val="51"/>
        </w:rPr>
        <w:t xml:space="preserve"> </w:t>
      </w:r>
      <w:r>
        <w:t>pagamento</w:t>
      </w:r>
      <w:r>
        <w:rPr>
          <w:spacing w:val="51"/>
        </w:rPr>
        <w:t xml:space="preserve"> </w:t>
      </w:r>
      <w:r>
        <w:t>será</w:t>
      </w:r>
      <w:r>
        <w:rPr>
          <w:spacing w:val="51"/>
        </w:rPr>
        <w:t xml:space="preserve"> </w:t>
      </w:r>
      <w:r>
        <w:t>efetuado</w:t>
      </w:r>
      <w:r>
        <w:rPr>
          <w:spacing w:val="51"/>
        </w:rPr>
        <w:t xml:space="preserve"> </w:t>
      </w:r>
      <w:r>
        <w:t>pelo</w:t>
      </w:r>
      <w:r>
        <w:rPr>
          <w:spacing w:val="51"/>
        </w:rPr>
        <w:t xml:space="preserve"> </w:t>
      </w:r>
      <w:r>
        <w:t>IFSUL</w:t>
      </w:r>
      <w:r>
        <w:rPr>
          <w:spacing w:val="43"/>
        </w:rPr>
        <w:t xml:space="preserve"> </w:t>
      </w:r>
      <w:r>
        <w:t>nos</w:t>
      </w:r>
      <w:r>
        <w:rPr>
          <w:spacing w:val="51"/>
        </w:rPr>
        <w:t xml:space="preserve"> </w:t>
      </w:r>
      <w:r>
        <w:t>prazos</w:t>
      </w:r>
      <w:r>
        <w:rPr>
          <w:spacing w:val="51"/>
        </w:rPr>
        <w:t xml:space="preserve"> </w:t>
      </w:r>
      <w:r>
        <w:t>estipulados</w:t>
      </w:r>
      <w:r>
        <w:rPr>
          <w:spacing w:val="52"/>
        </w:rPr>
        <w:t xml:space="preserve"> </w:t>
      </w:r>
      <w:r>
        <w:t>na</w:t>
      </w:r>
      <w:r>
        <w:rPr>
          <w:spacing w:val="51"/>
        </w:rPr>
        <w:t xml:space="preserve"> </w:t>
      </w:r>
      <w:r>
        <w:t>Lei</w:t>
      </w:r>
      <w:r>
        <w:rPr>
          <w:spacing w:val="51"/>
        </w:rPr>
        <w:t xml:space="preserve"> </w:t>
      </w:r>
      <w:r>
        <w:t>8.666/93</w:t>
      </w:r>
      <w:r>
        <w:rPr>
          <w:spacing w:val="-59"/>
        </w:rPr>
        <w:t xml:space="preserve"> </w:t>
      </w:r>
      <w:r>
        <w:t>(varia de acordo com o valor das notas fiscais), contados a partir da data final do período de</w:t>
      </w:r>
      <w:r>
        <w:rPr>
          <w:spacing w:val="1"/>
        </w:rPr>
        <w:t xml:space="preserve"> </w:t>
      </w:r>
      <w:r>
        <w:t>adimplemento</w:t>
      </w:r>
      <w:r>
        <w:rPr>
          <w:spacing w:val="49"/>
        </w:rPr>
        <w:t xml:space="preserve"> </w:t>
      </w:r>
      <w:r>
        <w:t>de</w:t>
      </w:r>
      <w:r>
        <w:rPr>
          <w:spacing w:val="49"/>
        </w:rPr>
        <w:t xml:space="preserve"> </w:t>
      </w:r>
      <w:r>
        <w:t>cada</w:t>
      </w:r>
      <w:r>
        <w:rPr>
          <w:spacing w:val="49"/>
        </w:rPr>
        <w:t xml:space="preserve"> </w:t>
      </w:r>
      <w:r>
        <w:t>parcela,</w:t>
      </w:r>
      <w:r>
        <w:rPr>
          <w:spacing w:val="49"/>
        </w:rPr>
        <w:t xml:space="preserve"> </w:t>
      </w:r>
      <w:r>
        <w:t>contendo</w:t>
      </w:r>
      <w:r>
        <w:rPr>
          <w:spacing w:val="49"/>
        </w:rPr>
        <w:t xml:space="preserve"> </w:t>
      </w:r>
      <w:r>
        <w:t>o</w:t>
      </w:r>
      <w:r>
        <w:rPr>
          <w:spacing w:val="49"/>
        </w:rPr>
        <w:t xml:space="preserve"> </w:t>
      </w:r>
      <w:r>
        <w:t>detalhamento</w:t>
      </w:r>
      <w:r>
        <w:rPr>
          <w:spacing w:val="49"/>
        </w:rPr>
        <w:t xml:space="preserve"> </w:t>
      </w:r>
      <w:r>
        <w:t>dos</w:t>
      </w:r>
      <w:r>
        <w:rPr>
          <w:spacing w:val="49"/>
        </w:rPr>
        <w:t xml:space="preserve"> </w:t>
      </w:r>
      <w:r>
        <w:t>serviços</w:t>
      </w:r>
      <w:r>
        <w:rPr>
          <w:spacing w:val="50"/>
        </w:rPr>
        <w:t xml:space="preserve"> </w:t>
      </w:r>
      <w:r>
        <w:t>executados,</w:t>
      </w:r>
      <w:r>
        <w:rPr>
          <w:spacing w:val="49"/>
        </w:rPr>
        <w:t xml:space="preserve"> </w:t>
      </w:r>
      <w:r>
        <w:t>dia</w:t>
      </w:r>
      <w:r>
        <w:rPr>
          <w:spacing w:val="49"/>
        </w:rPr>
        <w:t xml:space="preserve"> </w:t>
      </w:r>
      <w:r>
        <w:t>de</w:t>
      </w:r>
      <w:r>
        <w:rPr>
          <w:spacing w:val="-59"/>
        </w:rPr>
        <w:t xml:space="preserve"> </w:t>
      </w:r>
      <w:r>
        <w:t>início e término da prestação respectiva.</w:t>
      </w:r>
    </w:p>
    <w:p w14:paraId="70098636" w14:textId="4E323636" w:rsidR="006F1BA7" w:rsidRDefault="006F1BA7" w:rsidP="008F346D">
      <w:pPr>
        <w:pStyle w:val="Corpodetexto"/>
        <w:widowControl w:val="0"/>
        <w:numPr>
          <w:ilvl w:val="2"/>
          <w:numId w:val="28"/>
        </w:numPr>
        <w:suppressAutoHyphens w:val="0"/>
        <w:autoSpaceDE w:val="0"/>
        <w:autoSpaceDN w:val="0"/>
        <w:spacing w:before="121"/>
        <w:ind w:right="1123"/>
      </w:pPr>
      <w:r>
        <w:t xml:space="preserve"> Havendo inconsistência legal ou administrativa por parte da contratada, vícios no</w:t>
      </w:r>
      <w:r>
        <w:rPr>
          <w:spacing w:val="1"/>
        </w:rPr>
        <w:t xml:space="preserve"> </w:t>
      </w:r>
      <w:r>
        <w:t>relatório de contabilização mensal, erro na apresentação da Nota Fiscal/Fatura, ausência de</w:t>
      </w:r>
      <w:r>
        <w:rPr>
          <w:spacing w:val="1"/>
        </w:rPr>
        <w:t xml:space="preserve"> </w:t>
      </w:r>
      <w:r>
        <w:t>documento</w:t>
      </w:r>
      <w:r>
        <w:rPr>
          <w:spacing w:val="1"/>
        </w:rPr>
        <w:t xml:space="preserve"> </w:t>
      </w:r>
      <w:r>
        <w:t>obrigatório,</w:t>
      </w:r>
      <w:r>
        <w:rPr>
          <w:spacing w:val="1"/>
        </w:rPr>
        <w:t xml:space="preserve"> </w:t>
      </w:r>
      <w:r>
        <w:t>ou</w:t>
      </w:r>
      <w:r>
        <w:rPr>
          <w:spacing w:val="1"/>
        </w:rPr>
        <w:t xml:space="preserve"> </w:t>
      </w:r>
      <w:r>
        <w:t>outra</w:t>
      </w:r>
      <w:r>
        <w:rPr>
          <w:spacing w:val="1"/>
        </w:rPr>
        <w:t xml:space="preserve"> </w:t>
      </w:r>
      <w:r>
        <w:t>circunstância</w:t>
      </w:r>
      <w:r>
        <w:rPr>
          <w:spacing w:val="1"/>
        </w:rPr>
        <w:t xml:space="preserve"> </w:t>
      </w:r>
      <w:r>
        <w:t>que</w:t>
      </w:r>
      <w:r>
        <w:rPr>
          <w:spacing w:val="1"/>
        </w:rPr>
        <w:t xml:space="preserve"> </w:t>
      </w:r>
      <w:r>
        <w:t>impeça</w:t>
      </w:r>
      <w:r>
        <w:rPr>
          <w:spacing w:val="1"/>
        </w:rPr>
        <w:t xml:space="preserve"> </w:t>
      </w:r>
      <w:r>
        <w:t>a</w:t>
      </w:r>
      <w:r>
        <w:rPr>
          <w:spacing w:val="1"/>
        </w:rPr>
        <w:t xml:space="preserve"> </w:t>
      </w:r>
      <w:r>
        <w:t>liquidação</w:t>
      </w:r>
      <w:r>
        <w:rPr>
          <w:spacing w:val="1"/>
        </w:rPr>
        <w:t xml:space="preserve"> </w:t>
      </w:r>
      <w:r>
        <w:t>da</w:t>
      </w:r>
      <w:r>
        <w:rPr>
          <w:spacing w:val="1"/>
        </w:rPr>
        <w:t xml:space="preserve"> </w:t>
      </w:r>
      <w:r>
        <w:t>despesa,</w:t>
      </w:r>
      <w:r>
        <w:rPr>
          <w:spacing w:val="1"/>
        </w:rPr>
        <w:t xml:space="preserve"> </w:t>
      </w:r>
      <w:r>
        <w:t>o</w:t>
      </w:r>
      <w:r>
        <w:rPr>
          <w:spacing w:val="1"/>
        </w:rPr>
        <w:t xml:space="preserve"> </w:t>
      </w:r>
      <w:r>
        <w:t>pagamento ficará sobrestado até que a contratada providencie as medidas saneadoras. Nesta</w:t>
      </w:r>
      <w:r>
        <w:rPr>
          <w:spacing w:val="1"/>
        </w:rPr>
        <w:t xml:space="preserve"> </w:t>
      </w:r>
      <w:r>
        <w:t>hipótese,</w:t>
      </w:r>
      <w:r>
        <w:rPr>
          <w:spacing w:val="1"/>
        </w:rPr>
        <w:t xml:space="preserve"> </w:t>
      </w:r>
      <w:r>
        <w:t>o</w:t>
      </w:r>
      <w:r>
        <w:rPr>
          <w:spacing w:val="1"/>
        </w:rPr>
        <w:t xml:space="preserve"> </w:t>
      </w:r>
      <w:r>
        <w:t>prazo</w:t>
      </w:r>
      <w:r>
        <w:rPr>
          <w:spacing w:val="1"/>
        </w:rPr>
        <w:t xml:space="preserve"> </w:t>
      </w:r>
      <w:r>
        <w:t>para</w:t>
      </w:r>
      <w:r>
        <w:rPr>
          <w:spacing w:val="1"/>
        </w:rPr>
        <w:t xml:space="preserve"> </w:t>
      </w:r>
      <w:r>
        <w:t>pagamento</w:t>
      </w:r>
      <w:r>
        <w:rPr>
          <w:spacing w:val="1"/>
        </w:rPr>
        <w:t xml:space="preserve"> </w:t>
      </w:r>
      <w:r>
        <w:t>iniciar-se-á</w:t>
      </w:r>
      <w:r>
        <w:rPr>
          <w:spacing w:val="1"/>
        </w:rPr>
        <w:t xml:space="preserve"> </w:t>
      </w:r>
      <w:r>
        <w:t>após</w:t>
      </w:r>
      <w:r>
        <w:rPr>
          <w:spacing w:val="1"/>
        </w:rPr>
        <w:t xml:space="preserve"> </w:t>
      </w:r>
      <w:r>
        <w:t>a</w:t>
      </w:r>
      <w:r>
        <w:rPr>
          <w:spacing w:val="1"/>
        </w:rPr>
        <w:t xml:space="preserve"> </w:t>
      </w:r>
      <w:r>
        <w:t>comprovação</w:t>
      </w:r>
      <w:r>
        <w:rPr>
          <w:spacing w:val="1"/>
        </w:rPr>
        <w:t xml:space="preserve"> </w:t>
      </w:r>
      <w:r>
        <w:t>da</w:t>
      </w:r>
      <w:r>
        <w:rPr>
          <w:spacing w:val="1"/>
        </w:rPr>
        <w:t xml:space="preserve"> </w:t>
      </w:r>
      <w:r>
        <w:t>regularização</w:t>
      </w:r>
      <w:r>
        <w:rPr>
          <w:spacing w:val="1"/>
        </w:rPr>
        <w:t xml:space="preserve"> </w:t>
      </w:r>
      <w:r>
        <w:t>da</w:t>
      </w:r>
      <w:r>
        <w:rPr>
          <w:spacing w:val="1"/>
        </w:rPr>
        <w:t xml:space="preserve"> </w:t>
      </w:r>
      <w:r>
        <w:t>situação, não acarretando qualquer ônus para o IFSUL.</w:t>
      </w:r>
    </w:p>
    <w:p w14:paraId="7756900D" w14:textId="77777777" w:rsidR="003B4EFC" w:rsidRDefault="003B4EFC" w:rsidP="003B4EFC">
      <w:pPr>
        <w:pStyle w:val="Corpodetexto"/>
        <w:widowControl w:val="0"/>
        <w:suppressAutoHyphens w:val="0"/>
        <w:autoSpaceDE w:val="0"/>
        <w:autoSpaceDN w:val="0"/>
        <w:spacing w:before="121"/>
        <w:ind w:left="1922" w:right="1123"/>
      </w:pPr>
    </w:p>
    <w:p w14:paraId="57FEE7A4" w14:textId="77777777" w:rsidR="006F1BA7" w:rsidRPr="002F70A1" w:rsidRDefault="006F1BA7" w:rsidP="008F346D">
      <w:pPr>
        <w:pStyle w:val="Corpodetexto"/>
        <w:widowControl w:val="0"/>
        <w:numPr>
          <w:ilvl w:val="0"/>
          <w:numId w:val="28"/>
        </w:numPr>
        <w:suppressAutoHyphens w:val="0"/>
        <w:autoSpaceDE w:val="0"/>
        <w:autoSpaceDN w:val="0"/>
        <w:spacing w:before="121"/>
        <w:ind w:right="1123" w:firstLine="916"/>
        <w:rPr>
          <w:b/>
        </w:rPr>
      </w:pPr>
      <w:r w:rsidRPr="002F70A1">
        <w:rPr>
          <w:b/>
        </w:rPr>
        <w:t>OBRIGAÇÕES</w:t>
      </w:r>
      <w:r w:rsidRPr="002F70A1">
        <w:rPr>
          <w:b/>
          <w:spacing w:val="-7"/>
        </w:rPr>
        <w:t xml:space="preserve"> </w:t>
      </w:r>
      <w:r w:rsidRPr="002F70A1">
        <w:rPr>
          <w:b/>
        </w:rPr>
        <w:t>E</w:t>
      </w:r>
      <w:r w:rsidRPr="002F70A1">
        <w:rPr>
          <w:b/>
          <w:spacing w:val="-7"/>
        </w:rPr>
        <w:t xml:space="preserve"> </w:t>
      </w:r>
      <w:r w:rsidRPr="002F70A1">
        <w:rPr>
          <w:b/>
        </w:rPr>
        <w:t>RESPONSABILIDADES</w:t>
      </w:r>
      <w:r w:rsidRPr="002F70A1">
        <w:rPr>
          <w:b/>
          <w:spacing w:val="-7"/>
        </w:rPr>
        <w:t xml:space="preserve"> </w:t>
      </w:r>
      <w:r w:rsidRPr="002F70A1">
        <w:rPr>
          <w:b/>
        </w:rPr>
        <w:t>DA</w:t>
      </w:r>
      <w:r w:rsidRPr="002F70A1">
        <w:rPr>
          <w:b/>
          <w:spacing w:val="-14"/>
        </w:rPr>
        <w:t xml:space="preserve"> </w:t>
      </w:r>
      <w:r w:rsidRPr="002F70A1">
        <w:rPr>
          <w:b/>
        </w:rPr>
        <w:t>CONTRATADA</w:t>
      </w:r>
    </w:p>
    <w:p w14:paraId="690951F9" w14:textId="77777777" w:rsidR="006F1BA7" w:rsidRDefault="006F1BA7" w:rsidP="006F1BA7">
      <w:pPr>
        <w:pStyle w:val="Ttulo2"/>
        <w:tabs>
          <w:tab w:val="left" w:pos="1786"/>
        </w:tabs>
        <w:spacing w:before="1"/>
        <w:ind w:left="0" w:firstLine="0"/>
      </w:pPr>
    </w:p>
    <w:p w14:paraId="259A9DAB" w14:textId="77777777" w:rsidR="006F1BA7" w:rsidRDefault="006F1BA7" w:rsidP="006F1BA7">
      <w:pPr>
        <w:pStyle w:val="Corpodetexto"/>
        <w:spacing w:before="121"/>
        <w:ind w:left="1418"/>
      </w:pPr>
      <w:r>
        <w:rPr>
          <w:spacing w:val="-1"/>
        </w:rPr>
        <w:t>A</w:t>
      </w:r>
      <w:r>
        <w:rPr>
          <w:spacing w:val="-14"/>
        </w:rPr>
        <w:t xml:space="preserve"> </w:t>
      </w:r>
      <w:r>
        <w:rPr>
          <w:spacing w:val="-1"/>
        </w:rPr>
        <w:t>CONTRATADA</w:t>
      </w:r>
      <w:r>
        <w:rPr>
          <w:spacing w:val="-14"/>
        </w:rPr>
        <w:t xml:space="preserve"> </w:t>
      </w:r>
      <w:r>
        <w:rPr>
          <w:spacing w:val="-1"/>
        </w:rPr>
        <w:t xml:space="preserve">compromete-se, </w:t>
      </w:r>
      <w:r>
        <w:t>durante</w:t>
      </w:r>
      <w:r>
        <w:rPr>
          <w:spacing w:val="-1"/>
        </w:rPr>
        <w:t xml:space="preserve"> </w:t>
      </w:r>
      <w:r>
        <w:t>a</w:t>
      </w:r>
      <w:r>
        <w:rPr>
          <w:spacing w:val="-1"/>
        </w:rPr>
        <w:t xml:space="preserve"> </w:t>
      </w:r>
      <w:r>
        <w:t>vigência</w:t>
      </w:r>
      <w:r>
        <w:rPr>
          <w:spacing w:val="-1"/>
        </w:rPr>
        <w:t xml:space="preserve"> </w:t>
      </w:r>
      <w:r>
        <w:t>do</w:t>
      </w:r>
      <w:r>
        <w:rPr>
          <w:spacing w:val="-1"/>
        </w:rPr>
        <w:t xml:space="preserve"> </w:t>
      </w:r>
      <w:r>
        <w:t>Contrato,</w:t>
      </w:r>
      <w:r>
        <w:rPr>
          <w:spacing w:val="-1"/>
        </w:rPr>
        <w:t xml:space="preserve"> </w:t>
      </w:r>
      <w:r>
        <w:t>a:</w:t>
      </w:r>
    </w:p>
    <w:p w14:paraId="379F654A" w14:textId="77777777" w:rsidR="006F1BA7" w:rsidRDefault="006F1BA7" w:rsidP="008F346D">
      <w:pPr>
        <w:pStyle w:val="Corpodetexto"/>
        <w:widowControl w:val="0"/>
        <w:numPr>
          <w:ilvl w:val="1"/>
          <w:numId w:val="28"/>
        </w:numPr>
        <w:suppressAutoHyphens w:val="0"/>
        <w:autoSpaceDE w:val="0"/>
        <w:autoSpaceDN w:val="0"/>
        <w:spacing w:before="122" w:line="252" w:lineRule="auto"/>
        <w:ind w:right="1122"/>
      </w:pPr>
      <w:r>
        <w:t>Atender às solicitações de serviço feitas pelo campus, em horário comercial e no prazo de até</w:t>
      </w:r>
      <w:r>
        <w:rPr>
          <w:spacing w:val="1"/>
        </w:rPr>
        <w:t xml:space="preserve"> </w:t>
      </w:r>
      <w:r>
        <w:t>02 (dois) dias corridos, excetuando-se o da chamada, nos locais onde estiverem instalados</w:t>
      </w:r>
      <w:r>
        <w:rPr>
          <w:spacing w:val="1"/>
        </w:rPr>
        <w:t xml:space="preserve"> </w:t>
      </w:r>
      <w:proofErr w:type="spellStart"/>
      <w:r>
        <w:t>osequipamentos</w:t>
      </w:r>
      <w:proofErr w:type="spellEnd"/>
      <w:r>
        <w:t>;</w:t>
      </w:r>
    </w:p>
    <w:p w14:paraId="78FD9C40" w14:textId="77777777" w:rsidR="006F1BA7" w:rsidRDefault="006F1BA7" w:rsidP="008F346D">
      <w:pPr>
        <w:pStyle w:val="Corpodetexto"/>
        <w:widowControl w:val="0"/>
        <w:numPr>
          <w:ilvl w:val="2"/>
          <w:numId w:val="28"/>
        </w:numPr>
        <w:suppressAutoHyphens w:val="0"/>
        <w:autoSpaceDE w:val="0"/>
        <w:autoSpaceDN w:val="0"/>
        <w:spacing w:before="3"/>
        <w:ind w:right="1126"/>
      </w:pPr>
      <w:r>
        <w:t>Caso a CONTRATADA não possua a peça ou insumo para corrigir o defeito do</w:t>
      </w:r>
      <w:r>
        <w:rPr>
          <w:spacing w:val="1"/>
        </w:rPr>
        <w:t xml:space="preserve"> </w:t>
      </w:r>
      <w:r>
        <w:t>equipamento</w:t>
      </w:r>
      <w:r>
        <w:rPr>
          <w:spacing w:val="1"/>
        </w:rPr>
        <w:t xml:space="preserve"> </w:t>
      </w:r>
      <w:r>
        <w:t>no</w:t>
      </w:r>
      <w:r>
        <w:rPr>
          <w:spacing w:val="1"/>
        </w:rPr>
        <w:t xml:space="preserve"> </w:t>
      </w:r>
      <w:r>
        <w:t>prazo</w:t>
      </w:r>
      <w:r>
        <w:rPr>
          <w:spacing w:val="1"/>
        </w:rPr>
        <w:t xml:space="preserve"> </w:t>
      </w:r>
      <w:r>
        <w:t>de</w:t>
      </w:r>
      <w:r>
        <w:rPr>
          <w:spacing w:val="1"/>
        </w:rPr>
        <w:t xml:space="preserve"> </w:t>
      </w:r>
      <w:r>
        <w:t>2</w:t>
      </w:r>
      <w:r>
        <w:rPr>
          <w:spacing w:val="1"/>
        </w:rPr>
        <w:t xml:space="preserve"> </w:t>
      </w:r>
      <w:r>
        <w:t>(dois)</w:t>
      </w:r>
      <w:r>
        <w:rPr>
          <w:spacing w:val="1"/>
        </w:rPr>
        <w:t xml:space="preserve"> </w:t>
      </w:r>
      <w:r>
        <w:t>dias,</w:t>
      </w:r>
      <w:r>
        <w:rPr>
          <w:spacing w:val="1"/>
        </w:rPr>
        <w:t xml:space="preserve"> </w:t>
      </w:r>
      <w:r>
        <w:t>conforme</w:t>
      </w:r>
      <w:r>
        <w:rPr>
          <w:spacing w:val="1"/>
        </w:rPr>
        <w:t xml:space="preserve"> </w:t>
      </w:r>
      <w:r>
        <w:t>Item</w:t>
      </w:r>
      <w:r>
        <w:rPr>
          <w:spacing w:val="1"/>
        </w:rPr>
        <w:t xml:space="preserve"> </w:t>
      </w:r>
      <w:r>
        <w:t>anterior,</w:t>
      </w:r>
      <w:r>
        <w:rPr>
          <w:spacing w:val="1"/>
        </w:rPr>
        <w:t xml:space="preserve"> </w:t>
      </w:r>
      <w:r>
        <w:t>deverá</w:t>
      </w:r>
      <w:r>
        <w:rPr>
          <w:spacing w:val="1"/>
        </w:rPr>
        <w:t xml:space="preserve"> </w:t>
      </w:r>
      <w:r>
        <w:t>entregar</w:t>
      </w:r>
      <w:r>
        <w:rPr>
          <w:spacing w:val="1"/>
        </w:rPr>
        <w:t xml:space="preserve"> </w:t>
      </w:r>
      <w:r>
        <w:t>ao</w:t>
      </w:r>
      <w:r>
        <w:rPr>
          <w:spacing w:val="1"/>
        </w:rPr>
        <w:t xml:space="preserve"> </w:t>
      </w:r>
      <w:r>
        <w:t>CONTRATANTE, provisoriamente e sem custo, um equipamento similar ou superior, até que o</w:t>
      </w:r>
      <w:r>
        <w:rPr>
          <w:spacing w:val="1"/>
        </w:rPr>
        <w:t xml:space="preserve"> </w:t>
      </w:r>
      <w:r>
        <w:t>equipamento defeituoso seja devolvido com o defeito sanado;</w:t>
      </w:r>
    </w:p>
    <w:p w14:paraId="34603152" w14:textId="77777777" w:rsidR="006F1BA7" w:rsidRDefault="006F1BA7" w:rsidP="008F346D">
      <w:pPr>
        <w:pStyle w:val="Corpodetexto"/>
        <w:widowControl w:val="0"/>
        <w:numPr>
          <w:ilvl w:val="1"/>
          <w:numId w:val="28"/>
        </w:numPr>
        <w:suppressAutoHyphens w:val="0"/>
        <w:autoSpaceDE w:val="0"/>
        <w:autoSpaceDN w:val="0"/>
        <w:spacing w:before="118"/>
        <w:ind w:right="1123"/>
      </w:pPr>
      <w:r>
        <w:t>Fiscalizar o perfeito cumprimento do objeto deste contrato, independentemente da fiscalização</w:t>
      </w:r>
      <w:r>
        <w:rPr>
          <w:spacing w:val="1"/>
        </w:rPr>
        <w:t xml:space="preserve"> </w:t>
      </w:r>
      <w:r>
        <w:t>exercida</w:t>
      </w:r>
      <w:r>
        <w:rPr>
          <w:spacing w:val="1"/>
        </w:rPr>
        <w:t xml:space="preserve"> </w:t>
      </w:r>
      <w:r>
        <w:t>pelo</w:t>
      </w:r>
      <w:r>
        <w:rPr>
          <w:spacing w:val="1"/>
        </w:rPr>
        <w:t xml:space="preserve"> </w:t>
      </w:r>
      <w:r>
        <w:t>Instituto</w:t>
      </w:r>
      <w:r>
        <w:rPr>
          <w:spacing w:val="1"/>
        </w:rPr>
        <w:t xml:space="preserve"> </w:t>
      </w:r>
      <w:r>
        <w:t>Federal</w:t>
      </w:r>
      <w:r>
        <w:rPr>
          <w:spacing w:val="1"/>
        </w:rPr>
        <w:t xml:space="preserve"> </w:t>
      </w:r>
      <w:r>
        <w:t>Sul-rio-grandense,</w:t>
      </w:r>
      <w:r>
        <w:rPr>
          <w:spacing w:val="1"/>
        </w:rPr>
        <w:t xml:space="preserve"> </w:t>
      </w:r>
      <w:r>
        <w:t>cabendo-lhe,</w:t>
      </w:r>
      <w:r>
        <w:rPr>
          <w:spacing w:val="1"/>
        </w:rPr>
        <w:t xml:space="preserve"> </w:t>
      </w:r>
      <w:r>
        <w:t>integralmente,</w:t>
      </w:r>
      <w:r>
        <w:rPr>
          <w:spacing w:val="1"/>
        </w:rPr>
        <w:t xml:space="preserve"> </w:t>
      </w:r>
      <w:r>
        <w:t>o</w:t>
      </w:r>
      <w:r>
        <w:rPr>
          <w:spacing w:val="1"/>
        </w:rPr>
        <w:t xml:space="preserve"> </w:t>
      </w:r>
      <w:proofErr w:type="spellStart"/>
      <w:r>
        <w:t>ônusdecorrente</w:t>
      </w:r>
      <w:proofErr w:type="spellEnd"/>
      <w:r>
        <w:t>;</w:t>
      </w:r>
    </w:p>
    <w:p w14:paraId="6034ED48" w14:textId="77777777" w:rsidR="006F1BA7" w:rsidRDefault="006F1BA7" w:rsidP="008F346D">
      <w:pPr>
        <w:pStyle w:val="Corpodetexto"/>
        <w:widowControl w:val="0"/>
        <w:numPr>
          <w:ilvl w:val="1"/>
          <w:numId w:val="28"/>
        </w:numPr>
        <w:suppressAutoHyphens w:val="0"/>
        <w:autoSpaceDE w:val="0"/>
        <w:autoSpaceDN w:val="0"/>
        <w:spacing w:before="73"/>
        <w:ind w:right="1128"/>
      </w:pPr>
      <w:r>
        <w:t>Arcar</w:t>
      </w:r>
      <w:r>
        <w:rPr>
          <w:spacing w:val="1"/>
        </w:rPr>
        <w:t xml:space="preserve"> </w:t>
      </w:r>
      <w:r>
        <w:t>com</w:t>
      </w:r>
      <w:r>
        <w:rPr>
          <w:spacing w:val="1"/>
        </w:rPr>
        <w:t xml:space="preserve"> </w:t>
      </w:r>
      <w:r>
        <w:t>eventuais</w:t>
      </w:r>
      <w:r>
        <w:rPr>
          <w:spacing w:val="1"/>
        </w:rPr>
        <w:t xml:space="preserve"> </w:t>
      </w:r>
      <w:r>
        <w:t>prejuízos</w:t>
      </w:r>
      <w:r>
        <w:rPr>
          <w:spacing w:val="1"/>
        </w:rPr>
        <w:t xml:space="preserve"> </w:t>
      </w:r>
      <w:r>
        <w:t>causados</w:t>
      </w:r>
      <w:r>
        <w:rPr>
          <w:spacing w:val="1"/>
        </w:rPr>
        <w:t xml:space="preserve"> </w:t>
      </w:r>
      <w:r>
        <w:t>ao</w:t>
      </w:r>
      <w:r>
        <w:rPr>
          <w:spacing w:val="1"/>
        </w:rPr>
        <w:t xml:space="preserve"> </w:t>
      </w:r>
      <w:r>
        <w:t>Campus</w:t>
      </w:r>
      <w:r>
        <w:rPr>
          <w:spacing w:val="1"/>
        </w:rPr>
        <w:t xml:space="preserve"> </w:t>
      </w:r>
      <w:r>
        <w:t>e/ou</w:t>
      </w:r>
      <w:r>
        <w:rPr>
          <w:spacing w:val="1"/>
        </w:rPr>
        <w:t xml:space="preserve"> </w:t>
      </w:r>
      <w:r>
        <w:t>a</w:t>
      </w:r>
      <w:r>
        <w:rPr>
          <w:spacing w:val="1"/>
        </w:rPr>
        <w:t xml:space="preserve"> </w:t>
      </w:r>
      <w:r>
        <w:t>terceiros,</w:t>
      </w:r>
      <w:r>
        <w:rPr>
          <w:spacing w:val="1"/>
        </w:rPr>
        <w:t xml:space="preserve"> </w:t>
      </w:r>
      <w:r>
        <w:t>provocados</w:t>
      </w:r>
      <w:r>
        <w:rPr>
          <w:spacing w:val="1"/>
        </w:rPr>
        <w:t xml:space="preserve"> </w:t>
      </w:r>
      <w:r>
        <w:t>por</w:t>
      </w:r>
      <w:r>
        <w:rPr>
          <w:spacing w:val="1"/>
        </w:rPr>
        <w:t xml:space="preserve"> </w:t>
      </w:r>
      <w:r>
        <w:t>ineficiência</w:t>
      </w:r>
      <w:r>
        <w:rPr>
          <w:spacing w:val="1"/>
        </w:rPr>
        <w:t xml:space="preserve"> </w:t>
      </w:r>
      <w:r>
        <w:t>ou</w:t>
      </w:r>
      <w:r>
        <w:rPr>
          <w:spacing w:val="1"/>
        </w:rPr>
        <w:t xml:space="preserve"> </w:t>
      </w:r>
      <w:r>
        <w:t>irregularidades</w:t>
      </w:r>
      <w:r>
        <w:rPr>
          <w:spacing w:val="1"/>
        </w:rPr>
        <w:t xml:space="preserve"> </w:t>
      </w:r>
      <w:r>
        <w:t>cometidas</w:t>
      </w:r>
      <w:r>
        <w:rPr>
          <w:spacing w:val="1"/>
        </w:rPr>
        <w:t xml:space="preserve"> </w:t>
      </w:r>
      <w:r>
        <w:t>por</w:t>
      </w:r>
      <w:r>
        <w:rPr>
          <w:spacing w:val="1"/>
        </w:rPr>
        <w:t xml:space="preserve"> </w:t>
      </w:r>
      <w:r>
        <w:t>seus</w:t>
      </w:r>
      <w:r>
        <w:rPr>
          <w:spacing w:val="1"/>
        </w:rPr>
        <w:t xml:space="preserve"> </w:t>
      </w:r>
      <w:r>
        <w:t>empregados,</w:t>
      </w:r>
      <w:r>
        <w:rPr>
          <w:spacing w:val="1"/>
        </w:rPr>
        <w:t xml:space="preserve"> </w:t>
      </w:r>
      <w:r>
        <w:t>filiados,</w:t>
      </w:r>
      <w:r>
        <w:rPr>
          <w:spacing w:val="1"/>
        </w:rPr>
        <w:t xml:space="preserve"> </w:t>
      </w:r>
      <w:r>
        <w:t>prepostos</w:t>
      </w:r>
      <w:r>
        <w:rPr>
          <w:spacing w:val="1"/>
        </w:rPr>
        <w:t xml:space="preserve"> </w:t>
      </w:r>
      <w:r>
        <w:t>ou</w:t>
      </w:r>
      <w:r>
        <w:rPr>
          <w:spacing w:val="1"/>
        </w:rPr>
        <w:t xml:space="preserve"> </w:t>
      </w:r>
      <w:r>
        <w:t xml:space="preserve">credenciados, na execução dos serviços </w:t>
      </w:r>
      <w:proofErr w:type="spellStart"/>
      <w:r>
        <w:t>oracontratados</w:t>
      </w:r>
      <w:proofErr w:type="spellEnd"/>
      <w:r>
        <w:t>;</w:t>
      </w:r>
    </w:p>
    <w:p w14:paraId="697FC5AF" w14:textId="77777777" w:rsidR="006F1BA7" w:rsidRDefault="006F1BA7" w:rsidP="008F346D">
      <w:pPr>
        <w:pStyle w:val="Corpodetexto"/>
        <w:widowControl w:val="0"/>
        <w:numPr>
          <w:ilvl w:val="1"/>
          <w:numId w:val="28"/>
        </w:numPr>
        <w:suppressAutoHyphens w:val="0"/>
        <w:autoSpaceDE w:val="0"/>
        <w:autoSpaceDN w:val="0"/>
        <w:spacing w:before="119"/>
        <w:ind w:right="1122"/>
      </w:pPr>
      <w:r>
        <w:t>Responsabilizar-se</w:t>
      </w:r>
      <w:r>
        <w:rPr>
          <w:spacing w:val="1"/>
        </w:rPr>
        <w:t xml:space="preserve"> </w:t>
      </w:r>
      <w:r>
        <w:t>integralmente</w:t>
      </w:r>
      <w:r>
        <w:rPr>
          <w:spacing w:val="1"/>
        </w:rPr>
        <w:t xml:space="preserve"> </w:t>
      </w:r>
      <w:r>
        <w:t>pelas</w:t>
      </w:r>
      <w:r>
        <w:rPr>
          <w:spacing w:val="1"/>
        </w:rPr>
        <w:t xml:space="preserve"> </w:t>
      </w:r>
      <w:r>
        <w:t>despesas</w:t>
      </w:r>
      <w:r>
        <w:rPr>
          <w:spacing w:val="1"/>
        </w:rPr>
        <w:t xml:space="preserve"> </w:t>
      </w:r>
      <w:r>
        <w:t>diretas</w:t>
      </w:r>
      <w:r>
        <w:rPr>
          <w:spacing w:val="1"/>
        </w:rPr>
        <w:t xml:space="preserve"> </w:t>
      </w:r>
      <w:r>
        <w:t>ou</w:t>
      </w:r>
      <w:r>
        <w:rPr>
          <w:spacing w:val="1"/>
        </w:rPr>
        <w:t xml:space="preserve"> </w:t>
      </w:r>
      <w:r>
        <w:t>indiretas,</w:t>
      </w:r>
      <w:r>
        <w:rPr>
          <w:spacing w:val="1"/>
        </w:rPr>
        <w:t xml:space="preserve"> </w:t>
      </w:r>
      <w:r>
        <w:t>tais</w:t>
      </w:r>
      <w:r>
        <w:rPr>
          <w:spacing w:val="1"/>
        </w:rPr>
        <w:t xml:space="preserve"> </w:t>
      </w:r>
      <w:r>
        <w:t>como</w:t>
      </w:r>
      <w:r>
        <w:rPr>
          <w:spacing w:val="1"/>
        </w:rPr>
        <w:t xml:space="preserve"> </w:t>
      </w:r>
      <w:r>
        <w:t>salários,</w:t>
      </w:r>
      <w:r>
        <w:rPr>
          <w:spacing w:val="1"/>
        </w:rPr>
        <w:t xml:space="preserve"> </w:t>
      </w:r>
      <w:r>
        <w:t>transportes, alimentação, diárias, encargos sociais, fiscais, trabalhistas, previdenciários e de</w:t>
      </w:r>
      <w:r>
        <w:rPr>
          <w:spacing w:val="1"/>
        </w:rPr>
        <w:t xml:space="preserve"> </w:t>
      </w:r>
      <w:r>
        <w:t>ordem de classe, indenizações civis e quaisquer outras que forem devidas a seus empregados</w:t>
      </w:r>
      <w:r>
        <w:rPr>
          <w:spacing w:val="1"/>
        </w:rPr>
        <w:t xml:space="preserve"> </w:t>
      </w:r>
      <w:r>
        <w:t>no desempenho dos serviços objeto deste contrato, ou mesmo a terceiros, ficando o Instituto</w:t>
      </w:r>
      <w:r>
        <w:rPr>
          <w:spacing w:val="1"/>
        </w:rPr>
        <w:t xml:space="preserve"> </w:t>
      </w:r>
      <w:r>
        <w:t xml:space="preserve">Federal Sul-rio-grandense isento de qualquer vínculo empregatício com </w:t>
      </w:r>
      <w:proofErr w:type="spellStart"/>
      <w:r>
        <w:t>osmesmos</w:t>
      </w:r>
      <w:proofErr w:type="spellEnd"/>
      <w:r>
        <w:t>;</w:t>
      </w:r>
    </w:p>
    <w:p w14:paraId="65CFC54E" w14:textId="77777777" w:rsidR="006F1BA7" w:rsidRDefault="006F1BA7" w:rsidP="006F1BA7">
      <w:pPr>
        <w:pStyle w:val="Corpodetexto"/>
        <w:spacing w:before="11"/>
        <w:rPr>
          <w:sz w:val="21"/>
        </w:rPr>
      </w:pPr>
    </w:p>
    <w:p w14:paraId="6ED12F67" w14:textId="77777777" w:rsidR="006F1BA7" w:rsidRDefault="006F1BA7" w:rsidP="008F346D">
      <w:pPr>
        <w:pStyle w:val="Corpodetexto"/>
        <w:widowControl w:val="0"/>
        <w:numPr>
          <w:ilvl w:val="2"/>
          <w:numId w:val="28"/>
        </w:numPr>
        <w:suppressAutoHyphens w:val="0"/>
        <w:autoSpaceDE w:val="0"/>
        <w:autoSpaceDN w:val="0"/>
        <w:ind w:right="1123"/>
      </w:pPr>
      <w:r>
        <w:t>A responsabilidade pelas despesas referentes a deslocamento de profissionais,</w:t>
      </w:r>
      <w:r>
        <w:rPr>
          <w:spacing w:val="1"/>
        </w:rPr>
        <w:t xml:space="preserve"> </w:t>
      </w:r>
      <w:r>
        <w:t>transporte, impostos e seguros dos equipamentos, são de responsabilidade da CONTRATADA</w:t>
      </w:r>
      <w:r>
        <w:rPr>
          <w:spacing w:val="1"/>
        </w:rPr>
        <w:t xml:space="preserve"> </w:t>
      </w:r>
      <w:r>
        <w:t>e</w:t>
      </w:r>
      <w:r>
        <w:rPr>
          <w:spacing w:val="-1"/>
        </w:rPr>
        <w:t xml:space="preserve"> </w:t>
      </w:r>
      <w:r>
        <w:t>ocorrerá sem</w:t>
      </w:r>
      <w:r>
        <w:rPr>
          <w:spacing w:val="-1"/>
        </w:rPr>
        <w:t xml:space="preserve"> </w:t>
      </w:r>
      <w:r>
        <w:t>ônus para a</w:t>
      </w:r>
      <w:r>
        <w:rPr>
          <w:spacing w:val="-1"/>
        </w:rPr>
        <w:t xml:space="preserve"> </w:t>
      </w:r>
      <w:r>
        <w:t>CONTRATANTE;</w:t>
      </w:r>
    </w:p>
    <w:p w14:paraId="6A147C19" w14:textId="77777777" w:rsidR="006F1BA7" w:rsidRDefault="006F1BA7" w:rsidP="006F1BA7">
      <w:pPr>
        <w:pStyle w:val="Corpodetexto"/>
        <w:spacing w:before="1"/>
      </w:pPr>
    </w:p>
    <w:p w14:paraId="2EE9CAB0" w14:textId="77777777" w:rsidR="006F1BA7" w:rsidRDefault="006F1BA7" w:rsidP="008F346D">
      <w:pPr>
        <w:pStyle w:val="Corpodetexto"/>
        <w:widowControl w:val="0"/>
        <w:numPr>
          <w:ilvl w:val="1"/>
          <w:numId w:val="28"/>
        </w:numPr>
        <w:suppressAutoHyphens w:val="0"/>
        <w:autoSpaceDE w:val="0"/>
        <w:autoSpaceDN w:val="0"/>
        <w:ind w:right="1125"/>
      </w:pPr>
      <w:r>
        <w:t>Manter, durante toda a execução do contrato, todas as condições de habilitação exigidas para</w:t>
      </w:r>
      <w:r>
        <w:rPr>
          <w:spacing w:val="1"/>
        </w:rPr>
        <w:t xml:space="preserve"> </w:t>
      </w:r>
      <w:r>
        <w:t>contratação,</w:t>
      </w:r>
      <w:r>
        <w:rPr>
          <w:spacing w:val="1"/>
        </w:rPr>
        <w:t xml:space="preserve"> </w:t>
      </w:r>
      <w:r>
        <w:t>na</w:t>
      </w:r>
      <w:r>
        <w:rPr>
          <w:spacing w:val="1"/>
        </w:rPr>
        <w:t xml:space="preserve"> </w:t>
      </w:r>
      <w:r>
        <w:t>forma</w:t>
      </w:r>
      <w:r>
        <w:rPr>
          <w:spacing w:val="1"/>
        </w:rPr>
        <w:t xml:space="preserve"> </w:t>
      </w:r>
      <w:r>
        <w:t>da</w:t>
      </w:r>
      <w:r>
        <w:rPr>
          <w:spacing w:val="1"/>
        </w:rPr>
        <w:t xml:space="preserve"> </w:t>
      </w:r>
      <w:r>
        <w:t>lei,</w:t>
      </w:r>
      <w:r>
        <w:rPr>
          <w:spacing w:val="1"/>
        </w:rPr>
        <w:t xml:space="preserve"> </w:t>
      </w:r>
      <w:r>
        <w:t>podendo</w:t>
      </w:r>
      <w:r>
        <w:rPr>
          <w:spacing w:val="1"/>
        </w:rPr>
        <w:t xml:space="preserve"> </w:t>
      </w:r>
      <w:r>
        <w:t>o</w:t>
      </w:r>
      <w:r>
        <w:rPr>
          <w:spacing w:val="1"/>
        </w:rPr>
        <w:t xml:space="preserve"> </w:t>
      </w:r>
      <w:r>
        <w:t>Campus</w:t>
      </w:r>
      <w:r>
        <w:rPr>
          <w:spacing w:val="1"/>
        </w:rPr>
        <w:t xml:space="preserve"> </w:t>
      </w:r>
      <w:r>
        <w:t>exigir,</w:t>
      </w:r>
      <w:r>
        <w:rPr>
          <w:spacing w:val="1"/>
        </w:rPr>
        <w:t xml:space="preserve"> </w:t>
      </w:r>
      <w:r>
        <w:t>a</w:t>
      </w:r>
      <w:r>
        <w:rPr>
          <w:spacing w:val="1"/>
        </w:rPr>
        <w:t xml:space="preserve"> </w:t>
      </w:r>
      <w:r>
        <w:t>qualquer</w:t>
      </w:r>
      <w:r>
        <w:rPr>
          <w:spacing w:val="1"/>
        </w:rPr>
        <w:t xml:space="preserve"> </w:t>
      </w:r>
      <w:r>
        <w:t>tempo,</w:t>
      </w:r>
      <w:r>
        <w:rPr>
          <w:spacing w:val="1"/>
        </w:rPr>
        <w:t xml:space="preserve"> </w:t>
      </w:r>
      <w:r>
        <w:t>a</w:t>
      </w:r>
      <w:r>
        <w:rPr>
          <w:spacing w:val="1"/>
        </w:rPr>
        <w:t xml:space="preserve"> </w:t>
      </w:r>
      <w:r>
        <w:t>devida</w:t>
      </w:r>
      <w:r>
        <w:rPr>
          <w:spacing w:val="1"/>
        </w:rPr>
        <w:t xml:space="preserve"> </w:t>
      </w:r>
      <w:proofErr w:type="spellStart"/>
      <w:r>
        <w:t>comprovaçãodessas</w:t>
      </w:r>
      <w:proofErr w:type="spellEnd"/>
      <w:r>
        <w:t>;</w:t>
      </w:r>
    </w:p>
    <w:p w14:paraId="5A11823A" w14:textId="77777777" w:rsidR="006F1BA7" w:rsidRDefault="006F1BA7" w:rsidP="008F346D">
      <w:pPr>
        <w:pStyle w:val="Corpodetexto"/>
        <w:widowControl w:val="0"/>
        <w:numPr>
          <w:ilvl w:val="1"/>
          <w:numId w:val="28"/>
        </w:numPr>
        <w:suppressAutoHyphens w:val="0"/>
        <w:autoSpaceDE w:val="0"/>
        <w:autoSpaceDN w:val="0"/>
        <w:spacing w:before="119"/>
        <w:ind w:right="1122"/>
      </w:pPr>
      <w:r>
        <w:t>Executar os serviços de manutenção corretiva, de acordo com as especificações constantes na</w:t>
      </w:r>
      <w:r>
        <w:rPr>
          <w:spacing w:val="-59"/>
        </w:rPr>
        <w:t xml:space="preserve"> </w:t>
      </w:r>
      <w:r>
        <w:t>proposta</w:t>
      </w:r>
      <w:r>
        <w:rPr>
          <w:spacing w:val="1"/>
        </w:rPr>
        <w:t xml:space="preserve"> </w:t>
      </w:r>
      <w:r>
        <w:t>apresentada</w:t>
      </w:r>
      <w:r>
        <w:rPr>
          <w:spacing w:val="1"/>
        </w:rPr>
        <w:t xml:space="preserve"> </w:t>
      </w:r>
      <w:r>
        <w:t>e</w:t>
      </w:r>
      <w:r>
        <w:rPr>
          <w:spacing w:val="1"/>
        </w:rPr>
        <w:t xml:space="preserve"> </w:t>
      </w:r>
      <w:r>
        <w:t>exigidas</w:t>
      </w:r>
      <w:r>
        <w:rPr>
          <w:spacing w:val="1"/>
        </w:rPr>
        <w:t xml:space="preserve"> </w:t>
      </w:r>
      <w:r>
        <w:t>pelo</w:t>
      </w:r>
      <w:r>
        <w:rPr>
          <w:spacing w:val="1"/>
        </w:rPr>
        <w:t xml:space="preserve"> </w:t>
      </w:r>
      <w:r>
        <w:t>presente</w:t>
      </w:r>
      <w:r>
        <w:rPr>
          <w:spacing w:val="1"/>
        </w:rPr>
        <w:t xml:space="preserve"> </w:t>
      </w:r>
      <w:r>
        <w:t>contrato,</w:t>
      </w:r>
      <w:r>
        <w:rPr>
          <w:spacing w:val="1"/>
        </w:rPr>
        <w:t xml:space="preserve"> </w:t>
      </w:r>
      <w:r>
        <w:t>inclusive</w:t>
      </w:r>
      <w:r>
        <w:rPr>
          <w:spacing w:val="1"/>
        </w:rPr>
        <w:t xml:space="preserve"> </w:t>
      </w:r>
      <w:r>
        <w:t>a</w:t>
      </w:r>
      <w:r>
        <w:rPr>
          <w:spacing w:val="1"/>
        </w:rPr>
        <w:t xml:space="preserve"> </w:t>
      </w:r>
      <w:r>
        <w:t>reposição</w:t>
      </w:r>
      <w:r>
        <w:rPr>
          <w:spacing w:val="1"/>
        </w:rPr>
        <w:t xml:space="preserve"> </w:t>
      </w:r>
      <w:r>
        <w:t>de</w:t>
      </w:r>
      <w:r>
        <w:rPr>
          <w:spacing w:val="1"/>
        </w:rPr>
        <w:t xml:space="preserve"> </w:t>
      </w:r>
      <w:r>
        <w:t>peças</w:t>
      </w:r>
      <w:r>
        <w:rPr>
          <w:spacing w:val="1"/>
        </w:rPr>
        <w:t xml:space="preserve"> </w:t>
      </w:r>
      <w:r>
        <w:t xml:space="preserve">defeituosas ou inoperantes somente por </w:t>
      </w:r>
      <w:proofErr w:type="spellStart"/>
      <w:r>
        <w:t>peçasnovas</w:t>
      </w:r>
      <w:proofErr w:type="spellEnd"/>
      <w:r>
        <w:t>;</w:t>
      </w:r>
    </w:p>
    <w:p w14:paraId="6CBDBF10" w14:textId="77777777" w:rsidR="006F1BA7" w:rsidRDefault="006F1BA7" w:rsidP="008F346D">
      <w:pPr>
        <w:pStyle w:val="Corpodetexto"/>
        <w:widowControl w:val="0"/>
        <w:numPr>
          <w:ilvl w:val="1"/>
          <w:numId w:val="28"/>
        </w:numPr>
        <w:suppressAutoHyphens w:val="0"/>
        <w:autoSpaceDE w:val="0"/>
        <w:autoSpaceDN w:val="0"/>
        <w:spacing w:before="120"/>
        <w:ind w:right="1122"/>
      </w:pPr>
      <w:r>
        <w:t>Providenciar</w:t>
      </w:r>
      <w:r>
        <w:rPr>
          <w:spacing w:val="1"/>
        </w:rPr>
        <w:t xml:space="preserve"> </w:t>
      </w:r>
      <w:r>
        <w:t>a</w:t>
      </w:r>
      <w:r>
        <w:rPr>
          <w:spacing w:val="1"/>
        </w:rPr>
        <w:t xml:space="preserve"> </w:t>
      </w:r>
      <w:r>
        <w:t>imediata</w:t>
      </w:r>
      <w:r>
        <w:rPr>
          <w:spacing w:val="1"/>
        </w:rPr>
        <w:t xml:space="preserve"> </w:t>
      </w:r>
      <w:r>
        <w:t>correção</w:t>
      </w:r>
      <w:r>
        <w:rPr>
          <w:spacing w:val="1"/>
        </w:rPr>
        <w:t xml:space="preserve"> </w:t>
      </w:r>
      <w:r>
        <w:t>das</w:t>
      </w:r>
      <w:r>
        <w:rPr>
          <w:spacing w:val="1"/>
        </w:rPr>
        <w:t xml:space="preserve"> </w:t>
      </w:r>
      <w:r>
        <w:t>deficiências</w:t>
      </w:r>
      <w:r>
        <w:rPr>
          <w:spacing w:val="1"/>
        </w:rPr>
        <w:t xml:space="preserve"> </w:t>
      </w:r>
      <w:r>
        <w:t>apontadas</w:t>
      </w:r>
      <w:r>
        <w:rPr>
          <w:spacing w:val="1"/>
        </w:rPr>
        <w:t xml:space="preserve"> </w:t>
      </w:r>
      <w:r>
        <w:t>pelo</w:t>
      </w:r>
      <w:r>
        <w:rPr>
          <w:spacing w:val="1"/>
        </w:rPr>
        <w:t xml:space="preserve"> </w:t>
      </w:r>
      <w:r>
        <w:t>Campus,</w:t>
      </w:r>
      <w:r>
        <w:rPr>
          <w:spacing w:val="1"/>
        </w:rPr>
        <w:t xml:space="preserve"> </w:t>
      </w:r>
      <w:r>
        <w:t>quanto</w:t>
      </w:r>
      <w:r>
        <w:rPr>
          <w:spacing w:val="1"/>
        </w:rPr>
        <w:t xml:space="preserve"> </w:t>
      </w:r>
      <w:r>
        <w:t>ao</w:t>
      </w:r>
      <w:r>
        <w:rPr>
          <w:spacing w:val="1"/>
        </w:rPr>
        <w:t xml:space="preserve"> </w:t>
      </w:r>
      <w:r>
        <w:t xml:space="preserve">desempenho </w:t>
      </w:r>
      <w:proofErr w:type="spellStart"/>
      <w:r>
        <w:t>dosequipamentos</w:t>
      </w:r>
      <w:proofErr w:type="spellEnd"/>
      <w:r>
        <w:t>;</w:t>
      </w:r>
    </w:p>
    <w:p w14:paraId="4657BA67" w14:textId="77777777" w:rsidR="006F1BA7" w:rsidRDefault="006F1BA7" w:rsidP="008F346D">
      <w:pPr>
        <w:pStyle w:val="Corpodetexto"/>
        <w:widowControl w:val="0"/>
        <w:numPr>
          <w:ilvl w:val="1"/>
          <w:numId w:val="28"/>
        </w:numPr>
        <w:suppressAutoHyphens w:val="0"/>
        <w:autoSpaceDE w:val="0"/>
        <w:autoSpaceDN w:val="0"/>
        <w:spacing w:before="121"/>
        <w:ind w:right="1156"/>
      </w:pPr>
      <w:r>
        <w:t>Manter REDE DE ASSISTÊNCIA TÉCNICA AUTORIZADA na região do Campus, com pessoal</w:t>
      </w:r>
      <w:r>
        <w:rPr>
          <w:spacing w:val="-59"/>
        </w:rPr>
        <w:t xml:space="preserve"> </w:t>
      </w:r>
      <w:r>
        <w:t xml:space="preserve">técnico capacitado e peças originais </w:t>
      </w:r>
      <w:proofErr w:type="spellStart"/>
      <w:r>
        <w:t>parareposição</w:t>
      </w:r>
      <w:proofErr w:type="spellEnd"/>
      <w:r>
        <w:t>;</w:t>
      </w:r>
    </w:p>
    <w:p w14:paraId="2E96E958" w14:textId="77777777" w:rsidR="006F1BA7" w:rsidRDefault="006F1BA7" w:rsidP="008F346D">
      <w:pPr>
        <w:pStyle w:val="Corpodetexto"/>
        <w:widowControl w:val="0"/>
        <w:numPr>
          <w:ilvl w:val="1"/>
          <w:numId w:val="28"/>
        </w:numPr>
        <w:suppressAutoHyphens w:val="0"/>
        <w:autoSpaceDE w:val="0"/>
        <w:autoSpaceDN w:val="0"/>
        <w:spacing w:before="120"/>
        <w:ind w:right="1122"/>
      </w:pPr>
      <w:r>
        <w:t>Substituir,</w:t>
      </w:r>
      <w:r>
        <w:rPr>
          <w:spacing w:val="1"/>
        </w:rPr>
        <w:t xml:space="preserve"> </w:t>
      </w:r>
      <w:r>
        <w:t>temporariamente,</w:t>
      </w:r>
      <w:r>
        <w:rPr>
          <w:spacing w:val="1"/>
        </w:rPr>
        <w:t xml:space="preserve"> </w:t>
      </w:r>
      <w:r>
        <w:t>por</w:t>
      </w:r>
      <w:r>
        <w:rPr>
          <w:spacing w:val="1"/>
        </w:rPr>
        <w:t xml:space="preserve"> </w:t>
      </w:r>
      <w:proofErr w:type="gramStart"/>
      <w:r>
        <w:t>outro(</w:t>
      </w:r>
      <w:proofErr w:type="gramEnd"/>
      <w:r>
        <w:t>s)</w:t>
      </w:r>
      <w:r>
        <w:rPr>
          <w:spacing w:val="1"/>
        </w:rPr>
        <w:t xml:space="preserve"> </w:t>
      </w:r>
      <w:r>
        <w:t>similar(es)</w:t>
      </w:r>
      <w:r>
        <w:rPr>
          <w:spacing w:val="1"/>
        </w:rPr>
        <w:t xml:space="preserve"> </w:t>
      </w:r>
      <w:r>
        <w:t>ou</w:t>
      </w:r>
      <w:r>
        <w:rPr>
          <w:spacing w:val="1"/>
        </w:rPr>
        <w:t xml:space="preserve"> </w:t>
      </w:r>
      <w:r>
        <w:t>superior(es)–</w:t>
      </w:r>
      <w:r>
        <w:rPr>
          <w:spacing w:val="1"/>
        </w:rPr>
        <w:t xml:space="preserve"> </w:t>
      </w:r>
      <w:r>
        <w:t>assim</w:t>
      </w:r>
      <w:r>
        <w:rPr>
          <w:spacing w:val="1"/>
        </w:rPr>
        <w:t xml:space="preserve"> </w:t>
      </w:r>
      <w:r>
        <w:t>entendido(s)</w:t>
      </w:r>
      <w:r>
        <w:rPr>
          <w:spacing w:val="1"/>
        </w:rPr>
        <w:t xml:space="preserve"> </w:t>
      </w:r>
      <w:r>
        <w:t>aquele(s) que dispuser(em) da mesma configuração, capacidade e especificação técnica, ou</w:t>
      </w:r>
      <w:r>
        <w:rPr>
          <w:spacing w:val="1"/>
        </w:rPr>
        <w:t xml:space="preserve"> </w:t>
      </w:r>
      <w:r>
        <w:t>superior, os equipamentos e/ou acessórios no âmbito do IFSUL – Campus, quando necessitar</w:t>
      </w:r>
      <w:r>
        <w:rPr>
          <w:spacing w:val="1"/>
        </w:rPr>
        <w:t xml:space="preserve"> </w:t>
      </w:r>
      <w:r>
        <w:t xml:space="preserve">removê-los(as) para prestação dos </w:t>
      </w:r>
      <w:proofErr w:type="spellStart"/>
      <w:r>
        <w:t>serviçoslicitados</w:t>
      </w:r>
      <w:proofErr w:type="spellEnd"/>
      <w:r>
        <w:t>;</w:t>
      </w:r>
    </w:p>
    <w:p w14:paraId="6E82AC55" w14:textId="77777777" w:rsidR="006F1BA7" w:rsidRDefault="006F1BA7" w:rsidP="008F346D">
      <w:pPr>
        <w:pStyle w:val="Corpodetexto"/>
        <w:widowControl w:val="0"/>
        <w:numPr>
          <w:ilvl w:val="1"/>
          <w:numId w:val="28"/>
        </w:numPr>
        <w:suppressAutoHyphens w:val="0"/>
        <w:autoSpaceDE w:val="0"/>
        <w:autoSpaceDN w:val="0"/>
        <w:spacing w:before="121"/>
        <w:ind w:right="1123"/>
      </w:pPr>
      <w:r>
        <w:t>Indicar telefones para contato fora dos horários normais de atendimento, inclusive finais de</w:t>
      </w:r>
      <w:r>
        <w:rPr>
          <w:spacing w:val="1"/>
        </w:rPr>
        <w:t xml:space="preserve"> </w:t>
      </w:r>
      <w:r>
        <w:t xml:space="preserve">semana e feriados, para casos excepcionais que porventura venham </w:t>
      </w:r>
      <w:proofErr w:type="spellStart"/>
      <w:r>
        <w:t>aocorrer</w:t>
      </w:r>
      <w:proofErr w:type="spellEnd"/>
      <w:r>
        <w:t>;</w:t>
      </w:r>
    </w:p>
    <w:p w14:paraId="261A3124" w14:textId="77777777" w:rsidR="006F1BA7" w:rsidRDefault="006F1BA7" w:rsidP="008F346D">
      <w:pPr>
        <w:pStyle w:val="Corpodetexto"/>
        <w:widowControl w:val="0"/>
        <w:numPr>
          <w:ilvl w:val="1"/>
          <w:numId w:val="28"/>
        </w:numPr>
        <w:suppressAutoHyphens w:val="0"/>
        <w:autoSpaceDE w:val="0"/>
        <w:autoSpaceDN w:val="0"/>
        <w:spacing w:before="120"/>
        <w:ind w:right="1123"/>
      </w:pPr>
      <w:r>
        <w:t>Informar ao CONTRATANTE o nome, endereço e telefone do responsável pelo gerenciamento</w:t>
      </w:r>
      <w:r>
        <w:rPr>
          <w:spacing w:val="1"/>
        </w:rPr>
        <w:t xml:space="preserve"> </w:t>
      </w:r>
      <w:r>
        <w:t>do Contrato decorrente desta licitação, no prazo de 5 (cinco) dias contados de sua assinatura;</w:t>
      </w:r>
    </w:p>
    <w:p w14:paraId="55DBFA15" w14:textId="77777777" w:rsidR="006F1BA7" w:rsidRDefault="006F1BA7" w:rsidP="008F346D">
      <w:pPr>
        <w:pStyle w:val="Corpodetexto"/>
        <w:widowControl w:val="0"/>
        <w:numPr>
          <w:ilvl w:val="1"/>
          <w:numId w:val="28"/>
        </w:numPr>
        <w:suppressAutoHyphens w:val="0"/>
        <w:autoSpaceDE w:val="0"/>
        <w:autoSpaceDN w:val="0"/>
        <w:spacing w:before="120"/>
        <w:ind w:right="1125"/>
      </w:pPr>
      <w:r>
        <w:t>Executar os serviços de manutenção diretamente, vedada a subcontratação ou terceirização</w:t>
      </w:r>
      <w:r>
        <w:rPr>
          <w:spacing w:val="1"/>
        </w:rPr>
        <w:t xml:space="preserve"> </w:t>
      </w:r>
      <w:proofErr w:type="spellStart"/>
      <w:r>
        <w:t>dosmesmos</w:t>
      </w:r>
      <w:proofErr w:type="spellEnd"/>
      <w:r>
        <w:t>.</w:t>
      </w:r>
    </w:p>
    <w:p w14:paraId="7315E6D2" w14:textId="77777777" w:rsidR="006F1BA7" w:rsidRDefault="006F1BA7" w:rsidP="008F346D">
      <w:pPr>
        <w:pStyle w:val="Corpodetexto"/>
        <w:widowControl w:val="0"/>
        <w:numPr>
          <w:ilvl w:val="1"/>
          <w:numId w:val="28"/>
        </w:numPr>
        <w:suppressAutoHyphens w:val="0"/>
        <w:autoSpaceDE w:val="0"/>
        <w:autoSpaceDN w:val="0"/>
        <w:spacing w:before="121"/>
        <w:ind w:right="1125"/>
      </w:pPr>
      <w:r>
        <w:t>Responsabilizar-se</w:t>
      </w:r>
      <w:r>
        <w:rPr>
          <w:spacing w:val="1"/>
        </w:rPr>
        <w:t xml:space="preserve"> </w:t>
      </w:r>
      <w:r>
        <w:t>por</w:t>
      </w:r>
      <w:r>
        <w:rPr>
          <w:spacing w:val="1"/>
        </w:rPr>
        <w:t xml:space="preserve"> </w:t>
      </w:r>
      <w:r>
        <w:t>todos</w:t>
      </w:r>
      <w:r>
        <w:rPr>
          <w:spacing w:val="1"/>
        </w:rPr>
        <w:t xml:space="preserve"> </w:t>
      </w:r>
      <w:r>
        <w:t>os</w:t>
      </w:r>
      <w:r>
        <w:rPr>
          <w:spacing w:val="1"/>
        </w:rPr>
        <w:t xml:space="preserve"> </w:t>
      </w:r>
      <w:r>
        <w:t>equipamentos</w:t>
      </w:r>
      <w:r>
        <w:rPr>
          <w:spacing w:val="1"/>
        </w:rPr>
        <w:t xml:space="preserve"> </w:t>
      </w:r>
      <w:r>
        <w:t>e</w:t>
      </w:r>
      <w:r>
        <w:rPr>
          <w:spacing w:val="1"/>
        </w:rPr>
        <w:t xml:space="preserve"> </w:t>
      </w:r>
      <w:r>
        <w:t>ferramentas</w:t>
      </w:r>
      <w:r>
        <w:rPr>
          <w:spacing w:val="1"/>
        </w:rPr>
        <w:t xml:space="preserve"> </w:t>
      </w:r>
      <w:r>
        <w:t>necessários</w:t>
      </w:r>
      <w:r>
        <w:rPr>
          <w:spacing w:val="1"/>
        </w:rPr>
        <w:t xml:space="preserve"> </w:t>
      </w:r>
      <w:r>
        <w:t>à</w:t>
      </w:r>
      <w:r>
        <w:rPr>
          <w:spacing w:val="1"/>
        </w:rPr>
        <w:t xml:space="preserve"> </w:t>
      </w:r>
      <w:r>
        <w:t>execução</w:t>
      </w:r>
      <w:r>
        <w:rPr>
          <w:spacing w:val="1"/>
        </w:rPr>
        <w:t xml:space="preserve"> </w:t>
      </w:r>
      <w:proofErr w:type="spellStart"/>
      <w:r>
        <w:t>dosserviços</w:t>
      </w:r>
      <w:proofErr w:type="spellEnd"/>
      <w:r>
        <w:t>;</w:t>
      </w:r>
    </w:p>
    <w:p w14:paraId="2A44F569" w14:textId="77777777" w:rsidR="006F1BA7" w:rsidRDefault="006F1BA7" w:rsidP="008F346D">
      <w:pPr>
        <w:pStyle w:val="Corpodetexto"/>
        <w:widowControl w:val="0"/>
        <w:numPr>
          <w:ilvl w:val="1"/>
          <w:numId w:val="28"/>
        </w:numPr>
        <w:suppressAutoHyphens w:val="0"/>
        <w:autoSpaceDE w:val="0"/>
        <w:autoSpaceDN w:val="0"/>
        <w:spacing w:before="118"/>
        <w:ind w:right="1126"/>
      </w:pPr>
      <w:r>
        <w:t>Reparar, corrigir, reconstruir ou substituir, às suas expensas, no total ou em parte, o objeto do</w:t>
      </w:r>
      <w:r>
        <w:rPr>
          <w:spacing w:val="1"/>
        </w:rPr>
        <w:t xml:space="preserve"> </w:t>
      </w:r>
      <w:r>
        <w:t>Contrato em que se verificarem vícios, defeitos ou incorreções resultantes da execução ou de</w:t>
      </w:r>
      <w:r>
        <w:rPr>
          <w:spacing w:val="1"/>
        </w:rPr>
        <w:t xml:space="preserve"> </w:t>
      </w:r>
      <w:proofErr w:type="spellStart"/>
      <w:r>
        <w:t>materiaisempregados</w:t>
      </w:r>
      <w:proofErr w:type="spellEnd"/>
      <w:r>
        <w:t>.</w:t>
      </w:r>
    </w:p>
    <w:p w14:paraId="32877F02" w14:textId="77777777" w:rsidR="006F1BA7" w:rsidRDefault="006F1BA7" w:rsidP="008F346D">
      <w:pPr>
        <w:pStyle w:val="Corpodetexto"/>
        <w:widowControl w:val="0"/>
        <w:numPr>
          <w:ilvl w:val="1"/>
          <w:numId w:val="28"/>
        </w:numPr>
        <w:suppressAutoHyphens w:val="0"/>
        <w:autoSpaceDE w:val="0"/>
        <w:autoSpaceDN w:val="0"/>
        <w:spacing w:before="122"/>
        <w:ind w:right="1126"/>
      </w:pPr>
      <w:r>
        <w:t>Atender</w:t>
      </w:r>
      <w:r>
        <w:rPr>
          <w:spacing w:val="1"/>
        </w:rPr>
        <w:t xml:space="preserve"> </w:t>
      </w:r>
      <w:r>
        <w:t>todas</w:t>
      </w:r>
      <w:r>
        <w:rPr>
          <w:spacing w:val="1"/>
        </w:rPr>
        <w:t xml:space="preserve"> </w:t>
      </w:r>
      <w:r>
        <w:t>as</w:t>
      </w:r>
      <w:r>
        <w:rPr>
          <w:spacing w:val="1"/>
        </w:rPr>
        <w:t xml:space="preserve"> </w:t>
      </w:r>
      <w:r>
        <w:t>obrigações</w:t>
      </w:r>
      <w:r>
        <w:rPr>
          <w:spacing w:val="1"/>
        </w:rPr>
        <w:t xml:space="preserve"> </w:t>
      </w:r>
      <w:r>
        <w:t>previdenciárias,</w:t>
      </w:r>
      <w:r>
        <w:rPr>
          <w:spacing w:val="1"/>
        </w:rPr>
        <w:t xml:space="preserve"> </w:t>
      </w:r>
      <w:r>
        <w:t>fiscais,</w:t>
      </w:r>
      <w:r>
        <w:rPr>
          <w:spacing w:val="1"/>
        </w:rPr>
        <w:t xml:space="preserve"> </w:t>
      </w:r>
      <w:r>
        <w:t>trabalhistas,</w:t>
      </w:r>
      <w:r>
        <w:rPr>
          <w:spacing w:val="1"/>
        </w:rPr>
        <w:t xml:space="preserve"> </w:t>
      </w:r>
      <w:r>
        <w:t>tributárias</w:t>
      </w:r>
      <w:r>
        <w:rPr>
          <w:spacing w:val="1"/>
        </w:rPr>
        <w:t xml:space="preserve"> </w:t>
      </w:r>
      <w:r>
        <w:t>e</w:t>
      </w:r>
      <w:r>
        <w:rPr>
          <w:spacing w:val="1"/>
        </w:rPr>
        <w:t xml:space="preserve"> </w:t>
      </w:r>
      <w:r>
        <w:t>comerciais</w:t>
      </w:r>
      <w:r>
        <w:rPr>
          <w:spacing w:val="1"/>
        </w:rPr>
        <w:t xml:space="preserve"> </w:t>
      </w:r>
      <w:r>
        <w:t xml:space="preserve">resultantes da execução </w:t>
      </w:r>
      <w:proofErr w:type="spellStart"/>
      <w:r>
        <w:t>doserviço</w:t>
      </w:r>
      <w:proofErr w:type="spellEnd"/>
      <w:r>
        <w:t>.</w:t>
      </w:r>
    </w:p>
    <w:p w14:paraId="13203C9B" w14:textId="77777777" w:rsidR="006F1BA7" w:rsidRDefault="006F1BA7" w:rsidP="008F346D">
      <w:pPr>
        <w:pStyle w:val="Corpodetexto"/>
        <w:widowControl w:val="0"/>
        <w:numPr>
          <w:ilvl w:val="1"/>
          <w:numId w:val="28"/>
        </w:numPr>
        <w:suppressAutoHyphens w:val="0"/>
        <w:autoSpaceDE w:val="0"/>
        <w:autoSpaceDN w:val="0"/>
        <w:spacing w:before="118"/>
        <w:ind w:right="1129"/>
      </w:pPr>
      <w:r>
        <w:t>Utilizar,</w:t>
      </w:r>
      <w:r>
        <w:rPr>
          <w:spacing w:val="1"/>
        </w:rPr>
        <w:t xml:space="preserve"> </w:t>
      </w:r>
      <w:r>
        <w:t>na</w:t>
      </w:r>
      <w:r>
        <w:rPr>
          <w:spacing w:val="1"/>
        </w:rPr>
        <w:t xml:space="preserve"> </w:t>
      </w:r>
      <w:r>
        <w:t>execução</w:t>
      </w:r>
      <w:r>
        <w:rPr>
          <w:spacing w:val="1"/>
        </w:rPr>
        <w:t xml:space="preserve"> </w:t>
      </w:r>
      <w:r>
        <w:t>do</w:t>
      </w:r>
      <w:r>
        <w:rPr>
          <w:spacing w:val="1"/>
        </w:rPr>
        <w:t xml:space="preserve"> </w:t>
      </w:r>
      <w:r>
        <w:t>objeto</w:t>
      </w:r>
      <w:r>
        <w:rPr>
          <w:spacing w:val="1"/>
        </w:rPr>
        <w:t xml:space="preserve"> </w:t>
      </w:r>
      <w:r>
        <w:t>do</w:t>
      </w:r>
      <w:r>
        <w:rPr>
          <w:spacing w:val="1"/>
        </w:rPr>
        <w:t xml:space="preserve"> </w:t>
      </w:r>
      <w:r>
        <w:t>Contrato,</w:t>
      </w:r>
      <w:r>
        <w:rPr>
          <w:spacing w:val="1"/>
        </w:rPr>
        <w:t xml:space="preserve"> </w:t>
      </w:r>
      <w:r>
        <w:t>somente</w:t>
      </w:r>
      <w:r>
        <w:rPr>
          <w:spacing w:val="1"/>
        </w:rPr>
        <w:t xml:space="preserve"> </w:t>
      </w:r>
      <w:r>
        <w:t>pessoal</w:t>
      </w:r>
      <w:r>
        <w:rPr>
          <w:spacing w:val="1"/>
        </w:rPr>
        <w:t xml:space="preserve"> </w:t>
      </w:r>
      <w:r>
        <w:t>em</w:t>
      </w:r>
      <w:r>
        <w:rPr>
          <w:spacing w:val="1"/>
        </w:rPr>
        <w:t xml:space="preserve"> </w:t>
      </w:r>
      <w:r>
        <w:t>situação</w:t>
      </w:r>
      <w:r>
        <w:rPr>
          <w:spacing w:val="1"/>
        </w:rPr>
        <w:t xml:space="preserve"> </w:t>
      </w:r>
      <w:r>
        <w:t>trabalhista,</w:t>
      </w:r>
      <w:r>
        <w:rPr>
          <w:spacing w:val="1"/>
        </w:rPr>
        <w:t xml:space="preserve"> </w:t>
      </w:r>
      <w:r>
        <w:t xml:space="preserve">previdenciária e </w:t>
      </w:r>
      <w:proofErr w:type="spellStart"/>
      <w:r>
        <w:t>securitáriaregulares</w:t>
      </w:r>
      <w:proofErr w:type="spellEnd"/>
      <w:r>
        <w:t>.</w:t>
      </w:r>
    </w:p>
    <w:p w14:paraId="56C1C7B8" w14:textId="77777777" w:rsidR="006F1BA7" w:rsidRDefault="006F1BA7" w:rsidP="008F346D">
      <w:pPr>
        <w:pStyle w:val="Corpodetexto"/>
        <w:widowControl w:val="0"/>
        <w:numPr>
          <w:ilvl w:val="1"/>
          <w:numId w:val="28"/>
        </w:numPr>
        <w:suppressAutoHyphens w:val="0"/>
        <w:autoSpaceDE w:val="0"/>
        <w:autoSpaceDN w:val="0"/>
        <w:spacing w:before="116"/>
        <w:ind w:right="1128"/>
      </w:pPr>
      <w:r>
        <w:t>Não realizar associação com outrem, cessão ou transferência total ou parcial, bem como fusão,</w:t>
      </w:r>
      <w:r>
        <w:rPr>
          <w:spacing w:val="-59"/>
        </w:rPr>
        <w:t xml:space="preserve"> </w:t>
      </w:r>
      <w:r>
        <w:t>cisão</w:t>
      </w:r>
      <w:r>
        <w:rPr>
          <w:spacing w:val="-1"/>
        </w:rPr>
        <w:t xml:space="preserve"> </w:t>
      </w:r>
      <w:r>
        <w:t>ou</w:t>
      </w:r>
      <w:r>
        <w:rPr>
          <w:spacing w:val="-1"/>
        </w:rPr>
        <w:t xml:space="preserve"> </w:t>
      </w:r>
      <w:r>
        <w:t>incorporação,</w:t>
      </w:r>
      <w:r>
        <w:rPr>
          <w:spacing w:val="-1"/>
        </w:rPr>
        <w:t xml:space="preserve"> </w:t>
      </w:r>
      <w:r>
        <w:t>sem</w:t>
      </w:r>
      <w:r>
        <w:rPr>
          <w:spacing w:val="-1"/>
        </w:rPr>
        <w:t xml:space="preserve"> </w:t>
      </w:r>
      <w:r>
        <w:t>a</w:t>
      </w:r>
      <w:r>
        <w:rPr>
          <w:spacing w:val="-1"/>
        </w:rPr>
        <w:t xml:space="preserve"> </w:t>
      </w:r>
      <w:r>
        <w:t>prévia</w:t>
      </w:r>
      <w:r>
        <w:rPr>
          <w:spacing w:val="-1"/>
        </w:rPr>
        <w:t xml:space="preserve"> </w:t>
      </w:r>
      <w:r>
        <w:t>e</w:t>
      </w:r>
      <w:r>
        <w:rPr>
          <w:spacing w:val="-1"/>
        </w:rPr>
        <w:t xml:space="preserve"> </w:t>
      </w:r>
      <w:r>
        <w:t>expressa</w:t>
      </w:r>
      <w:r>
        <w:rPr>
          <w:spacing w:val="-1"/>
        </w:rPr>
        <w:t xml:space="preserve"> </w:t>
      </w:r>
      <w:r>
        <w:t>anuência</w:t>
      </w:r>
      <w:r>
        <w:rPr>
          <w:spacing w:val="-1"/>
        </w:rPr>
        <w:t xml:space="preserve"> </w:t>
      </w:r>
      <w:proofErr w:type="spellStart"/>
      <w:r>
        <w:t>doCONTRATANTE</w:t>
      </w:r>
      <w:proofErr w:type="spellEnd"/>
      <w:r>
        <w:t>.</w:t>
      </w:r>
    </w:p>
    <w:p w14:paraId="6317CDA3" w14:textId="77777777" w:rsidR="006F1BA7" w:rsidRDefault="006F1BA7" w:rsidP="008F346D">
      <w:pPr>
        <w:pStyle w:val="Corpodetexto"/>
        <w:widowControl w:val="0"/>
        <w:numPr>
          <w:ilvl w:val="1"/>
          <w:numId w:val="28"/>
        </w:numPr>
        <w:suppressAutoHyphens w:val="0"/>
        <w:autoSpaceDE w:val="0"/>
        <w:autoSpaceDN w:val="0"/>
        <w:spacing w:before="120"/>
        <w:ind w:right="1126"/>
      </w:pPr>
      <w:r>
        <w:t>Aceitar,</w:t>
      </w:r>
      <w:r>
        <w:rPr>
          <w:spacing w:val="1"/>
        </w:rPr>
        <w:t xml:space="preserve"> </w:t>
      </w:r>
      <w:r>
        <w:t>nas</w:t>
      </w:r>
      <w:r>
        <w:rPr>
          <w:spacing w:val="1"/>
        </w:rPr>
        <w:t xml:space="preserve"> </w:t>
      </w:r>
      <w:r>
        <w:t>mesmas</w:t>
      </w:r>
      <w:r>
        <w:rPr>
          <w:spacing w:val="1"/>
        </w:rPr>
        <w:t xml:space="preserve"> </w:t>
      </w:r>
      <w:r>
        <w:t>condições</w:t>
      </w:r>
      <w:r>
        <w:rPr>
          <w:spacing w:val="1"/>
        </w:rPr>
        <w:t xml:space="preserve"> </w:t>
      </w:r>
      <w:r>
        <w:t>da</w:t>
      </w:r>
      <w:r>
        <w:rPr>
          <w:spacing w:val="1"/>
        </w:rPr>
        <w:t xml:space="preserve"> </w:t>
      </w:r>
      <w:r>
        <w:t>proposta,</w:t>
      </w:r>
      <w:r>
        <w:rPr>
          <w:spacing w:val="1"/>
        </w:rPr>
        <w:t xml:space="preserve"> </w:t>
      </w:r>
      <w:r>
        <w:t>os</w:t>
      </w:r>
      <w:r>
        <w:rPr>
          <w:spacing w:val="1"/>
        </w:rPr>
        <w:t xml:space="preserve"> </w:t>
      </w:r>
      <w:r>
        <w:t>acréscimos</w:t>
      </w:r>
      <w:r>
        <w:rPr>
          <w:spacing w:val="1"/>
        </w:rPr>
        <w:t xml:space="preserve"> </w:t>
      </w:r>
      <w:r>
        <w:t>e</w:t>
      </w:r>
      <w:r>
        <w:rPr>
          <w:spacing w:val="1"/>
        </w:rPr>
        <w:t xml:space="preserve"> </w:t>
      </w:r>
      <w:r>
        <w:t>supressões</w:t>
      </w:r>
      <w:r>
        <w:rPr>
          <w:spacing w:val="1"/>
        </w:rPr>
        <w:t xml:space="preserve"> </w:t>
      </w:r>
      <w:r>
        <w:t>no</w:t>
      </w:r>
      <w:r>
        <w:rPr>
          <w:spacing w:val="1"/>
        </w:rPr>
        <w:t xml:space="preserve"> </w:t>
      </w:r>
      <w:r>
        <w:t>objeto</w:t>
      </w:r>
      <w:r>
        <w:rPr>
          <w:spacing w:val="1"/>
        </w:rPr>
        <w:t xml:space="preserve"> </w:t>
      </w:r>
      <w:r>
        <w:t>do</w:t>
      </w:r>
      <w:r>
        <w:rPr>
          <w:spacing w:val="1"/>
        </w:rPr>
        <w:t xml:space="preserve"> </w:t>
      </w:r>
      <w:r>
        <w:t xml:space="preserve">Contrato, de acordo com o artigo 65, § 1º, da Lei </w:t>
      </w:r>
      <w:proofErr w:type="gramStart"/>
      <w:r>
        <w:t>n.º</w:t>
      </w:r>
      <w:proofErr w:type="gramEnd"/>
      <w:r>
        <w:t>8.666/93.</w:t>
      </w:r>
    </w:p>
    <w:p w14:paraId="2338C05B" w14:textId="77777777" w:rsidR="006F1BA7" w:rsidRDefault="006F1BA7" w:rsidP="008F346D">
      <w:pPr>
        <w:pStyle w:val="Corpodetexto"/>
        <w:widowControl w:val="0"/>
        <w:numPr>
          <w:ilvl w:val="1"/>
          <w:numId w:val="28"/>
        </w:numPr>
        <w:suppressAutoHyphens w:val="0"/>
        <w:autoSpaceDE w:val="0"/>
        <w:autoSpaceDN w:val="0"/>
        <w:spacing w:before="73"/>
        <w:ind w:right="1125"/>
      </w:pPr>
      <w:r>
        <w:t>Indicar</w:t>
      </w:r>
      <w:r w:rsidRPr="00AB0AE6">
        <w:rPr>
          <w:spacing w:val="1"/>
        </w:rPr>
        <w:t xml:space="preserve"> </w:t>
      </w:r>
      <w:r>
        <w:t>preposto,</w:t>
      </w:r>
      <w:r w:rsidRPr="00AB0AE6">
        <w:rPr>
          <w:spacing w:val="1"/>
        </w:rPr>
        <w:t xml:space="preserve"> </w:t>
      </w:r>
      <w:r>
        <w:t>visando</w:t>
      </w:r>
      <w:r w:rsidRPr="00AB0AE6">
        <w:rPr>
          <w:spacing w:val="1"/>
        </w:rPr>
        <w:t xml:space="preserve"> </w:t>
      </w:r>
      <w:r>
        <w:t>os</w:t>
      </w:r>
      <w:r w:rsidRPr="00AB0AE6">
        <w:rPr>
          <w:spacing w:val="1"/>
        </w:rPr>
        <w:t xml:space="preserve"> </w:t>
      </w:r>
      <w:r>
        <w:t>contatos</w:t>
      </w:r>
      <w:r w:rsidRPr="00AB0AE6">
        <w:rPr>
          <w:spacing w:val="1"/>
        </w:rPr>
        <w:t xml:space="preserve"> </w:t>
      </w:r>
      <w:r>
        <w:t>da</w:t>
      </w:r>
      <w:r w:rsidRPr="00AB0AE6">
        <w:rPr>
          <w:spacing w:val="1"/>
        </w:rPr>
        <w:t xml:space="preserve"> </w:t>
      </w:r>
      <w:r>
        <w:t>CONTRATADA</w:t>
      </w:r>
      <w:r w:rsidRPr="00AB0AE6">
        <w:rPr>
          <w:spacing w:val="1"/>
        </w:rPr>
        <w:t xml:space="preserve"> </w:t>
      </w:r>
      <w:r>
        <w:t>com</w:t>
      </w:r>
      <w:r w:rsidRPr="00AB0AE6">
        <w:rPr>
          <w:spacing w:val="1"/>
        </w:rPr>
        <w:t xml:space="preserve"> </w:t>
      </w:r>
      <w:r>
        <w:t>o</w:t>
      </w:r>
      <w:r w:rsidRPr="00AB0AE6">
        <w:rPr>
          <w:spacing w:val="1"/>
        </w:rPr>
        <w:t xml:space="preserve"> </w:t>
      </w:r>
      <w:r>
        <w:t>representante</w:t>
      </w:r>
      <w:r w:rsidRPr="00AB0AE6">
        <w:rPr>
          <w:spacing w:val="1"/>
        </w:rPr>
        <w:t xml:space="preserve"> </w:t>
      </w:r>
      <w:r>
        <w:t>do</w:t>
      </w:r>
      <w:r w:rsidRPr="00AB0AE6">
        <w:rPr>
          <w:spacing w:val="1"/>
        </w:rPr>
        <w:t xml:space="preserve"> </w:t>
      </w:r>
      <w:proofErr w:type="spellStart"/>
      <w:r>
        <w:t>InstitutoFederalSul</w:t>
      </w:r>
      <w:proofErr w:type="spellEnd"/>
      <w:r>
        <w:t>-rio-grandense campus Charqueadas durante a execução dos serviços. Esse</w:t>
      </w:r>
      <w:r w:rsidRPr="00AB0AE6">
        <w:rPr>
          <w:spacing w:val="1"/>
        </w:rPr>
        <w:t xml:space="preserve"> </w:t>
      </w:r>
      <w:r>
        <w:t>preposto</w:t>
      </w:r>
      <w:r w:rsidRPr="00AB0AE6">
        <w:rPr>
          <w:spacing w:val="1"/>
        </w:rPr>
        <w:t xml:space="preserve"> </w:t>
      </w:r>
      <w:r>
        <w:t>terá</w:t>
      </w:r>
      <w:r w:rsidRPr="00AB0AE6">
        <w:rPr>
          <w:spacing w:val="1"/>
        </w:rPr>
        <w:t xml:space="preserve"> </w:t>
      </w:r>
      <w:r>
        <w:lastRenderedPageBreak/>
        <w:t>como</w:t>
      </w:r>
      <w:r w:rsidRPr="00AB0AE6">
        <w:rPr>
          <w:spacing w:val="1"/>
        </w:rPr>
        <w:t xml:space="preserve"> </w:t>
      </w:r>
      <w:r>
        <w:t>missão</w:t>
      </w:r>
      <w:r w:rsidRPr="00AB0AE6">
        <w:rPr>
          <w:spacing w:val="1"/>
        </w:rPr>
        <w:t xml:space="preserve"> </w:t>
      </w:r>
      <w:r>
        <w:t>garantir</w:t>
      </w:r>
      <w:r w:rsidRPr="00AB0AE6">
        <w:rPr>
          <w:spacing w:val="1"/>
        </w:rPr>
        <w:t xml:space="preserve"> </w:t>
      </w:r>
      <w:r>
        <w:t>o</w:t>
      </w:r>
      <w:r w:rsidRPr="00AB0AE6">
        <w:rPr>
          <w:spacing w:val="1"/>
        </w:rPr>
        <w:t xml:space="preserve"> </w:t>
      </w:r>
      <w:r>
        <w:t>bom</w:t>
      </w:r>
      <w:r w:rsidRPr="00AB0AE6">
        <w:rPr>
          <w:spacing w:val="1"/>
        </w:rPr>
        <w:t xml:space="preserve"> </w:t>
      </w:r>
      <w:r>
        <w:t>andamento</w:t>
      </w:r>
      <w:r w:rsidRPr="00AB0AE6">
        <w:rPr>
          <w:spacing w:val="1"/>
        </w:rPr>
        <w:t xml:space="preserve"> </w:t>
      </w:r>
      <w:r>
        <w:t>dos</w:t>
      </w:r>
      <w:r w:rsidRPr="00AB0AE6">
        <w:rPr>
          <w:spacing w:val="1"/>
        </w:rPr>
        <w:t xml:space="preserve"> </w:t>
      </w:r>
      <w:r>
        <w:t>serviços</w:t>
      </w:r>
      <w:r w:rsidRPr="00AB0AE6">
        <w:rPr>
          <w:spacing w:val="1"/>
        </w:rPr>
        <w:t xml:space="preserve"> </w:t>
      </w:r>
      <w:r>
        <w:t>e</w:t>
      </w:r>
      <w:r w:rsidRPr="00AB0AE6">
        <w:rPr>
          <w:spacing w:val="1"/>
        </w:rPr>
        <w:t xml:space="preserve"> </w:t>
      </w:r>
      <w:r>
        <w:t>tomar</w:t>
      </w:r>
      <w:r w:rsidRPr="00AB0AE6">
        <w:rPr>
          <w:spacing w:val="1"/>
        </w:rPr>
        <w:t xml:space="preserve"> </w:t>
      </w:r>
      <w:r>
        <w:t>as</w:t>
      </w:r>
      <w:r w:rsidRPr="00AB0AE6">
        <w:rPr>
          <w:spacing w:val="1"/>
        </w:rPr>
        <w:t xml:space="preserve"> </w:t>
      </w:r>
      <w:r>
        <w:t>providências pertinentes para que sejam corrigidas todas as falhas detectadas.</w:t>
      </w:r>
    </w:p>
    <w:p w14:paraId="53382A3D" w14:textId="77777777" w:rsidR="006F1BA7" w:rsidRDefault="006F1BA7" w:rsidP="008F346D">
      <w:pPr>
        <w:pStyle w:val="Corpodetexto"/>
        <w:widowControl w:val="0"/>
        <w:numPr>
          <w:ilvl w:val="1"/>
          <w:numId w:val="28"/>
        </w:numPr>
        <w:suppressAutoHyphens w:val="0"/>
        <w:autoSpaceDE w:val="0"/>
        <w:autoSpaceDN w:val="0"/>
        <w:spacing w:before="120"/>
        <w:ind w:right="1127"/>
      </w:pPr>
      <w:r>
        <w:t>Prestar</w:t>
      </w:r>
      <w:r>
        <w:rPr>
          <w:spacing w:val="1"/>
        </w:rPr>
        <w:t xml:space="preserve"> </w:t>
      </w:r>
      <w:r>
        <w:t>todos</w:t>
      </w:r>
      <w:r>
        <w:rPr>
          <w:spacing w:val="1"/>
        </w:rPr>
        <w:t xml:space="preserve"> </w:t>
      </w:r>
      <w:r>
        <w:t>os</w:t>
      </w:r>
      <w:r>
        <w:rPr>
          <w:spacing w:val="1"/>
        </w:rPr>
        <w:t xml:space="preserve"> </w:t>
      </w:r>
      <w:r>
        <w:t>esclarecimentos</w:t>
      </w:r>
      <w:r>
        <w:rPr>
          <w:spacing w:val="1"/>
        </w:rPr>
        <w:t xml:space="preserve"> </w:t>
      </w:r>
      <w:r>
        <w:t>que</w:t>
      </w:r>
      <w:r>
        <w:rPr>
          <w:spacing w:val="1"/>
        </w:rPr>
        <w:t xml:space="preserve"> </w:t>
      </w:r>
      <w:r>
        <w:t>forem</w:t>
      </w:r>
      <w:r>
        <w:rPr>
          <w:spacing w:val="1"/>
        </w:rPr>
        <w:t xml:space="preserve"> </w:t>
      </w:r>
      <w:r>
        <w:t>solicitados</w:t>
      </w:r>
      <w:r>
        <w:rPr>
          <w:spacing w:val="1"/>
        </w:rPr>
        <w:t xml:space="preserve"> </w:t>
      </w:r>
      <w:r>
        <w:t>pelo</w:t>
      </w:r>
      <w:r>
        <w:rPr>
          <w:spacing w:val="1"/>
        </w:rPr>
        <w:t xml:space="preserve"> </w:t>
      </w:r>
      <w:r>
        <w:t>CONTRATANTE,</w:t>
      </w:r>
      <w:r>
        <w:rPr>
          <w:spacing w:val="1"/>
        </w:rPr>
        <w:t xml:space="preserve"> </w:t>
      </w:r>
      <w:r>
        <w:t>cujas</w:t>
      </w:r>
      <w:r>
        <w:rPr>
          <w:spacing w:val="-59"/>
        </w:rPr>
        <w:t xml:space="preserve"> </w:t>
      </w:r>
      <w:r>
        <w:t>reclamações</w:t>
      </w:r>
      <w:r>
        <w:rPr>
          <w:spacing w:val="-1"/>
        </w:rPr>
        <w:t xml:space="preserve"> </w:t>
      </w:r>
      <w:r>
        <w:t xml:space="preserve">se obriga prontamente </w:t>
      </w:r>
      <w:proofErr w:type="spellStart"/>
      <w:r>
        <w:t>aatender</w:t>
      </w:r>
      <w:proofErr w:type="spellEnd"/>
      <w:r>
        <w:t>.</w:t>
      </w:r>
    </w:p>
    <w:p w14:paraId="2CB9556E" w14:textId="77777777" w:rsidR="006F1BA7" w:rsidRDefault="006F1BA7" w:rsidP="008F346D">
      <w:pPr>
        <w:pStyle w:val="Corpodetexto"/>
        <w:widowControl w:val="0"/>
        <w:numPr>
          <w:ilvl w:val="1"/>
          <w:numId w:val="28"/>
        </w:numPr>
        <w:suppressAutoHyphens w:val="0"/>
        <w:autoSpaceDE w:val="0"/>
        <w:autoSpaceDN w:val="0"/>
        <w:spacing w:before="118"/>
        <w:ind w:right="1125"/>
      </w:pPr>
      <w:r>
        <w:t>Manter, durante a vigência do Contrato e possíveis prorrogações, as mesmas condições para</w:t>
      </w:r>
      <w:r>
        <w:rPr>
          <w:spacing w:val="1"/>
        </w:rPr>
        <w:t xml:space="preserve"> </w:t>
      </w:r>
      <w:r>
        <w:t>sua contratação, apresentando sempre que exigidos os comprovantes de regularidade fiscal.</w:t>
      </w:r>
    </w:p>
    <w:p w14:paraId="5D0F2CAF" w14:textId="77777777" w:rsidR="006F1BA7" w:rsidRDefault="006F1BA7" w:rsidP="008F346D">
      <w:pPr>
        <w:pStyle w:val="Corpodetexto"/>
        <w:widowControl w:val="0"/>
        <w:numPr>
          <w:ilvl w:val="1"/>
          <w:numId w:val="28"/>
        </w:numPr>
        <w:suppressAutoHyphens w:val="0"/>
        <w:autoSpaceDE w:val="0"/>
        <w:autoSpaceDN w:val="0"/>
        <w:spacing w:before="122"/>
        <w:ind w:right="1120"/>
      </w:pPr>
      <w:r>
        <w:t>Cumprir</w:t>
      </w:r>
      <w:r>
        <w:rPr>
          <w:spacing w:val="1"/>
        </w:rPr>
        <w:t xml:space="preserve"> </w:t>
      </w:r>
      <w:r>
        <w:t>e</w:t>
      </w:r>
      <w:r>
        <w:rPr>
          <w:spacing w:val="1"/>
        </w:rPr>
        <w:t xml:space="preserve"> </w:t>
      </w:r>
      <w:r>
        <w:t>fazer</w:t>
      </w:r>
      <w:r>
        <w:rPr>
          <w:spacing w:val="1"/>
        </w:rPr>
        <w:t xml:space="preserve"> </w:t>
      </w:r>
      <w:r>
        <w:t>cumprir,</w:t>
      </w:r>
      <w:r>
        <w:rPr>
          <w:spacing w:val="1"/>
        </w:rPr>
        <w:t xml:space="preserve"> </w:t>
      </w:r>
      <w:r>
        <w:t>por</w:t>
      </w:r>
      <w:r>
        <w:rPr>
          <w:spacing w:val="1"/>
        </w:rPr>
        <w:t xml:space="preserve"> </w:t>
      </w:r>
      <w:r>
        <w:t>seus</w:t>
      </w:r>
      <w:r>
        <w:rPr>
          <w:spacing w:val="1"/>
        </w:rPr>
        <w:t xml:space="preserve"> </w:t>
      </w:r>
      <w:r>
        <w:t>prepostos,</w:t>
      </w:r>
      <w:r>
        <w:rPr>
          <w:spacing w:val="1"/>
        </w:rPr>
        <w:t xml:space="preserve"> </w:t>
      </w:r>
      <w:r>
        <w:t>credenciados</w:t>
      </w:r>
      <w:r>
        <w:rPr>
          <w:spacing w:val="1"/>
        </w:rPr>
        <w:t xml:space="preserve"> </w:t>
      </w:r>
      <w:r>
        <w:t>ou</w:t>
      </w:r>
      <w:r>
        <w:rPr>
          <w:spacing w:val="1"/>
        </w:rPr>
        <w:t xml:space="preserve"> </w:t>
      </w:r>
      <w:r>
        <w:t>empregados,</w:t>
      </w:r>
      <w:r>
        <w:rPr>
          <w:spacing w:val="1"/>
        </w:rPr>
        <w:t xml:space="preserve"> </w:t>
      </w:r>
      <w:r>
        <w:t>as</w:t>
      </w:r>
      <w:r>
        <w:rPr>
          <w:spacing w:val="1"/>
        </w:rPr>
        <w:t xml:space="preserve"> </w:t>
      </w:r>
      <w:r>
        <w:t>leis,</w:t>
      </w:r>
      <w:r>
        <w:rPr>
          <w:spacing w:val="1"/>
        </w:rPr>
        <w:t xml:space="preserve"> </w:t>
      </w:r>
      <w:r>
        <w:t>regulamentos e posturas compatíveis, bem como quaisquer determinações emanadas das</w:t>
      </w:r>
      <w:r>
        <w:rPr>
          <w:spacing w:val="1"/>
        </w:rPr>
        <w:t xml:space="preserve"> </w:t>
      </w:r>
      <w:r>
        <w:t>autoridades competentes, pertinentes à matéria objeto do presente contrato, cabendo-lhe única</w:t>
      </w:r>
      <w:r>
        <w:rPr>
          <w:spacing w:val="-59"/>
        </w:rPr>
        <w:t xml:space="preserve"> </w:t>
      </w:r>
      <w:r>
        <w:t xml:space="preserve">e exclusiva responsabilidade pelas </w:t>
      </w:r>
      <w:proofErr w:type="spellStart"/>
      <w:r>
        <w:t>conseqüências</w:t>
      </w:r>
      <w:proofErr w:type="spellEnd"/>
      <w:r>
        <w:t xml:space="preserve"> de qualquer transgressão sua ou de seus</w:t>
      </w:r>
      <w:r>
        <w:rPr>
          <w:spacing w:val="1"/>
        </w:rPr>
        <w:t xml:space="preserve"> </w:t>
      </w:r>
      <w:r>
        <w:t xml:space="preserve">prepostos, credenciados </w:t>
      </w:r>
      <w:proofErr w:type="spellStart"/>
      <w:r>
        <w:t>ouempregados</w:t>
      </w:r>
      <w:proofErr w:type="spellEnd"/>
      <w:r>
        <w:t>.</w:t>
      </w:r>
    </w:p>
    <w:p w14:paraId="2A32199B" w14:textId="77777777" w:rsidR="006F1BA7" w:rsidRDefault="006F1BA7" w:rsidP="006F1BA7">
      <w:pPr>
        <w:pStyle w:val="Corpodetexto"/>
      </w:pPr>
    </w:p>
    <w:p w14:paraId="5F0D1597" w14:textId="77777777" w:rsidR="006F1BA7" w:rsidRPr="00AB0AE6" w:rsidRDefault="006F1BA7" w:rsidP="008F346D">
      <w:pPr>
        <w:pStyle w:val="PargrafodaLista"/>
        <w:widowControl w:val="0"/>
        <w:numPr>
          <w:ilvl w:val="0"/>
          <w:numId w:val="27"/>
        </w:numPr>
        <w:tabs>
          <w:tab w:val="left" w:pos="1788"/>
        </w:tabs>
        <w:suppressAutoHyphens w:val="0"/>
        <w:autoSpaceDE w:val="0"/>
        <w:autoSpaceDN w:val="0"/>
        <w:spacing w:before="214" w:after="0" w:line="240" w:lineRule="auto"/>
        <w:ind w:left="1788" w:hanging="372"/>
        <w:jc w:val="left"/>
        <w:outlineLvl w:val="1"/>
        <w:rPr>
          <w:rFonts w:ascii="Arial" w:eastAsia="Arial" w:hAnsi="Arial" w:cs="Arial"/>
          <w:b/>
          <w:bCs/>
          <w:vanish/>
          <w:spacing w:val="-2"/>
        </w:rPr>
      </w:pPr>
    </w:p>
    <w:p w14:paraId="14022A3C" w14:textId="77777777" w:rsidR="006F1BA7" w:rsidRDefault="006F1BA7" w:rsidP="008F346D">
      <w:pPr>
        <w:pStyle w:val="Ttulo2"/>
        <w:keepNext w:val="0"/>
        <w:widowControl w:val="0"/>
        <w:numPr>
          <w:ilvl w:val="0"/>
          <w:numId w:val="27"/>
        </w:numPr>
        <w:tabs>
          <w:tab w:val="clear" w:pos="576"/>
          <w:tab w:val="left" w:pos="1788"/>
        </w:tabs>
        <w:suppressAutoHyphens w:val="0"/>
        <w:autoSpaceDE w:val="0"/>
        <w:autoSpaceDN w:val="0"/>
        <w:spacing w:before="214" w:after="0"/>
        <w:ind w:left="1788" w:hanging="372"/>
        <w:jc w:val="left"/>
      </w:pPr>
      <w:r>
        <w:rPr>
          <w:spacing w:val="-2"/>
        </w:rPr>
        <w:t>DAS</w:t>
      </w:r>
      <w:r>
        <w:rPr>
          <w:spacing w:val="-11"/>
        </w:rPr>
        <w:t xml:space="preserve"> </w:t>
      </w:r>
      <w:r>
        <w:rPr>
          <w:spacing w:val="-2"/>
        </w:rPr>
        <w:t>PRERROGATIVAS</w:t>
      </w:r>
      <w:r>
        <w:rPr>
          <w:spacing w:val="-5"/>
        </w:rPr>
        <w:t xml:space="preserve"> </w:t>
      </w:r>
      <w:r>
        <w:rPr>
          <w:spacing w:val="-2"/>
        </w:rPr>
        <w:t>DOCONTRATANTE</w:t>
      </w:r>
    </w:p>
    <w:p w14:paraId="321AF43F" w14:textId="77777777" w:rsidR="006F1BA7" w:rsidRDefault="006F1BA7" w:rsidP="006F1BA7">
      <w:pPr>
        <w:pStyle w:val="Corpodetexto"/>
        <w:spacing w:before="121"/>
        <w:ind w:left="1418"/>
      </w:pPr>
      <w:r>
        <w:t>Na vigência do presente Contrato o IFSUL</w:t>
      </w:r>
      <w:r>
        <w:rPr>
          <w:spacing w:val="-9"/>
        </w:rPr>
        <w:t xml:space="preserve"> </w:t>
      </w:r>
      <w:r>
        <w:t>reserva-se as seguintes prerrogativas:</w:t>
      </w:r>
    </w:p>
    <w:p w14:paraId="4F18F46B" w14:textId="77777777" w:rsidR="006F1BA7" w:rsidRDefault="006F1BA7" w:rsidP="008F346D">
      <w:pPr>
        <w:pStyle w:val="PargrafodaLista"/>
        <w:widowControl w:val="0"/>
        <w:numPr>
          <w:ilvl w:val="0"/>
          <w:numId w:val="20"/>
        </w:numPr>
        <w:tabs>
          <w:tab w:val="left" w:pos="1705"/>
        </w:tabs>
        <w:suppressAutoHyphens w:val="0"/>
        <w:autoSpaceDE w:val="0"/>
        <w:autoSpaceDN w:val="0"/>
        <w:spacing w:before="122" w:after="0" w:line="240" w:lineRule="auto"/>
        <w:ind w:right="1127" w:firstLine="0"/>
      </w:pPr>
      <w:proofErr w:type="spellStart"/>
      <w:proofErr w:type="gramStart"/>
      <w:r>
        <w:t>modificar</w:t>
      </w:r>
      <w:proofErr w:type="gramEnd"/>
      <w:r>
        <w:t>-lhe</w:t>
      </w:r>
      <w:proofErr w:type="spellEnd"/>
      <w:r>
        <w:t>,</w:t>
      </w:r>
      <w:r>
        <w:rPr>
          <w:spacing w:val="25"/>
        </w:rPr>
        <w:t xml:space="preserve"> </w:t>
      </w:r>
      <w:r>
        <w:t>unilateralmente,</w:t>
      </w:r>
      <w:r>
        <w:rPr>
          <w:spacing w:val="26"/>
        </w:rPr>
        <w:t xml:space="preserve"> </w:t>
      </w:r>
      <w:r>
        <w:t>para</w:t>
      </w:r>
      <w:r>
        <w:rPr>
          <w:spacing w:val="26"/>
        </w:rPr>
        <w:t xml:space="preserve"> </w:t>
      </w:r>
      <w:r>
        <w:t>melhor</w:t>
      </w:r>
      <w:r>
        <w:rPr>
          <w:spacing w:val="25"/>
        </w:rPr>
        <w:t xml:space="preserve"> </w:t>
      </w:r>
      <w:r>
        <w:t>adequação</w:t>
      </w:r>
      <w:r>
        <w:rPr>
          <w:spacing w:val="26"/>
        </w:rPr>
        <w:t xml:space="preserve"> </w:t>
      </w:r>
      <w:r>
        <w:t>às</w:t>
      </w:r>
      <w:r>
        <w:rPr>
          <w:spacing w:val="26"/>
        </w:rPr>
        <w:t xml:space="preserve"> </w:t>
      </w:r>
      <w:r>
        <w:t>finalidades</w:t>
      </w:r>
      <w:r>
        <w:rPr>
          <w:spacing w:val="25"/>
        </w:rPr>
        <w:t xml:space="preserve"> </w:t>
      </w:r>
      <w:r>
        <w:t>de</w:t>
      </w:r>
      <w:r>
        <w:rPr>
          <w:spacing w:val="26"/>
        </w:rPr>
        <w:t xml:space="preserve"> </w:t>
      </w:r>
      <w:r>
        <w:t>interesse</w:t>
      </w:r>
      <w:r>
        <w:rPr>
          <w:spacing w:val="26"/>
        </w:rPr>
        <w:t xml:space="preserve"> </w:t>
      </w:r>
      <w:r>
        <w:t>público,</w:t>
      </w:r>
      <w:r>
        <w:rPr>
          <w:spacing w:val="-58"/>
        </w:rPr>
        <w:t xml:space="preserve"> </w:t>
      </w:r>
      <w:r>
        <w:t>respeitados</w:t>
      </w:r>
      <w:r>
        <w:rPr>
          <w:spacing w:val="-1"/>
        </w:rPr>
        <w:t xml:space="preserve"> </w:t>
      </w:r>
      <w:r>
        <w:t>os direitos</w:t>
      </w:r>
      <w:r>
        <w:rPr>
          <w:spacing w:val="-1"/>
        </w:rPr>
        <w:t xml:space="preserve"> </w:t>
      </w:r>
      <w:proofErr w:type="spellStart"/>
      <w:r>
        <w:t>daCONTRATADA</w:t>
      </w:r>
      <w:proofErr w:type="spellEnd"/>
      <w:r>
        <w:t>;</w:t>
      </w:r>
    </w:p>
    <w:p w14:paraId="0B659D6B" w14:textId="77777777" w:rsidR="006F1BA7" w:rsidRDefault="006F1BA7" w:rsidP="008F346D">
      <w:pPr>
        <w:pStyle w:val="PargrafodaLista"/>
        <w:widowControl w:val="0"/>
        <w:numPr>
          <w:ilvl w:val="0"/>
          <w:numId w:val="20"/>
        </w:numPr>
        <w:tabs>
          <w:tab w:val="left" w:pos="1683"/>
        </w:tabs>
        <w:suppressAutoHyphens w:val="0"/>
        <w:autoSpaceDE w:val="0"/>
        <w:autoSpaceDN w:val="0"/>
        <w:spacing w:before="121" w:after="0" w:line="240" w:lineRule="auto"/>
        <w:ind w:right="1130" w:firstLine="0"/>
      </w:pPr>
      <w:proofErr w:type="gramStart"/>
      <w:r>
        <w:t>rescindi</w:t>
      </w:r>
      <w:proofErr w:type="gramEnd"/>
      <w:r>
        <w:t>-lo,</w:t>
      </w:r>
      <w:r>
        <w:rPr>
          <w:spacing w:val="5"/>
        </w:rPr>
        <w:t xml:space="preserve"> </w:t>
      </w:r>
      <w:r>
        <w:t>unilateralmente,</w:t>
      </w:r>
      <w:r>
        <w:rPr>
          <w:spacing w:val="5"/>
        </w:rPr>
        <w:t xml:space="preserve"> </w:t>
      </w:r>
      <w:r>
        <w:t>nos</w:t>
      </w:r>
      <w:r>
        <w:rPr>
          <w:spacing w:val="5"/>
        </w:rPr>
        <w:t xml:space="preserve"> </w:t>
      </w:r>
      <w:r>
        <w:t>casos</w:t>
      </w:r>
      <w:r>
        <w:rPr>
          <w:spacing w:val="5"/>
        </w:rPr>
        <w:t xml:space="preserve"> </w:t>
      </w:r>
      <w:r>
        <w:t>especificados</w:t>
      </w:r>
      <w:r>
        <w:rPr>
          <w:spacing w:val="5"/>
        </w:rPr>
        <w:t xml:space="preserve"> </w:t>
      </w:r>
      <w:r>
        <w:t>no</w:t>
      </w:r>
      <w:r>
        <w:rPr>
          <w:spacing w:val="5"/>
        </w:rPr>
        <w:t xml:space="preserve"> </w:t>
      </w:r>
      <w:r>
        <w:t>art.</w:t>
      </w:r>
      <w:r>
        <w:rPr>
          <w:spacing w:val="5"/>
        </w:rPr>
        <w:t xml:space="preserve"> </w:t>
      </w:r>
      <w:r>
        <w:t>79,</w:t>
      </w:r>
      <w:r>
        <w:rPr>
          <w:spacing w:val="6"/>
        </w:rPr>
        <w:t xml:space="preserve"> </w:t>
      </w:r>
      <w:r>
        <w:t>I,</w:t>
      </w:r>
      <w:r>
        <w:rPr>
          <w:spacing w:val="5"/>
        </w:rPr>
        <w:t xml:space="preserve"> </w:t>
      </w:r>
      <w:r>
        <w:t>da</w:t>
      </w:r>
      <w:r>
        <w:rPr>
          <w:spacing w:val="5"/>
        </w:rPr>
        <w:t xml:space="preserve"> </w:t>
      </w:r>
      <w:r>
        <w:t>Lei</w:t>
      </w:r>
      <w:r>
        <w:rPr>
          <w:spacing w:val="5"/>
        </w:rPr>
        <w:t xml:space="preserve"> </w:t>
      </w:r>
      <w:r>
        <w:t>n.º</w:t>
      </w:r>
      <w:r>
        <w:rPr>
          <w:spacing w:val="5"/>
        </w:rPr>
        <w:t xml:space="preserve"> </w:t>
      </w:r>
      <w:r>
        <w:t>8.666/93,</w:t>
      </w:r>
      <w:r>
        <w:rPr>
          <w:spacing w:val="5"/>
        </w:rPr>
        <w:t xml:space="preserve"> </w:t>
      </w:r>
      <w:r>
        <w:t>e</w:t>
      </w:r>
      <w:r>
        <w:rPr>
          <w:spacing w:val="5"/>
        </w:rPr>
        <w:t xml:space="preserve"> </w:t>
      </w:r>
      <w:r>
        <w:t>nele</w:t>
      </w:r>
      <w:r>
        <w:rPr>
          <w:spacing w:val="-58"/>
        </w:rPr>
        <w:t xml:space="preserve"> </w:t>
      </w:r>
      <w:r>
        <w:t>previstos;</w:t>
      </w:r>
    </w:p>
    <w:p w14:paraId="5454BE9A" w14:textId="77777777" w:rsidR="006F1BA7" w:rsidRDefault="006F1BA7" w:rsidP="008F346D">
      <w:pPr>
        <w:pStyle w:val="PargrafodaLista"/>
        <w:widowControl w:val="0"/>
        <w:numPr>
          <w:ilvl w:val="0"/>
          <w:numId w:val="20"/>
        </w:numPr>
        <w:tabs>
          <w:tab w:val="left" w:pos="1663"/>
        </w:tabs>
        <w:suppressAutoHyphens w:val="0"/>
        <w:autoSpaceDE w:val="0"/>
        <w:autoSpaceDN w:val="0"/>
        <w:spacing w:before="118" w:after="0" w:line="240" w:lineRule="auto"/>
        <w:ind w:left="1663" w:hanging="247"/>
      </w:pPr>
      <w:proofErr w:type="spellStart"/>
      <w:proofErr w:type="gramStart"/>
      <w:r>
        <w:t>fiscalizar</w:t>
      </w:r>
      <w:proofErr w:type="gramEnd"/>
      <w:r>
        <w:t>-lhe</w:t>
      </w:r>
      <w:proofErr w:type="spellEnd"/>
      <w:r>
        <w:t xml:space="preserve"> </w:t>
      </w:r>
      <w:proofErr w:type="spellStart"/>
      <w:r>
        <w:t>aexecução</w:t>
      </w:r>
      <w:proofErr w:type="spellEnd"/>
      <w:r>
        <w:t>;</w:t>
      </w:r>
    </w:p>
    <w:p w14:paraId="522104A4" w14:textId="77777777" w:rsidR="006F1BA7" w:rsidRDefault="006F1BA7" w:rsidP="008F346D">
      <w:pPr>
        <w:pStyle w:val="PargrafodaLista"/>
        <w:widowControl w:val="0"/>
        <w:numPr>
          <w:ilvl w:val="0"/>
          <w:numId w:val="20"/>
        </w:numPr>
        <w:tabs>
          <w:tab w:val="left" w:pos="1743"/>
        </w:tabs>
        <w:suppressAutoHyphens w:val="0"/>
        <w:autoSpaceDE w:val="0"/>
        <w:autoSpaceDN w:val="0"/>
        <w:spacing w:before="121" w:after="0" w:line="240" w:lineRule="auto"/>
        <w:ind w:right="1125" w:firstLine="0"/>
      </w:pPr>
      <w:proofErr w:type="gramStart"/>
      <w:r>
        <w:t>aplicar</w:t>
      </w:r>
      <w:proofErr w:type="gramEnd"/>
      <w:r>
        <w:rPr>
          <w:spacing w:val="6"/>
        </w:rPr>
        <w:t xml:space="preserve"> </w:t>
      </w:r>
      <w:r>
        <w:t>sanções</w:t>
      </w:r>
      <w:r>
        <w:rPr>
          <w:spacing w:val="6"/>
        </w:rPr>
        <w:t xml:space="preserve"> </w:t>
      </w:r>
      <w:r>
        <w:t>motivadas</w:t>
      </w:r>
      <w:r>
        <w:rPr>
          <w:spacing w:val="6"/>
        </w:rPr>
        <w:t xml:space="preserve"> </w:t>
      </w:r>
      <w:r>
        <w:t>pela</w:t>
      </w:r>
      <w:r>
        <w:rPr>
          <w:spacing w:val="6"/>
        </w:rPr>
        <w:t xml:space="preserve"> </w:t>
      </w:r>
      <w:r>
        <w:t>inexecução</w:t>
      </w:r>
      <w:r>
        <w:rPr>
          <w:spacing w:val="6"/>
        </w:rPr>
        <w:t xml:space="preserve"> </w:t>
      </w:r>
      <w:r>
        <w:t>total</w:t>
      </w:r>
      <w:r>
        <w:rPr>
          <w:spacing w:val="6"/>
        </w:rPr>
        <w:t xml:space="preserve"> </w:t>
      </w:r>
      <w:r>
        <w:t>ou</w:t>
      </w:r>
      <w:r>
        <w:rPr>
          <w:spacing w:val="6"/>
        </w:rPr>
        <w:t xml:space="preserve"> </w:t>
      </w:r>
      <w:r>
        <w:t>parcial</w:t>
      </w:r>
      <w:r>
        <w:rPr>
          <w:spacing w:val="6"/>
        </w:rPr>
        <w:t xml:space="preserve"> </w:t>
      </w:r>
      <w:r>
        <w:t>do</w:t>
      </w:r>
      <w:r>
        <w:rPr>
          <w:spacing w:val="6"/>
        </w:rPr>
        <w:t xml:space="preserve"> </w:t>
      </w:r>
      <w:r>
        <w:t>ajuste</w:t>
      </w:r>
      <w:r>
        <w:rPr>
          <w:spacing w:val="6"/>
        </w:rPr>
        <w:t xml:space="preserve"> </w:t>
      </w:r>
      <w:r>
        <w:t>estabelecida</w:t>
      </w:r>
      <w:r>
        <w:rPr>
          <w:spacing w:val="6"/>
        </w:rPr>
        <w:t xml:space="preserve"> </w:t>
      </w:r>
      <w:r>
        <w:t>no</w:t>
      </w:r>
      <w:r>
        <w:rPr>
          <w:spacing w:val="-59"/>
        </w:rPr>
        <w:t xml:space="preserve"> </w:t>
      </w:r>
      <w:proofErr w:type="spellStart"/>
      <w:r>
        <w:t>presenteinstrumento</w:t>
      </w:r>
      <w:proofErr w:type="spellEnd"/>
      <w:r>
        <w:t>.</w:t>
      </w:r>
    </w:p>
    <w:p w14:paraId="57BBFA98" w14:textId="77777777" w:rsidR="006F1BA7" w:rsidRDefault="006F1BA7" w:rsidP="006F1BA7">
      <w:pPr>
        <w:pStyle w:val="Corpodetexto"/>
      </w:pPr>
    </w:p>
    <w:p w14:paraId="61896C16" w14:textId="77777777" w:rsidR="006F1BA7" w:rsidRDefault="006F1BA7" w:rsidP="008F346D">
      <w:pPr>
        <w:pStyle w:val="Ttulo2"/>
        <w:keepNext w:val="0"/>
        <w:widowControl w:val="0"/>
        <w:numPr>
          <w:ilvl w:val="0"/>
          <w:numId w:val="27"/>
        </w:numPr>
        <w:tabs>
          <w:tab w:val="clear" w:pos="576"/>
          <w:tab w:val="left" w:pos="1788"/>
        </w:tabs>
        <w:suppressAutoHyphens w:val="0"/>
        <w:autoSpaceDE w:val="0"/>
        <w:autoSpaceDN w:val="0"/>
        <w:spacing w:before="214" w:after="0"/>
        <w:ind w:left="1788" w:hanging="372"/>
        <w:jc w:val="left"/>
      </w:pPr>
      <w:r>
        <w:t>DAS</w:t>
      </w:r>
      <w:r>
        <w:rPr>
          <w:spacing w:val="-15"/>
        </w:rPr>
        <w:t xml:space="preserve"> </w:t>
      </w:r>
      <w:r>
        <w:t>OBRIGAÇÕES</w:t>
      </w:r>
      <w:r>
        <w:rPr>
          <w:spacing w:val="-10"/>
        </w:rPr>
        <w:t xml:space="preserve"> </w:t>
      </w:r>
      <w:r>
        <w:t>DO</w:t>
      </w:r>
      <w:r>
        <w:rPr>
          <w:spacing w:val="-10"/>
        </w:rPr>
        <w:t xml:space="preserve"> </w:t>
      </w:r>
      <w:r>
        <w:t>CONTRATANTE</w:t>
      </w:r>
    </w:p>
    <w:p w14:paraId="70048425" w14:textId="77777777" w:rsidR="006F1BA7" w:rsidRDefault="006F1BA7" w:rsidP="006F1BA7">
      <w:pPr>
        <w:spacing w:before="124"/>
        <w:ind w:left="1418"/>
      </w:pPr>
      <w:r>
        <w:t xml:space="preserve">Os </w:t>
      </w:r>
      <w:r>
        <w:rPr>
          <w:rFonts w:ascii="Arial" w:hAnsi="Arial"/>
          <w:i/>
        </w:rPr>
        <w:t xml:space="preserve">Campus </w:t>
      </w:r>
      <w:r>
        <w:t>obrigam-se à:</w:t>
      </w:r>
    </w:p>
    <w:p w14:paraId="784E7ED1" w14:textId="77777777" w:rsidR="006F1BA7" w:rsidRPr="007E5C45" w:rsidRDefault="006F1BA7" w:rsidP="008F346D">
      <w:pPr>
        <w:pStyle w:val="PargrafodaLista"/>
        <w:widowControl w:val="0"/>
        <w:numPr>
          <w:ilvl w:val="0"/>
          <w:numId w:val="28"/>
        </w:numPr>
        <w:suppressAutoHyphens w:val="0"/>
        <w:autoSpaceDE w:val="0"/>
        <w:autoSpaceDN w:val="0"/>
        <w:spacing w:before="119" w:after="0" w:line="240" w:lineRule="auto"/>
        <w:rPr>
          <w:vanish/>
        </w:rPr>
      </w:pPr>
    </w:p>
    <w:p w14:paraId="76641008" w14:textId="77777777" w:rsidR="006F1BA7" w:rsidRPr="007E5C45" w:rsidRDefault="006F1BA7" w:rsidP="008F346D">
      <w:pPr>
        <w:pStyle w:val="PargrafodaLista"/>
        <w:widowControl w:val="0"/>
        <w:numPr>
          <w:ilvl w:val="0"/>
          <w:numId w:val="28"/>
        </w:numPr>
        <w:suppressAutoHyphens w:val="0"/>
        <w:autoSpaceDE w:val="0"/>
        <w:autoSpaceDN w:val="0"/>
        <w:spacing w:before="119" w:after="0" w:line="240" w:lineRule="auto"/>
        <w:rPr>
          <w:vanish/>
        </w:rPr>
      </w:pPr>
    </w:p>
    <w:p w14:paraId="77C809B3" w14:textId="77777777" w:rsidR="006F1BA7" w:rsidRDefault="006F1BA7" w:rsidP="008F346D">
      <w:pPr>
        <w:pStyle w:val="Corpodetexto"/>
        <w:widowControl w:val="0"/>
        <w:numPr>
          <w:ilvl w:val="1"/>
          <w:numId w:val="28"/>
        </w:numPr>
        <w:suppressAutoHyphens w:val="0"/>
        <w:autoSpaceDE w:val="0"/>
        <w:autoSpaceDN w:val="0"/>
        <w:spacing w:before="119"/>
        <w:jc w:val="left"/>
      </w:pPr>
      <w:r>
        <w:t>Solicitar,</w:t>
      </w:r>
      <w:r>
        <w:rPr>
          <w:spacing w:val="-2"/>
        </w:rPr>
        <w:t xml:space="preserve"> </w:t>
      </w:r>
      <w:r>
        <w:t>de</w:t>
      </w:r>
      <w:r>
        <w:rPr>
          <w:spacing w:val="-1"/>
        </w:rPr>
        <w:t xml:space="preserve"> </w:t>
      </w:r>
      <w:r>
        <w:t>imediato,</w:t>
      </w:r>
      <w:r>
        <w:rPr>
          <w:spacing w:val="-2"/>
        </w:rPr>
        <w:t xml:space="preserve"> </w:t>
      </w:r>
      <w:r>
        <w:t>a</w:t>
      </w:r>
      <w:r>
        <w:rPr>
          <w:spacing w:val="-1"/>
        </w:rPr>
        <w:t xml:space="preserve"> </w:t>
      </w:r>
      <w:r>
        <w:t>prestação</w:t>
      </w:r>
      <w:r>
        <w:rPr>
          <w:spacing w:val="-2"/>
        </w:rPr>
        <w:t xml:space="preserve"> </w:t>
      </w:r>
      <w:r>
        <w:t>dos</w:t>
      </w:r>
      <w:r>
        <w:rPr>
          <w:spacing w:val="-1"/>
        </w:rPr>
        <w:t xml:space="preserve"> </w:t>
      </w:r>
      <w:r>
        <w:t>serviços,</w:t>
      </w:r>
      <w:r>
        <w:rPr>
          <w:spacing w:val="-1"/>
        </w:rPr>
        <w:t xml:space="preserve"> </w:t>
      </w:r>
      <w:r>
        <w:t>nos</w:t>
      </w:r>
      <w:r>
        <w:rPr>
          <w:spacing w:val="-2"/>
        </w:rPr>
        <w:t xml:space="preserve"> </w:t>
      </w:r>
      <w:r>
        <w:t>termos propostos;</w:t>
      </w:r>
    </w:p>
    <w:p w14:paraId="50290F8A" w14:textId="77777777" w:rsidR="006F1BA7" w:rsidRDefault="006F1BA7" w:rsidP="008F346D">
      <w:pPr>
        <w:pStyle w:val="Corpodetexto"/>
        <w:widowControl w:val="0"/>
        <w:numPr>
          <w:ilvl w:val="1"/>
          <w:numId w:val="28"/>
        </w:numPr>
        <w:suppressAutoHyphens w:val="0"/>
        <w:autoSpaceDE w:val="0"/>
        <w:autoSpaceDN w:val="0"/>
        <w:spacing w:before="120"/>
        <w:ind w:right="1137"/>
        <w:jc w:val="left"/>
      </w:pPr>
      <w:r>
        <w:t>Comunicar</w:t>
      </w:r>
      <w:r>
        <w:rPr>
          <w:spacing w:val="18"/>
        </w:rPr>
        <w:t xml:space="preserve"> </w:t>
      </w:r>
      <w:r>
        <w:t>à</w:t>
      </w:r>
      <w:r>
        <w:rPr>
          <w:spacing w:val="18"/>
        </w:rPr>
        <w:t xml:space="preserve"> </w:t>
      </w:r>
      <w:r>
        <w:t>CONTRATADA</w:t>
      </w:r>
      <w:r>
        <w:rPr>
          <w:spacing w:val="8"/>
        </w:rPr>
        <w:t xml:space="preserve"> </w:t>
      </w:r>
      <w:r>
        <w:t>as</w:t>
      </w:r>
      <w:r>
        <w:rPr>
          <w:spacing w:val="18"/>
        </w:rPr>
        <w:t xml:space="preserve"> </w:t>
      </w:r>
      <w:r>
        <w:t>deficiências</w:t>
      </w:r>
      <w:r>
        <w:rPr>
          <w:spacing w:val="20"/>
        </w:rPr>
        <w:t xml:space="preserve"> </w:t>
      </w:r>
      <w:r>
        <w:t>ou</w:t>
      </w:r>
      <w:r>
        <w:rPr>
          <w:spacing w:val="19"/>
        </w:rPr>
        <w:t xml:space="preserve"> </w:t>
      </w:r>
      <w:r>
        <w:t>irregularidades</w:t>
      </w:r>
      <w:r>
        <w:rPr>
          <w:spacing w:val="19"/>
        </w:rPr>
        <w:t xml:space="preserve"> </w:t>
      </w:r>
      <w:r>
        <w:t>encontradas</w:t>
      </w:r>
      <w:r>
        <w:rPr>
          <w:spacing w:val="19"/>
        </w:rPr>
        <w:t xml:space="preserve"> </w:t>
      </w:r>
      <w:r>
        <w:t>na</w:t>
      </w:r>
      <w:r>
        <w:rPr>
          <w:spacing w:val="19"/>
        </w:rPr>
        <w:t xml:space="preserve"> </w:t>
      </w:r>
      <w:r>
        <w:t>execução</w:t>
      </w:r>
      <w:r>
        <w:rPr>
          <w:spacing w:val="20"/>
        </w:rPr>
        <w:t xml:space="preserve"> </w:t>
      </w:r>
      <w:r>
        <w:t>dos</w:t>
      </w:r>
      <w:r>
        <w:rPr>
          <w:spacing w:val="-58"/>
        </w:rPr>
        <w:t xml:space="preserve"> </w:t>
      </w:r>
      <w:r>
        <w:t>serviços do objeto do Contrato celebrado;</w:t>
      </w:r>
    </w:p>
    <w:p w14:paraId="5245F02E" w14:textId="77777777" w:rsidR="006F1BA7" w:rsidRDefault="006F1BA7" w:rsidP="008F346D">
      <w:pPr>
        <w:pStyle w:val="Corpodetexto"/>
        <w:widowControl w:val="0"/>
        <w:numPr>
          <w:ilvl w:val="1"/>
          <w:numId w:val="28"/>
        </w:numPr>
        <w:suppressAutoHyphens w:val="0"/>
        <w:autoSpaceDE w:val="0"/>
        <w:autoSpaceDN w:val="0"/>
        <w:spacing w:before="120"/>
        <w:jc w:val="left"/>
      </w:pPr>
      <w:r>
        <w:t>Fornecer o papel necessário para a confecção das impressões e/</w:t>
      </w:r>
      <w:proofErr w:type="spellStart"/>
      <w:r>
        <w:t>oucópias</w:t>
      </w:r>
      <w:proofErr w:type="spellEnd"/>
      <w:r>
        <w:t>;</w:t>
      </w:r>
    </w:p>
    <w:p w14:paraId="601C06C0" w14:textId="77777777" w:rsidR="006F1BA7" w:rsidRDefault="006F1BA7" w:rsidP="008F346D">
      <w:pPr>
        <w:pStyle w:val="Corpodetexto"/>
        <w:widowControl w:val="0"/>
        <w:numPr>
          <w:ilvl w:val="1"/>
          <w:numId w:val="28"/>
        </w:numPr>
        <w:suppressAutoHyphens w:val="0"/>
        <w:autoSpaceDE w:val="0"/>
        <w:autoSpaceDN w:val="0"/>
        <w:spacing w:before="121"/>
        <w:jc w:val="left"/>
      </w:pPr>
      <w:r>
        <w:t>Conferir,</w:t>
      </w:r>
      <w:r>
        <w:rPr>
          <w:spacing w:val="-4"/>
        </w:rPr>
        <w:t xml:space="preserve"> </w:t>
      </w:r>
      <w:r>
        <w:t>receber</w:t>
      </w:r>
      <w:r>
        <w:rPr>
          <w:spacing w:val="-4"/>
        </w:rPr>
        <w:t xml:space="preserve"> </w:t>
      </w:r>
      <w:r>
        <w:t>e</w:t>
      </w:r>
      <w:r>
        <w:rPr>
          <w:spacing w:val="-4"/>
        </w:rPr>
        <w:t xml:space="preserve"> </w:t>
      </w:r>
      <w:r>
        <w:t>atestar</w:t>
      </w:r>
      <w:r>
        <w:rPr>
          <w:spacing w:val="-4"/>
        </w:rPr>
        <w:t xml:space="preserve"> </w:t>
      </w:r>
      <w:r>
        <w:t>as</w:t>
      </w:r>
      <w:r>
        <w:rPr>
          <w:spacing w:val="-4"/>
        </w:rPr>
        <w:t xml:space="preserve"> </w:t>
      </w:r>
      <w:r>
        <w:t>Notas</w:t>
      </w:r>
      <w:r>
        <w:rPr>
          <w:spacing w:val="-4"/>
        </w:rPr>
        <w:t xml:space="preserve"> </w:t>
      </w:r>
      <w:r>
        <w:t>Fiscais/Faturas</w:t>
      </w:r>
      <w:r>
        <w:rPr>
          <w:spacing w:val="-3"/>
        </w:rPr>
        <w:t xml:space="preserve"> </w:t>
      </w:r>
      <w:r>
        <w:t>de</w:t>
      </w:r>
      <w:r>
        <w:rPr>
          <w:spacing w:val="-4"/>
        </w:rPr>
        <w:t xml:space="preserve"> </w:t>
      </w:r>
      <w:r>
        <w:t>cobrança</w:t>
      </w:r>
      <w:r>
        <w:rPr>
          <w:spacing w:val="-4"/>
        </w:rPr>
        <w:t xml:space="preserve"> </w:t>
      </w:r>
      <w:r>
        <w:t>emitidas</w:t>
      </w:r>
      <w:r>
        <w:rPr>
          <w:spacing w:val="-4"/>
        </w:rPr>
        <w:t xml:space="preserve"> </w:t>
      </w:r>
      <w:r>
        <w:t>pela</w:t>
      </w:r>
      <w:r>
        <w:rPr>
          <w:spacing w:val="-4"/>
        </w:rPr>
        <w:t xml:space="preserve"> </w:t>
      </w:r>
      <w:r>
        <w:t>CONTRATADA;</w:t>
      </w:r>
    </w:p>
    <w:p w14:paraId="2E3BDF20" w14:textId="77777777" w:rsidR="006F1BA7" w:rsidRDefault="006F1BA7" w:rsidP="008F346D">
      <w:pPr>
        <w:pStyle w:val="Corpodetexto"/>
        <w:widowControl w:val="0"/>
        <w:numPr>
          <w:ilvl w:val="1"/>
          <w:numId w:val="28"/>
        </w:numPr>
        <w:suppressAutoHyphens w:val="0"/>
        <w:autoSpaceDE w:val="0"/>
        <w:autoSpaceDN w:val="0"/>
        <w:spacing w:before="118"/>
        <w:ind w:right="1126"/>
      </w:pPr>
      <w:r>
        <w:t>Efetuar o pagamento das Notas Fiscais/Faturas de cobrança emitidas pela CONTRATADA e</w:t>
      </w:r>
      <w:r>
        <w:rPr>
          <w:spacing w:val="1"/>
        </w:rPr>
        <w:t xml:space="preserve"> </w:t>
      </w:r>
      <w:r>
        <w:t>atestadas pelo gestor do Contrato, referentes aos valores dos serviços prestados, nos prazos e</w:t>
      </w:r>
      <w:r>
        <w:rPr>
          <w:spacing w:val="-59"/>
        </w:rPr>
        <w:t xml:space="preserve"> </w:t>
      </w:r>
      <w:proofErr w:type="spellStart"/>
      <w:r>
        <w:t>condiçõesestabelecidos</w:t>
      </w:r>
      <w:proofErr w:type="spellEnd"/>
      <w:r>
        <w:t>;</w:t>
      </w:r>
    </w:p>
    <w:p w14:paraId="49EB8D44" w14:textId="77777777" w:rsidR="006F1BA7" w:rsidRDefault="006F1BA7" w:rsidP="008F346D">
      <w:pPr>
        <w:pStyle w:val="Corpodetexto"/>
        <w:widowControl w:val="0"/>
        <w:numPr>
          <w:ilvl w:val="1"/>
          <w:numId w:val="28"/>
        </w:numPr>
        <w:suppressAutoHyphens w:val="0"/>
        <w:autoSpaceDE w:val="0"/>
        <w:autoSpaceDN w:val="0"/>
        <w:spacing w:before="122"/>
        <w:ind w:right="1125"/>
      </w:pPr>
      <w:r>
        <w:t>Exercer a fiscalização dos serviços através de servidores especialmente designados para esse</w:t>
      </w:r>
      <w:r>
        <w:rPr>
          <w:spacing w:val="1"/>
        </w:rPr>
        <w:t xml:space="preserve"> </w:t>
      </w:r>
      <w:r>
        <w:t>fim,</w:t>
      </w:r>
      <w:r>
        <w:rPr>
          <w:spacing w:val="1"/>
        </w:rPr>
        <w:t xml:space="preserve"> </w:t>
      </w:r>
      <w:r>
        <w:t>na</w:t>
      </w:r>
      <w:r>
        <w:rPr>
          <w:spacing w:val="1"/>
        </w:rPr>
        <w:t xml:space="preserve"> </w:t>
      </w:r>
      <w:r>
        <w:t>forma</w:t>
      </w:r>
      <w:r>
        <w:rPr>
          <w:spacing w:val="1"/>
        </w:rPr>
        <w:t xml:space="preserve"> </w:t>
      </w:r>
      <w:r>
        <w:t>prevista</w:t>
      </w:r>
      <w:r>
        <w:rPr>
          <w:spacing w:val="1"/>
        </w:rPr>
        <w:t xml:space="preserve"> </w:t>
      </w:r>
      <w:r>
        <w:t>na</w:t>
      </w:r>
      <w:r>
        <w:rPr>
          <w:spacing w:val="1"/>
        </w:rPr>
        <w:t xml:space="preserve"> </w:t>
      </w:r>
      <w:r>
        <w:t>Lei</w:t>
      </w:r>
      <w:r>
        <w:rPr>
          <w:spacing w:val="1"/>
        </w:rPr>
        <w:t xml:space="preserve"> </w:t>
      </w:r>
      <w:proofErr w:type="gramStart"/>
      <w:r>
        <w:t>n.º</w:t>
      </w:r>
      <w:proofErr w:type="gramEnd"/>
      <w:r>
        <w:rPr>
          <w:spacing w:val="1"/>
        </w:rPr>
        <w:t xml:space="preserve"> </w:t>
      </w:r>
      <w:r>
        <w:t>8.666/93</w:t>
      </w:r>
      <w:r>
        <w:rPr>
          <w:spacing w:val="1"/>
        </w:rPr>
        <w:t xml:space="preserve"> </w:t>
      </w:r>
      <w:r>
        <w:t>e</w:t>
      </w:r>
      <w:r>
        <w:rPr>
          <w:spacing w:val="1"/>
        </w:rPr>
        <w:t xml:space="preserve"> </w:t>
      </w:r>
      <w:r>
        <w:t>suas</w:t>
      </w:r>
      <w:r>
        <w:rPr>
          <w:spacing w:val="1"/>
        </w:rPr>
        <w:t xml:space="preserve"> </w:t>
      </w:r>
      <w:r>
        <w:t>alterações,</w:t>
      </w:r>
      <w:r>
        <w:rPr>
          <w:spacing w:val="1"/>
        </w:rPr>
        <w:t xml:space="preserve"> </w:t>
      </w:r>
      <w:r>
        <w:t>procedendo</w:t>
      </w:r>
      <w:r>
        <w:rPr>
          <w:spacing w:val="1"/>
        </w:rPr>
        <w:t xml:space="preserve"> </w:t>
      </w:r>
      <w:r>
        <w:t>ao</w:t>
      </w:r>
      <w:r>
        <w:rPr>
          <w:spacing w:val="1"/>
        </w:rPr>
        <w:t xml:space="preserve"> </w:t>
      </w:r>
      <w:r>
        <w:t>atesto</w:t>
      </w:r>
      <w:r>
        <w:rPr>
          <w:spacing w:val="1"/>
        </w:rPr>
        <w:t xml:space="preserve"> </w:t>
      </w:r>
      <w:r>
        <w:t>das</w:t>
      </w:r>
      <w:r>
        <w:rPr>
          <w:spacing w:val="-59"/>
        </w:rPr>
        <w:t xml:space="preserve"> </w:t>
      </w:r>
      <w:r>
        <w:t xml:space="preserve">respectivas </w:t>
      </w:r>
      <w:r>
        <w:lastRenderedPageBreak/>
        <w:t xml:space="preserve">Notas Fiscais/Faturas, com as ressalvas e/ou glosas que se </w:t>
      </w:r>
      <w:proofErr w:type="spellStart"/>
      <w:r>
        <w:t>fizeremnecessárias</w:t>
      </w:r>
      <w:proofErr w:type="spellEnd"/>
      <w:r>
        <w:t>;</w:t>
      </w:r>
    </w:p>
    <w:p w14:paraId="6C973DD8" w14:textId="77777777" w:rsidR="006F1BA7" w:rsidRDefault="006F1BA7" w:rsidP="008F346D">
      <w:pPr>
        <w:pStyle w:val="Corpodetexto"/>
        <w:widowControl w:val="0"/>
        <w:numPr>
          <w:ilvl w:val="1"/>
          <w:numId w:val="28"/>
        </w:numPr>
        <w:suppressAutoHyphens w:val="0"/>
        <w:autoSpaceDE w:val="0"/>
        <w:autoSpaceDN w:val="0"/>
        <w:spacing w:before="120"/>
        <w:ind w:right="1128"/>
      </w:pPr>
      <w:r>
        <w:t>Designar servidor para acompanhar a execução e fiscalizar a prestação dos serviços objeto</w:t>
      </w:r>
      <w:r>
        <w:rPr>
          <w:spacing w:val="1"/>
        </w:rPr>
        <w:t xml:space="preserve"> </w:t>
      </w:r>
      <w:proofErr w:type="spellStart"/>
      <w:r>
        <w:t>doContrato</w:t>
      </w:r>
      <w:proofErr w:type="spellEnd"/>
      <w:r>
        <w:t>;</w:t>
      </w:r>
    </w:p>
    <w:p w14:paraId="012C8700" w14:textId="77777777" w:rsidR="006F1BA7" w:rsidRDefault="006F1BA7" w:rsidP="008F346D">
      <w:pPr>
        <w:pStyle w:val="Corpodetexto"/>
        <w:widowControl w:val="0"/>
        <w:numPr>
          <w:ilvl w:val="1"/>
          <w:numId w:val="28"/>
        </w:numPr>
        <w:suppressAutoHyphens w:val="0"/>
        <w:autoSpaceDE w:val="0"/>
        <w:autoSpaceDN w:val="0"/>
        <w:spacing w:before="121"/>
      </w:pPr>
      <w:r>
        <w:t xml:space="preserve">Designar servidor para a função de gestor </w:t>
      </w:r>
      <w:proofErr w:type="spellStart"/>
      <w:r>
        <w:t>doContrato</w:t>
      </w:r>
      <w:proofErr w:type="spellEnd"/>
      <w:r>
        <w:t>;</w:t>
      </w:r>
    </w:p>
    <w:p w14:paraId="2443C479" w14:textId="77777777" w:rsidR="006F1BA7" w:rsidRDefault="006F1BA7" w:rsidP="008F346D">
      <w:pPr>
        <w:pStyle w:val="Corpodetexto"/>
        <w:widowControl w:val="0"/>
        <w:numPr>
          <w:ilvl w:val="1"/>
          <w:numId w:val="28"/>
        </w:numPr>
        <w:suppressAutoHyphens w:val="0"/>
        <w:autoSpaceDE w:val="0"/>
        <w:autoSpaceDN w:val="0"/>
        <w:spacing w:before="119"/>
        <w:ind w:right="1125"/>
      </w:pPr>
      <w:r>
        <w:t>Proporcionar todas as facilidades indispensáveis à boa execução dos serviços, para que a</w:t>
      </w:r>
      <w:r>
        <w:rPr>
          <w:spacing w:val="1"/>
        </w:rPr>
        <w:t xml:space="preserve"> </w:t>
      </w:r>
      <w:r>
        <w:t>CONTRATADA</w:t>
      </w:r>
      <w:r>
        <w:rPr>
          <w:spacing w:val="15"/>
        </w:rPr>
        <w:t xml:space="preserve"> </w:t>
      </w:r>
      <w:r>
        <w:t>possa</w:t>
      </w:r>
      <w:r>
        <w:rPr>
          <w:spacing w:val="26"/>
        </w:rPr>
        <w:t xml:space="preserve"> </w:t>
      </w:r>
      <w:r>
        <w:t>cumprir</w:t>
      </w:r>
      <w:r>
        <w:rPr>
          <w:spacing w:val="27"/>
        </w:rPr>
        <w:t xml:space="preserve"> </w:t>
      </w:r>
      <w:r>
        <w:t>suas</w:t>
      </w:r>
      <w:r>
        <w:rPr>
          <w:spacing w:val="26"/>
        </w:rPr>
        <w:t xml:space="preserve"> </w:t>
      </w:r>
      <w:r>
        <w:t>obrigações</w:t>
      </w:r>
      <w:r>
        <w:rPr>
          <w:spacing w:val="27"/>
        </w:rPr>
        <w:t xml:space="preserve"> </w:t>
      </w:r>
      <w:r>
        <w:t>dentro</w:t>
      </w:r>
      <w:r>
        <w:rPr>
          <w:spacing w:val="27"/>
        </w:rPr>
        <w:t xml:space="preserve"> </w:t>
      </w:r>
      <w:r>
        <w:t>dos</w:t>
      </w:r>
      <w:r>
        <w:rPr>
          <w:spacing w:val="26"/>
        </w:rPr>
        <w:t xml:space="preserve"> </w:t>
      </w:r>
      <w:r>
        <w:t>prazos</w:t>
      </w:r>
      <w:r>
        <w:rPr>
          <w:spacing w:val="27"/>
        </w:rPr>
        <w:t xml:space="preserve"> </w:t>
      </w:r>
      <w:r>
        <w:t>e</w:t>
      </w:r>
      <w:r>
        <w:rPr>
          <w:spacing w:val="27"/>
        </w:rPr>
        <w:t xml:space="preserve"> </w:t>
      </w:r>
      <w:r>
        <w:t>condições</w:t>
      </w:r>
      <w:r>
        <w:rPr>
          <w:spacing w:val="26"/>
        </w:rPr>
        <w:t xml:space="preserve"> </w:t>
      </w:r>
      <w:r>
        <w:t>estabelecidas</w:t>
      </w:r>
      <w:r>
        <w:rPr>
          <w:spacing w:val="-59"/>
        </w:rPr>
        <w:t xml:space="preserve"> </w:t>
      </w:r>
      <w:r>
        <w:t>no Contrato permitindo, inclusive, o acesso do pessoal da CONTRATADA às dependências do</w:t>
      </w:r>
      <w:r>
        <w:rPr>
          <w:spacing w:val="1"/>
        </w:rPr>
        <w:t xml:space="preserve"> </w:t>
      </w:r>
      <w:r>
        <w:t>CONTRATANTE</w:t>
      </w:r>
      <w:r>
        <w:rPr>
          <w:spacing w:val="-1"/>
        </w:rPr>
        <w:t xml:space="preserve"> </w:t>
      </w:r>
      <w:r>
        <w:t>e</w:t>
      </w:r>
      <w:r>
        <w:rPr>
          <w:spacing w:val="-1"/>
        </w:rPr>
        <w:t xml:space="preserve"> </w:t>
      </w:r>
      <w:r>
        <w:t>aos equipamentos,</w:t>
      </w:r>
      <w:r>
        <w:rPr>
          <w:spacing w:val="-1"/>
        </w:rPr>
        <w:t xml:space="preserve"> </w:t>
      </w:r>
      <w:proofErr w:type="spellStart"/>
      <w:r>
        <w:t>quandonecessário</w:t>
      </w:r>
      <w:proofErr w:type="spellEnd"/>
      <w:r>
        <w:t>;</w:t>
      </w:r>
    </w:p>
    <w:p w14:paraId="56D515A5" w14:textId="77777777" w:rsidR="006F1BA7" w:rsidRDefault="006F1BA7" w:rsidP="008F346D">
      <w:pPr>
        <w:pStyle w:val="Corpodetexto"/>
        <w:widowControl w:val="0"/>
        <w:numPr>
          <w:ilvl w:val="1"/>
          <w:numId w:val="28"/>
        </w:numPr>
        <w:suppressAutoHyphens w:val="0"/>
        <w:autoSpaceDE w:val="0"/>
        <w:autoSpaceDN w:val="0"/>
        <w:spacing w:before="121"/>
      </w:pPr>
      <w:r>
        <w:t>Solicitar</w:t>
      </w:r>
      <w:r>
        <w:rPr>
          <w:spacing w:val="-3"/>
        </w:rPr>
        <w:t xml:space="preserve"> </w:t>
      </w:r>
      <w:r>
        <w:t>à</w:t>
      </w:r>
      <w:r>
        <w:rPr>
          <w:spacing w:val="-3"/>
        </w:rPr>
        <w:t xml:space="preserve"> </w:t>
      </w:r>
      <w:r>
        <w:t>CONTRATADA</w:t>
      </w:r>
      <w:r>
        <w:rPr>
          <w:spacing w:val="-15"/>
        </w:rPr>
        <w:t xml:space="preserve"> </w:t>
      </w:r>
      <w:r>
        <w:t>todas</w:t>
      </w:r>
      <w:r>
        <w:rPr>
          <w:spacing w:val="-3"/>
        </w:rPr>
        <w:t xml:space="preserve"> </w:t>
      </w:r>
      <w:r>
        <w:t>as</w:t>
      </w:r>
      <w:r>
        <w:rPr>
          <w:spacing w:val="-3"/>
        </w:rPr>
        <w:t xml:space="preserve"> </w:t>
      </w:r>
      <w:r>
        <w:t>providências</w:t>
      </w:r>
      <w:r>
        <w:rPr>
          <w:spacing w:val="-3"/>
        </w:rPr>
        <w:t xml:space="preserve"> </w:t>
      </w:r>
      <w:r>
        <w:t>necessárias</w:t>
      </w:r>
      <w:r>
        <w:rPr>
          <w:spacing w:val="-3"/>
        </w:rPr>
        <w:t xml:space="preserve"> </w:t>
      </w:r>
      <w:r>
        <w:t>ao</w:t>
      </w:r>
      <w:r>
        <w:rPr>
          <w:spacing w:val="-3"/>
        </w:rPr>
        <w:t xml:space="preserve"> </w:t>
      </w:r>
      <w:r>
        <w:t>bom</w:t>
      </w:r>
      <w:r>
        <w:rPr>
          <w:spacing w:val="-2"/>
        </w:rPr>
        <w:t xml:space="preserve"> </w:t>
      </w:r>
      <w:r>
        <w:t>andamento</w:t>
      </w:r>
      <w:r>
        <w:rPr>
          <w:spacing w:val="-3"/>
        </w:rPr>
        <w:t xml:space="preserve"> </w:t>
      </w:r>
      <w:r>
        <w:t>dos</w:t>
      </w:r>
      <w:r>
        <w:rPr>
          <w:spacing w:val="-3"/>
        </w:rPr>
        <w:t xml:space="preserve"> </w:t>
      </w:r>
      <w:r>
        <w:t>serviços;</w:t>
      </w:r>
    </w:p>
    <w:p w14:paraId="47AC4F6B" w14:textId="77777777" w:rsidR="006F1BA7" w:rsidRDefault="006F1BA7" w:rsidP="008F346D">
      <w:pPr>
        <w:pStyle w:val="Corpodetexto"/>
        <w:widowControl w:val="0"/>
        <w:numPr>
          <w:ilvl w:val="1"/>
          <w:numId w:val="29"/>
        </w:numPr>
        <w:suppressAutoHyphens w:val="0"/>
        <w:autoSpaceDE w:val="0"/>
        <w:autoSpaceDN w:val="0"/>
        <w:spacing w:before="73"/>
        <w:ind w:right="1127"/>
      </w:pPr>
      <w:r>
        <w:t>Rejeitar, no todo ou em parte, os serviços executados em desacordo com as especificações</w:t>
      </w:r>
      <w:r>
        <w:rPr>
          <w:spacing w:val="1"/>
        </w:rPr>
        <w:t xml:space="preserve"> </w:t>
      </w:r>
      <w:r>
        <w:t>constantes</w:t>
      </w:r>
      <w:r>
        <w:rPr>
          <w:spacing w:val="-1"/>
        </w:rPr>
        <w:t xml:space="preserve"> </w:t>
      </w:r>
      <w:r>
        <w:t>deste</w:t>
      </w:r>
      <w:r>
        <w:rPr>
          <w:spacing w:val="-4"/>
        </w:rPr>
        <w:t xml:space="preserve"> </w:t>
      </w:r>
      <w:r>
        <w:t>Termo de</w:t>
      </w:r>
      <w:r>
        <w:rPr>
          <w:spacing w:val="-1"/>
        </w:rPr>
        <w:t xml:space="preserve"> </w:t>
      </w:r>
      <w:r>
        <w:t>Referência e do Contrato;</w:t>
      </w:r>
    </w:p>
    <w:p w14:paraId="386F9064" w14:textId="77777777" w:rsidR="006F1BA7" w:rsidRDefault="006F1BA7" w:rsidP="006F1BA7">
      <w:pPr>
        <w:pStyle w:val="Corpodetexto"/>
        <w:spacing w:before="73"/>
        <w:ind w:left="1141" w:right="1127"/>
      </w:pPr>
    </w:p>
    <w:p w14:paraId="2B0321F9" w14:textId="77777777" w:rsidR="006F1BA7" w:rsidRDefault="006F1BA7" w:rsidP="006F1BA7">
      <w:pPr>
        <w:pStyle w:val="Corpodetexto"/>
        <w:spacing w:before="73"/>
        <w:ind w:left="1141" w:right="1127"/>
      </w:pPr>
    </w:p>
    <w:p w14:paraId="323B1889" w14:textId="77777777" w:rsidR="006F1BA7" w:rsidRPr="00615F93" w:rsidRDefault="006F1BA7" w:rsidP="008F346D">
      <w:pPr>
        <w:pStyle w:val="Corpodetexto"/>
        <w:widowControl w:val="0"/>
        <w:numPr>
          <w:ilvl w:val="0"/>
          <w:numId w:val="29"/>
        </w:numPr>
        <w:suppressAutoHyphens w:val="0"/>
        <w:autoSpaceDE w:val="0"/>
        <w:autoSpaceDN w:val="0"/>
        <w:spacing w:before="73"/>
        <w:ind w:left="1276" w:right="1127"/>
        <w:rPr>
          <w:b/>
        </w:rPr>
      </w:pPr>
      <w:r w:rsidRPr="00615F93">
        <w:rPr>
          <w:b/>
          <w:spacing w:val="-1"/>
        </w:rPr>
        <w:t>DAS</w:t>
      </w:r>
      <w:r w:rsidRPr="00615F93">
        <w:rPr>
          <w:b/>
          <w:spacing w:val="-11"/>
        </w:rPr>
        <w:t xml:space="preserve"> </w:t>
      </w:r>
      <w:r w:rsidRPr="00615F93">
        <w:rPr>
          <w:b/>
          <w:spacing w:val="-1"/>
        </w:rPr>
        <w:t>SANÇÕES</w:t>
      </w:r>
      <w:r w:rsidRPr="00615F93">
        <w:rPr>
          <w:b/>
          <w:spacing w:val="-13"/>
        </w:rPr>
        <w:t xml:space="preserve"> </w:t>
      </w:r>
      <w:r w:rsidRPr="00615F93">
        <w:rPr>
          <w:b/>
          <w:spacing w:val="-1"/>
        </w:rPr>
        <w:t>ADMINISTRATIVAS</w:t>
      </w:r>
    </w:p>
    <w:p w14:paraId="202919C3" w14:textId="77777777" w:rsidR="006F1BA7" w:rsidRDefault="006F1BA7" w:rsidP="008F346D">
      <w:pPr>
        <w:pStyle w:val="Corpodetexto"/>
        <w:widowControl w:val="0"/>
        <w:numPr>
          <w:ilvl w:val="1"/>
          <w:numId w:val="30"/>
        </w:numPr>
        <w:suppressAutoHyphens w:val="0"/>
        <w:autoSpaceDE w:val="0"/>
        <w:autoSpaceDN w:val="0"/>
        <w:spacing w:before="121"/>
        <w:ind w:right="1127"/>
      </w:pPr>
      <w:r>
        <w:t>Em caso de inexecução parcial ou total das condições fixadas nesta licitação, erros ou atraso</w:t>
      </w:r>
      <w:r>
        <w:rPr>
          <w:spacing w:val="1"/>
        </w:rPr>
        <w:t xml:space="preserve"> </w:t>
      </w:r>
      <w:r>
        <w:t>na prestação dos serviços e ainda, quaisquer outras irregularidades, a Administração poderá,</w:t>
      </w:r>
      <w:r>
        <w:rPr>
          <w:spacing w:val="1"/>
        </w:rPr>
        <w:t xml:space="preserve"> </w:t>
      </w:r>
      <w:r>
        <w:t xml:space="preserve">garantida a prévia defesa, aplicar à adjudicatária as </w:t>
      </w:r>
      <w:proofErr w:type="spellStart"/>
      <w:r>
        <w:t>seguintessanções</w:t>
      </w:r>
      <w:proofErr w:type="spellEnd"/>
      <w:r>
        <w:t>:</w:t>
      </w:r>
    </w:p>
    <w:p w14:paraId="63CE0715" w14:textId="77777777" w:rsidR="006F1BA7" w:rsidRDefault="006F1BA7" w:rsidP="006F1BA7">
      <w:pPr>
        <w:pStyle w:val="Corpodetexto"/>
        <w:spacing w:before="1"/>
      </w:pPr>
    </w:p>
    <w:p w14:paraId="71F2A823" w14:textId="77777777" w:rsidR="006F1BA7" w:rsidRDefault="006F1BA7" w:rsidP="008F346D">
      <w:pPr>
        <w:pStyle w:val="PargrafodaLista"/>
        <w:widowControl w:val="0"/>
        <w:numPr>
          <w:ilvl w:val="1"/>
          <w:numId w:val="27"/>
        </w:numPr>
        <w:tabs>
          <w:tab w:val="left" w:pos="2131"/>
        </w:tabs>
        <w:suppressAutoHyphens w:val="0"/>
        <w:autoSpaceDE w:val="0"/>
        <w:autoSpaceDN w:val="0"/>
        <w:spacing w:after="0" w:line="253" w:lineRule="exact"/>
        <w:ind w:left="2131" w:hanging="356"/>
        <w:jc w:val="both"/>
      </w:pPr>
      <w:r>
        <w:t>Advertência;</w:t>
      </w:r>
    </w:p>
    <w:p w14:paraId="05293C0E" w14:textId="77777777" w:rsidR="006F1BA7" w:rsidRDefault="006F1BA7" w:rsidP="008F346D">
      <w:pPr>
        <w:pStyle w:val="PargrafodaLista"/>
        <w:widowControl w:val="0"/>
        <w:numPr>
          <w:ilvl w:val="1"/>
          <w:numId w:val="27"/>
        </w:numPr>
        <w:tabs>
          <w:tab w:val="left" w:pos="2131"/>
        </w:tabs>
        <w:suppressAutoHyphens w:val="0"/>
        <w:autoSpaceDE w:val="0"/>
        <w:autoSpaceDN w:val="0"/>
        <w:spacing w:after="0" w:line="240" w:lineRule="auto"/>
        <w:ind w:left="2131" w:right="1122" w:hanging="356"/>
        <w:jc w:val="both"/>
      </w:pPr>
      <w:r>
        <w:t>Multa de 1% (um por cento) sobre o valor da Nota Fiscal, por dia em que, sem justa</w:t>
      </w:r>
      <w:r>
        <w:rPr>
          <w:spacing w:val="1"/>
        </w:rPr>
        <w:t xml:space="preserve"> </w:t>
      </w:r>
      <w:r>
        <w:t>causa,</w:t>
      </w:r>
      <w:r>
        <w:rPr>
          <w:spacing w:val="1"/>
        </w:rPr>
        <w:t xml:space="preserve"> </w:t>
      </w:r>
      <w:r>
        <w:t>não</w:t>
      </w:r>
      <w:r>
        <w:rPr>
          <w:spacing w:val="1"/>
        </w:rPr>
        <w:t xml:space="preserve"> </w:t>
      </w:r>
      <w:r>
        <w:t>cumprir</w:t>
      </w:r>
      <w:r>
        <w:rPr>
          <w:spacing w:val="1"/>
        </w:rPr>
        <w:t xml:space="preserve"> </w:t>
      </w:r>
      <w:r>
        <w:t>as</w:t>
      </w:r>
      <w:r>
        <w:rPr>
          <w:spacing w:val="1"/>
        </w:rPr>
        <w:t xml:space="preserve"> </w:t>
      </w:r>
      <w:r>
        <w:t>obrigações</w:t>
      </w:r>
      <w:r>
        <w:rPr>
          <w:spacing w:val="1"/>
        </w:rPr>
        <w:t xml:space="preserve"> </w:t>
      </w:r>
      <w:r>
        <w:t>assumidas,</w:t>
      </w:r>
      <w:r>
        <w:rPr>
          <w:spacing w:val="1"/>
        </w:rPr>
        <w:t xml:space="preserve"> </w:t>
      </w:r>
      <w:r>
        <w:t>ou</w:t>
      </w:r>
      <w:r>
        <w:rPr>
          <w:spacing w:val="1"/>
        </w:rPr>
        <w:t xml:space="preserve"> </w:t>
      </w:r>
      <w:r>
        <w:t>cumpri-las</w:t>
      </w:r>
      <w:r>
        <w:rPr>
          <w:spacing w:val="1"/>
        </w:rPr>
        <w:t xml:space="preserve"> </w:t>
      </w:r>
      <w:r>
        <w:t>em</w:t>
      </w:r>
      <w:r>
        <w:rPr>
          <w:spacing w:val="1"/>
        </w:rPr>
        <w:t xml:space="preserve"> </w:t>
      </w:r>
      <w:r>
        <w:t>desacordo</w:t>
      </w:r>
      <w:r>
        <w:rPr>
          <w:spacing w:val="1"/>
        </w:rPr>
        <w:t xml:space="preserve"> </w:t>
      </w:r>
      <w:r>
        <w:t>com</w:t>
      </w:r>
      <w:r>
        <w:rPr>
          <w:spacing w:val="1"/>
        </w:rPr>
        <w:t xml:space="preserve"> </w:t>
      </w:r>
      <w:r>
        <w:t>o</w:t>
      </w:r>
      <w:r>
        <w:rPr>
          <w:spacing w:val="-60"/>
        </w:rPr>
        <w:t xml:space="preserve"> </w:t>
      </w:r>
      <w:r>
        <w:t>estabelecido neste pacto, até o máximo de 30 (</w:t>
      </w:r>
      <w:proofErr w:type="gramStart"/>
      <w:r>
        <w:t>trinta)dias</w:t>
      </w:r>
      <w:proofErr w:type="gramEnd"/>
      <w:r>
        <w:t>;</w:t>
      </w:r>
    </w:p>
    <w:p w14:paraId="19F1A9F3" w14:textId="77777777" w:rsidR="006F1BA7" w:rsidRDefault="006F1BA7" w:rsidP="008F346D">
      <w:pPr>
        <w:pStyle w:val="PargrafodaLista"/>
        <w:widowControl w:val="0"/>
        <w:numPr>
          <w:ilvl w:val="1"/>
          <w:numId w:val="27"/>
        </w:numPr>
        <w:tabs>
          <w:tab w:val="left" w:pos="2138"/>
        </w:tabs>
        <w:suppressAutoHyphens w:val="0"/>
        <w:autoSpaceDE w:val="0"/>
        <w:autoSpaceDN w:val="0"/>
        <w:spacing w:after="0" w:line="240" w:lineRule="auto"/>
        <w:ind w:left="2138" w:right="1127" w:hanging="360"/>
        <w:jc w:val="both"/>
      </w:pPr>
      <w:r>
        <w:t>A inobservância do prazo fixado para apresentação da garantia acarretará a aplicação</w:t>
      </w:r>
      <w:r>
        <w:rPr>
          <w:spacing w:val="1"/>
        </w:rPr>
        <w:t xml:space="preserve"> </w:t>
      </w:r>
      <w:r>
        <w:t>de multa de 0,07% (sete centésimos por cento) do valor do contrato por dia de atraso,</w:t>
      </w:r>
      <w:r>
        <w:rPr>
          <w:spacing w:val="1"/>
        </w:rPr>
        <w:t xml:space="preserve"> </w:t>
      </w:r>
      <w:r>
        <w:t xml:space="preserve">observado o máximo de 2% (dois </w:t>
      </w:r>
      <w:proofErr w:type="spellStart"/>
      <w:r>
        <w:t>porcento</w:t>
      </w:r>
      <w:proofErr w:type="spellEnd"/>
      <w:r>
        <w:t>).</w:t>
      </w:r>
    </w:p>
    <w:p w14:paraId="67117FFB" w14:textId="77777777" w:rsidR="006F1BA7" w:rsidRDefault="006F1BA7" w:rsidP="008F346D">
      <w:pPr>
        <w:pStyle w:val="PargrafodaLista"/>
        <w:widowControl w:val="0"/>
        <w:numPr>
          <w:ilvl w:val="1"/>
          <w:numId w:val="27"/>
        </w:numPr>
        <w:tabs>
          <w:tab w:val="left" w:pos="2131"/>
        </w:tabs>
        <w:suppressAutoHyphens w:val="0"/>
        <w:autoSpaceDE w:val="0"/>
        <w:autoSpaceDN w:val="0"/>
        <w:spacing w:before="116" w:after="0" w:line="240" w:lineRule="auto"/>
        <w:ind w:left="2131" w:right="1124" w:hanging="356"/>
        <w:jc w:val="both"/>
      </w:pPr>
      <w:r>
        <w:t>Impedimento de licitar e de contratar com a União pelo prazo de até 05 (cinco) anos,</w:t>
      </w:r>
      <w:r>
        <w:rPr>
          <w:spacing w:val="1"/>
        </w:rPr>
        <w:t xml:space="preserve"> </w:t>
      </w:r>
      <w:r>
        <w:t>conforme</w:t>
      </w:r>
      <w:r>
        <w:rPr>
          <w:spacing w:val="1"/>
        </w:rPr>
        <w:t xml:space="preserve"> </w:t>
      </w:r>
      <w:r>
        <w:t>fixação</w:t>
      </w:r>
      <w:r>
        <w:rPr>
          <w:spacing w:val="1"/>
        </w:rPr>
        <w:t xml:space="preserve"> </w:t>
      </w:r>
      <w:r>
        <w:t>da</w:t>
      </w:r>
      <w:r>
        <w:rPr>
          <w:spacing w:val="1"/>
        </w:rPr>
        <w:t xml:space="preserve"> </w:t>
      </w:r>
      <w:r>
        <w:t>autoridade,</w:t>
      </w:r>
      <w:r>
        <w:rPr>
          <w:spacing w:val="1"/>
        </w:rPr>
        <w:t xml:space="preserve"> </w:t>
      </w:r>
      <w:r>
        <w:t>em</w:t>
      </w:r>
      <w:r>
        <w:rPr>
          <w:spacing w:val="1"/>
        </w:rPr>
        <w:t xml:space="preserve"> </w:t>
      </w:r>
      <w:r>
        <w:t>função</w:t>
      </w:r>
      <w:r>
        <w:rPr>
          <w:spacing w:val="1"/>
        </w:rPr>
        <w:t xml:space="preserve"> </w:t>
      </w:r>
      <w:r>
        <w:t>da</w:t>
      </w:r>
      <w:r>
        <w:rPr>
          <w:spacing w:val="1"/>
        </w:rPr>
        <w:t xml:space="preserve"> </w:t>
      </w:r>
      <w:r>
        <w:t>natureza</w:t>
      </w:r>
      <w:r>
        <w:rPr>
          <w:spacing w:val="1"/>
        </w:rPr>
        <w:t xml:space="preserve"> </w:t>
      </w:r>
      <w:r>
        <w:t>e</w:t>
      </w:r>
      <w:r>
        <w:rPr>
          <w:spacing w:val="1"/>
        </w:rPr>
        <w:t xml:space="preserve"> </w:t>
      </w:r>
      <w:r>
        <w:t>da</w:t>
      </w:r>
      <w:r>
        <w:rPr>
          <w:spacing w:val="1"/>
        </w:rPr>
        <w:t xml:space="preserve"> </w:t>
      </w:r>
      <w:r>
        <w:t>gravidade</w:t>
      </w:r>
      <w:r>
        <w:rPr>
          <w:spacing w:val="1"/>
        </w:rPr>
        <w:t xml:space="preserve"> </w:t>
      </w:r>
      <w:r>
        <w:t>da</w:t>
      </w:r>
      <w:r>
        <w:rPr>
          <w:spacing w:val="1"/>
        </w:rPr>
        <w:t xml:space="preserve"> </w:t>
      </w:r>
      <w:r>
        <w:t>falta</w:t>
      </w:r>
      <w:r>
        <w:rPr>
          <w:spacing w:val="1"/>
        </w:rPr>
        <w:t xml:space="preserve"> </w:t>
      </w:r>
      <w:r>
        <w:t>cometida.</w:t>
      </w:r>
    </w:p>
    <w:p w14:paraId="25679C92" w14:textId="77777777" w:rsidR="006F1BA7" w:rsidRDefault="006F1BA7" w:rsidP="006F1BA7">
      <w:pPr>
        <w:pStyle w:val="Corpodetexto"/>
        <w:spacing w:before="8"/>
        <w:rPr>
          <w:sz w:val="21"/>
        </w:rPr>
      </w:pPr>
    </w:p>
    <w:p w14:paraId="12EE6575" w14:textId="77777777" w:rsidR="006F1BA7" w:rsidRDefault="006F1BA7" w:rsidP="008F346D">
      <w:pPr>
        <w:pStyle w:val="Corpodetexto"/>
        <w:widowControl w:val="0"/>
        <w:numPr>
          <w:ilvl w:val="1"/>
          <w:numId w:val="30"/>
        </w:numPr>
        <w:suppressAutoHyphens w:val="0"/>
        <w:autoSpaceDE w:val="0"/>
        <w:autoSpaceDN w:val="0"/>
        <w:ind w:right="1125"/>
      </w:pPr>
      <w:r>
        <w:t>Conforme determina o art. 28 do Decreto nº. 5.450/2005, aquele que, convocado dentro do</w:t>
      </w:r>
      <w:r>
        <w:rPr>
          <w:spacing w:val="1"/>
        </w:rPr>
        <w:t xml:space="preserve"> </w:t>
      </w:r>
      <w:r>
        <w:t>prazo de validade de sua proposta, não assinar o contrato ou ata de registro de preços, deixar</w:t>
      </w:r>
      <w:r>
        <w:rPr>
          <w:spacing w:val="1"/>
        </w:rPr>
        <w:t xml:space="preserve"> </w:t>
      </w:r>
      <w:r>
        <w:t>de</w:t>
      </w:r>
      <w:r>
        <w:rPr>
          <w:spacing w:val="1"/>
        </w:rPr>
        <w:t xml:space="preserve"> </w:t>
      </w:r>
      <w:r>
        <w:t>entregar</w:t>
      </w:r>
      <w:r>
        <w:rPr>
          <w:spacing w:val="1"/>
        </w:rPr>
        <w:t xml:space="preserve"> </w:t>
      </w:r>
      <w:r>
        <w:t>documentação</w:t>
      </w:r>
      <w:r>
        <w:rPr>
          <w:spacing w:val="1"/>
        </w:rPr>
        <w:t xml:space="preserve"> </w:t>
      </w:r>
      <w:r>
        <w:t>exigida</w:t>
      </w:r>
      <w:r>
        <w:rPr>
          <w:spacing w:val="1"/>
        </w:rPr>
        <w:t xml:space="preserve"> </w:t>
      </w:r>
      <w:r>
        <w:t>no</w:t>
      </w:r>
      <w:r>
        <w:rPr>
          <w:spacing w:val="1"/>
        </w:rPr>
        <w:t xml:space="preserve"> </w:t>
      </w:r>
      <w:r>
        <w:t>edital,</w:t>
      </w:r>
      <w:r>
        <w:rPr>
          <w:spacing w:val="1"/>
        </w:rPr>
        <w:t xml:space="preserve"> </w:t>
      </w:r>
      <w:r>
        <w:t>apresentar</w:t>
      </w:r>
      <w:r>
        <w:rPr>
          <w:spacing w:val="1"/>
        </w:rPr>
        <w:t xml:space="preserve"> </w:t>
      </w:r>
      <w:r>
        <w:t>documentação</w:t>
      </w:r>
      <w:r>
        <w:rPr>
          <w:spacing w:val="1"/>
        </w:rPr>
        <w:t xml:space="preserve"> </w:t>
      </w:r>
      <w:r>
        <w:t>falsa,</w:t>
      </w:r>
      <w:r>
        <w:rPr>
          <w:spacing w:val="1"/>
        </w:rPr>
        <w:t xml:space="preserve"> </w:t>
      </w:r>
      <w:r>
        <w:t>ensejar</w:t>
      </w:r>
      <w:r>
        <w:rPr>
          <w:spacing w:val="1"/>
        </w:rPr>
        <w:t xml:space="preserve"> </w:t>
      </w:r>
      <w:r>
        <w:t>o</w:t>
      </w:r>
      <w:r>
        <w:rPr>
          <w:spacing w:val="1"/>
        </w:rPr>
        <w:t xml:space="preserve"> </w:t>
      </w:r>
      <w:r>
        <w:t>retardamento</w:t>
      </w:r>
      <w:r>
        <w:rPr>
          <w:spacing w:val="1"/>
        </w:rPr>
        <w:t xml:space="preserve"> </w:t>
      </w:r>
      <w:r>
        <w:t>da</w:t>
      </w:r>
      <w:r>
        <w:rPr>
          <w:spacing w:val="1"/>
        </w:rPr>
        <w:t xml:space="preserve"> </w:t>
      </w:r>
      <w:r>
        <w:t>execução</w:t>
      </w:r>
      <w:r>
        <w:rPr>
          <w:spacing w:val="1"/>
        </w:rPr>
        <w:t xml:space="preserve"> </w:t>
      </w:r>
      <w:r>
        <w:t>de</w:t>
      </w:r>
      <w:r>
        <w:rPr>
          <w:spacing w:val="1"/>
        </w:rPr>
        <w:t xml:space="preserve"> </w:t>
      </w:r>
      <w:r>
        <w:t>seu</w:t>
      </w:r>
      <w:r>
        <w:rPr>
          <w:spacing w:val="1"/>
        </w:rPr>
        <w:t xml:space="preserve"> </w:t>
      </w:r>
      <w:r>
        <w:t>objeto,</w:t>
      </w:r>
      <w:r>
        <w:rPr>
          <w:spacing w:val="1"/>
        </w:rPr>
        <w:t xml:space="preserve"> </w:t>
      </w:r>
      <w:r>
        <w:t>não</w:t>
      </w:r>
      <w:r>
        <w:rPr>
          <w:spacing w:val="1"/>
        </w:rPr>
        <w:t xml:space="preserve"> </w:t>
      </w:r>
      <w:r>
        <w:t>mantiver</w:t>
      </w:r>
      <w:r>
        <w:rPr>
          <w:spacing w:val="1"/>
        </w:rPr>
        <w:t xml:space="preserve"> </w:t>
      </w:r>
      <w:r>
        <w:t>a</w:t>
      </w:r>
      <w:r>
        <w:rPr>
          <w:spacing w:val="1"/>
        </w:rPr>
        <w:t xml:space="preserve"> </w:t>
      </w:r>
      <w:r>
        <w:t>proposta,</w:t>
      </w:r>
      <w:r>
        <w:rPr>
          <w:spacing w:val="1"/>
        </w:rPr>
        <w:t xml:space="preserve"> </w:t>
      </w:r>
      <w:r>
        <w:t>falhar</w:t>
      </w:r>
      <w:r>
        <w:rPr>
          <w:spacing w:val="1"/>
        </w:rPr>
        <w:t xml:space="preserve"> </w:t>
      </w:r>
      <w:r>
        <w:t>ou</w:t>
      </w:r>
      <w:r>
        <w:rPr>
          <w:spacing w:val="1"/>
        </w:rPr>
        <w:t xml:space="preserve"> </w:t>
      </w:r>
      <w:r>
        <w:t>fraudar</w:t>
      </w:r>
      <w:r>
        <w:rPr>
          <w:spacing w:val="1"/>
        </w:rPr>
        <w:t xml:space="preserve"> </w:t>
      </w:r>
      <w:r>
        <w:t>na</w:t>
      </w:r>
      <w:r>
        <w:rPr>
          <w:spacing w:val="-59"/>
        </w:rPr>
        <w:t xml:space="preserve"> </w:t>
      </w:r>
      <w:r>
        <w:t>execução</w:t>
      </w:r>
      <w:r>
        <w:rPr>
          <w:spacing w:val="59"/>
        </w:rPr>
        <w:t xml:space="preserve"> </w:t>
      </w:r>
      <w:r>
        <w:t>do</w:t>
      </w:r>
      <w:r>
        <w:rPr>
          <w:spacing w:val="59"/>
        </w:rPr>
        <w:t xml:space="preserve"> </w:t>
      </w:r>
      <w:r>
        <w:t>contrato,</w:t>
      </w:r>
      <w:r>
        <w:rPr>
          <w:spacing w:val="59"/>
        </w:rPr>
        <w:t xml:space="preserve"> </w:t>
      </w:r>
      <w:r>
        <w:t>comportar-se</w:t>
      </w:r>
      <w:r>
        <w:rPr>
          <w:spacing w:val="59"/>
        </w:rPr>
        <w:t xml:space="preserve"> </w:t>
      </w:r>
      <w:r>
        <w:t>de</w:t>
      </w:r>
      <w:r>
        <w:rPr>
          <w:spacing w:val="59"/>
        </w:rPr>
        <w:t xml:space="preserve"> </w:t>
      </w:r>
      <w:r>
        <w:t>modo</w:t>
      </w:r>
      <w:r>
        <w:rPr>
          <w:spacing w:val="59"/>
        </w:rPr>
        <w:t xml:space="preserve"> </w:t>
      </w:r>
      <w:r>
        <w:t>inidôneo,</w:t>
      </w:r>
      <w:r>
        <w:rPr>
          <w:spacing w:val="59"/>
        </w:rPr>
        <w:t xml:space="preserve"> </w:t>
      </w:r>
      <w:r>
        <w:t>fizer</w:t>
      </w:r>
      <w:r>
        <w:rPr>
          <w:spacing w:val="59"/>
        </w:rPr>
        <w:t xml:space="preserve"> </w:t>
      </w:r>
      <w:r>
        <w:t>declaração</w:t>
      </w:r>
      <w:r>
        <w:rPr>
          <w:spacing w:val="60"/>
        </w:rPr>
        <w:t xml:space="preserve"> </w:t>
      </w:r>
      <w:r>
        <w:t>falsa</w:t>
      </w:r>
      <w:r>
        <w:rPr>
          <w:spacing w:val="59"/>
        </w:rPr>
        <w:t xml:space="preserve"> </w:t>
      </w:r>
      <w:r>
        <w:t>ou</w:t>
      </w:r>
      <w:r>
        <w:rPr>
          <w:spacing w:val="59"/>
        </w:rPr>
        <w:t xml:space="preserve"> </w:t>
      </w:r>
      <w:r>
        <w:t>cometer</w:t>
      </w:r>
      <w:r>
        <w:rPr>
          <w:spacing w:val="-59"/>
        </w:rPr>
        <w:t xml:space="preserve"> </w:t>
      </w:r>
      <w:r>
        <w:t>fraude fiscal, garantido o direito à ampla defesa, ficará impedido de licitar e de contratar com a</w:t>
      </w:r>
      <w:r>
        <w:rPr>
          <w:spacing w:val="1"/>
        </w:rPr>
        <w:t xml:space="preserve"> </w:t>
      </w:r>
      <w:r>
        <w:t>União, e será descredenciado no SICAF, pelo prazo de até 05 (cinco) anos, sem prejuízo das</w:t>
      </w:r>
      <w:r>
        <w:rPr>
          <w:spacing w:val="1"/>
        </w:rPr>
        <w:t xml:space="preserve"> </w:t>
      </w:r>
      <w:r>
        <w:t xml:space="preserve">multas previstas em edital e no contrato e das demais </w:t>
      </w:r>
      <w:proofErr w:type="spellStart"/>
      <w:r>
        <w:t>cominaçõeslegais</w:t>
      </w:r>
      <w:proofErr w:type="spellEnd"/>
      <w:r>
        <w:t>.</w:t>
      </w:r>
    </w:p>
    <w:p w14:paraId="5EB6F9DE" w14:textId="77777777" w:rsidR="006F1BA7" w:rsidRDefault="006F1BA7" w:rsidP="006F1BA7">
      <w:pPr>
        <w:pStyle w:val="Corpodetexto"/>
        <w:spacing w:before="1"/>
      </w:pPr>
    </w:p>
    <w:p w14:paraId="2C9C949D" w14:textId="77777777" w:rsidR="006F1BA7" w:rsidRDefault="006F1BA7" w:rsidP="008F346D">
      <w:pPr>
        <w:pStyle w:val="Corpodetexto"/>
        <w:widowControl w:val="0"/>
        <w:numPr>
          <w:ilvl w:val="1"/>
          <w:numId w:val="30"/>
        </w:numPr>
        <w:suppressAutoHyphens w:val="0"/>
        <w:autoSpaceDE w:val="0"/>
        <w:autoSpaceDN w:val="0"/>
        <w:ind w:right="1126"/>
      </w:pPr>
      <w:r>
        <w:t>Estará sujeita à multa a licitante vencedora que deixar de cumprir nos prazos e condições</w:t>
      </w:r>
      <w:r>
        <w:rPr>
          <w:spacing w:val="1"/>
        </w:rPr>
        <w:t xml:space="preserve"> </w:t>
      </w:r>
      <w:r>
        <w:t>estipulados,</w:t>
      </w:r>
      <w:r>
        <w:rPr>
          <w:spacing w:val="1"/>
        </w:rPr>
        <w:t xml:space="preserve"> </w:t>
      </w:r>
      <w:r>
        <w:t>a</w:t>
      </w:r>
      <w:r>
        <w:rPr>
          <w:spacing w:val="1"/>
        </w:rPr>
        <w:t xml:space="preserve"> </w:t>
      </w:r>
      <w:r>
        <w:t>obrigação</w:t>
      </w:r>
      <w:r>
        <w:rPr>
          <w:spacing w:val="1"/>
        </w:rPr>
        <w:t xml:space="preserve"> </w:t>
      </w:r>
      <w:r>
        <w:t>assumida,</w:t>
      </w:r>
      <w:r>
        <w:rPr>
          <w:spacing w:val="1"/>
        </w:rPr>
        <w:t xml:space="preserve"> </w:t>
      </w:r>
      <w:r>
        <w:t>salvo</w:t>
      </w:r>
      <w:r>
        <w:rPr>
          <w:spacing w:val="1"/>
        </w:rPr>
        <w:t xml:space="preserve"> </w:t>
      </w:r>
      <w:r>
        <w:t>motivo</w:t>
      </w:r>
      <w:r>
        <w:rPr>
          <w:spacing w:val="1"/>
        </w:rPr>
        <w:t xml:space="preserve"> </w:t>
      </w:r>
      <w:r>
        <w:t>de</w:t>
      </w:r>
      <w:r>
        <w:rPr>
          <w:spacing w:val="1"/>
        </w:rPr>
        <w:t xml:space="preserve"> </w:t>
      </w:r>
      <w:r>
        <w:t>força</w:t>
      </w:r>
      <w:r>
        <w:rPr>
          <w:spacing w:val="1"/>
        </w:rPr>
        <w:t xml:space="preserve"> </w:t>
      </w:r>
      <w:r>
        <w:t>maior</w:t>
      </w:r>
      <w:r>
        <w:rPr>
          <w:spacing w:val="1"/>
        </w:rPr>
        <w:t xml:space="preserve"> </w:t>
      </w:r>
      <w:r>
        <w:t>ou</w:t>
      </w:r>
      <w:r>
        <w:rPr>
          <w:spacing w:val="1"/>
        </w:rPr>
        <w:t xml:space="preserve"> </w:t>
      </w:r>
      <w:r>
        <w:t>outro</w:t>
      </w:r>
      <w:r>
        <w:rPr>
          <w:spacing w:val="1"/>
        </w:rPr>
        <w:t xml:space="preserve"> </w:t>
      </w:r>
      <w:r>
        <w:t>devidamente</w:t>
      </w:r>
      <w:r>
        <w:rPr>
          <w:spacing w:val="1"/>
        </w:rPr>
        <w:t xml:space="preserve"> </w:t>
      </w:r>
      <w:r>
        <w:t xml:space="preserve">justificado e aceito </w:t>
      </w:r>
      <w:proofErr w:type="spellStart"/>
      <w:r>
        <w:t>pelaAdministração</w:t>
      </w:r>
      <w:proofErr w:type="spellEnd"/>
      <w:r>
        <w:t>.</w:t>
      </w:r>
    </w:p>
    <w:p w14:paraId="0DFE1225" w14:textId="77777777" w:rsidR="006F1BA7" w:rsidRDefault="006F1BA7" w:rsidP="008F346D">
      <w:pPr>
        <w:pStyle w:val="Corpodetexto"/>
        <w:widowControl w:val="0"/>
        <w:numPr>
          <w:ilvl w:val="1"/>
          <w:numId w:val="30"/>
        </w:numPr>
        <w:suppressAutoHyphens w:val="0"/>
        <w:autoSpaceDE w:val="0"/>
        <w:autoSpaceDN w:val="0"/>
        <w:spacing w:before="120"/>
        <w:ind w:right="1127"/>
      </w:pPr>
      <w:r>
        <w:t>O valor correspondente à multa será abatido dos pagamentos que a licitante vencedora tenha a</w:t>
      </w:r>
      <w:r>
        <w:rPr>
          <w:spacing w:val="-59"/>
        </w:rPr>
        <w:t xml:space="preserve"> </w:t>
      </w:r>
      <w:r>
        <w:t xml:space="preserve">receber </w:t>
      </w:r>
      <w:proofErr w:type="spellStart"/>
      <w:r>
        <w:t>daAdministração</w:t>
      </w:r>
      <w:proofErr w:type="spellEnd"/>
      <w:r>
        <w:t>.</w:t>
      </w:r>
    </w:p>
    <w:p w14:paraId="670AD760" w14:textId="77777777" w:rsidR="006F1BA7" w:rsidRDefault="006F1BA7" w:rsidP="008F346D">
      <w:pPr>
        <w:pStyle w:val="Corpodetexto"/>
        <w:widowControl w:val="0"/>
        <w:numPr>
          <w:ilvl w:val="1"/>
          <w:numId w:val="30"/>
        </w:numPr>
        <w:suppressAutoHyphens w:val="0"/>
        <w:autoSpaceDE w:val="0"/>
        <w:autoSpaceDN w:val="0"/>
        <w:spacing w:before="120"/>
      </w:pPr>
      <w:r>
        <w:t>As</w:t>
      </w:r>
      <w:r>
        <w:rPr>
          <w:spacing w:val="-5"/>
        </w:rPr>
        <w:t xml:space="preserve"> </w:t>
      </w:r>
      <w:r>
        <w:t>penalidades</w:t>
      </w:r>
      <w:r>
        <w:rPr>
          <w:spacing w:val="-4"/>
        </w:rPr>
        <w:t xml:space="preserve"> </w:t>
      </w:r>
      <w:r>
        <w:t>serão</w:t>
      </w:r>
      <w:r>
        <w:rPr>
          <w:spacing w:val="-4"/>
        </w:rPr>
        <w:t xml:space="preserve"> </w:t>
      </w:r>
      <w:r>
        <w:t>obrigatoriamente</w:t>
      </w:r>
      <w:r>
        <w:rPr>
          <w:spacing w:val="-4"/>
        </w:rPr>
        <w:t xml:space="preserve"> </w:t>
      </w:r>
      <w:r>
        <w:t>registradas</w:t>
      </w:r>
      <w:r>
        <w:rPr>
          <w:spacing w:val="-4"/>
        </w:rPr>
        <w:t xml:space="preserve"> </w:t>
      </w:r>
      <w:proofErr w:type="spellStart"/>
      <w:r>
        <w:t>noSICAF</w:t>
      </w:r>
      <w:proofErr w:type="spellEnd"/>
      <w:r>
        <w:t>.</w:t>
      </w:r>
    </w:p>
    <w:p w14:paraId="25F57816" w14:textId="77777777" w:rsidR="006F1BA7" w:rsidRDefault="006F1BA7" w:rsidP="006F1BA7">
      <w:pPr>
        <w:pStyle w:val="Corpodetexto"/>
      </w:pPr>
    </w:p>
    <w:p w14:paraId="550CA148" w14:textId="77777777" w:rsidR="006F1BA7" w:rsidRDefault="006F1BA7" w:rsidP="006F1BA7">
      <w:pPr>
        <w:pStyle w:val="Corpodetexto"/>
        <w:spacing w:before="10"/>
        <w:rPr>
          <w:sz w:val="20"/>
        </w:rPr>
      </w:pPr>
    </w:p>
    <w:p w14:paraId="60943752" w14:textId="77777777" w:rsidR="006F1BA7" w:rsidRPr="00615F93" w:rsidRDefault="006F1BA7" w:rsidP="008F346D">
      <w:pPr>
        <w:pStyle w:val="PargrafodaLista"/>
        <w:widowControl w:val="0"/>
        <w:numPr>
          <w:ilvl w:val="0"/>
          <w:numId w:val="27"/>
        </w:numPr>
        <w:tabs>
          <w:tab w:val="left" w:pos="1788"/>
        </w:tabs>
        <w:suppressAutoHyphens w:val="0"/>
        <w:autoSpaceDE w:val="0"/>
        <w:autoSpaceDN w:val="0"/>
        <w:spacing w:after="0" w:line="240" w:lineRule="auto"/>
        <w:ind w:left="1788" w:hanging="372"/>
        <w:jc w:val="left"/>
        <w:outlineLvl w:val="1"/>
        <w:rPr>
          <w:rFonts w:ascii="Arial" w:eastAsia="Arial" w:hAnsi="Arial" w:cs="Arial"/>
          <w:b/>
          <w:bCs/>
          <w:vanish/>
        </w:rPr>
      </w:pPr>
    </w:p>
    <w:p w14:paraId="311B41C5" w14:textId="77777777" w:rsidR="006F1BA7" w:rsidRDefault="006F1BA7" w:rsidP="008F346D">
      <w:pPr>
        <w:pStyle w:val="Ttulo2"/>
        <w:keepNext w:val="0"/>
        <w:widowControl w:val="0"/>
        <w:numPr>
          <w:ilvl w:val="0"/>
          <w:numId w:val="27"/>
        </w:numPr>
        <w:tabs>
          <w:tab w:val="clear" w:pos="576"/>
          <w:tab w:val="left" w:pos="1788"/>
        </w:tabs>
        <w:suppressAutoHyphens w:val="0"/>
        <w:autoSpaceDE w:val="0"/>
        <w:autoSpaceDN w:val="0"/>
        <w:spacing w:before="0" w:after="0"/>
        <w:ind w:left="1788" w:hanging="372"/>
        <w:jc w:val="left"/>
      </w:pPr>
      <w:r>
        <w:t>DA GARANTIA</w:t>
      </w:r>
    </w:p>
    <w:p w14:paraId="7DB6FB81" w14:textId="5E47DFA0" w:rsidR="006F1BA7" w:rsidRDefault="00253021" w:rsidP="006F1BA7">
      <w:pPr>
        <w:spacing w:before="119"/>
        <w:ind w:left="1418" w:right="966"/>
      </w:pPr>
      <w:r>
        <w:rPr>
          <w:spacing w:val="-1"/>
        </w:rPr>
        <w:t>Não será exigida apresentação de garantia.</w:t>
      </w:r>
    </w:p>
    <w:p w14:paraId="6FDB7501" w14:textId="77777777" w:rsidR="006F1BA7" w:rsidRDefault="006F1BA7" w:rsidP="006F1BA7">
      <w:pPr>
        <w:pStyle w:val="Corpodetexto"/>
        <w:spacing w:before="4"/>
        <w:rPr>
          <w:sz w:val="32"/>
        </w:rPr>
      </w:pPr>
    </w:p>
    <w:p w14:paraId="51248BFE" w14:textId="77777777" w:rsidR="006F1BA7" w:rsidRDefault="006F1BA7" w:rsidP="008F346D">
      <w:pPr>
        <w:pStyle w:val="Ttulo2"/>
        <w:keepNext w:val="0"/>
        <w:widowControl w:val="0"/>
        <w:numPr>
          <w:ilvl w:val="0"/>
          <w:numId w:val="27"/>
        </w:numPr>
        <w:tabs>
          <w:tab w:val="clear" w:pos="576"/>
          <w:tab w:val="left" w:pos="1788"/>
        </w:tabs>
        <w:suppressAutoHyphens w:val="0"/>
        <w:autoSpaceDE w:val="0"/>
        <w:autoSpaceDN w:val="0"/>
        <w:spacing w:before="0" w:after="0"/>
        <w:ind w:left="1788" w:hanging="372"/>
        <w:jc w:val="left"/>
      </w:pPr>
      <w:r>
        <w:t>DO</w:t>
      </w:r>
      <w:r>
        <w:rPr>
          <w:spacing w:val="-15"/>
        </w:rPr>
        <w:t xml:space="preserve"> </w:t>
      </w:r>
      <w:r>
        <w:t>ACOMPANHAMENTO</w:t>
      </w:r>
      <w:r>
        <w:rPr>
          <w:spacing w:val="-7"/>
        </w:rPr>
        <w:t xml:space="preserve"> </w:t>
      </w:r>
      <w:r>
        <w:t>E</w:t>
      </w:r>
      <w:r>
        <w:rPr>
          <w:spacing w:val="-7"/>
        </w:rPr>
        <w:t xml:space="preserve"> </w:t>
      </w:r>
      <w:r>
        <w:t>FISCALIZAÇÃO</w:t>
      </w:r>
      <w:r>
        <w:rPr>
          <w:spacing w:val="-7"/>
        </w:rPr>
        <w:t xml:space="preserve"> </w:t>
      </w:r>
      <w:r>
        <w:t>DO</w:t>
      </w:r>
      <w:r>
        <w:rPr>
          <w:spacing w:val="-7"/>
        </w:rPr>
        <w:t xml:space="preserve"> </w:t>
      </w:r>
      <w:r>
        <w:t>CONTRATO</w:t>
      </w:r>
    </w:p>
    <w:p w14:paraId="021B6705" w14:textId="77777777" w:rsidR="006F1BA7" w:rsidRDefault="006F1BA7" w:rsidP="006F1BA7">
      <w:pPr>
        <w:pStyle w:val="Corpodetexto"/>
        <w:spacing w:before="9"/>
        <w:rPr>
          <w:b/>
        </w:rPr>
      </w:pPr>
    </w:p>
    <w:p w14:paraId="704BD2D3" w14:textId="77777777" w:rsidR="006F1BA7" w:rsidRPr="009160BC" w:rsidRDefault="006F1BA7" w:rsidP="008F346D">
      <w:pPr>
        <w:pStyle w:val="PargrafodaLista"/>
        <w:widowControl w:val="0"/>
        <w:numPr>
          <w:ilvl w:val="0"/>
          <w:numId w:val="28"/>
        </w:numPr>
        <w:suppressAutoHyphens w:val="0"/>
        <w:autoSpaceDE w:val="0"/>
        <w:autoSpaceDN w:val="0"/>
        <w:spacing w:after="0" w:line="240" w:lineRule="auto"/>
        <w:ind w:right="1127"/>
        <w:jc w:val="both"/>
        <w:rPr>
          <w:vanish/>
        </w:rPr>
      </w:pPr>
    </w:p>
    <w:p w14:paraId="27E3E8B5" w14:textId="77777777" w:rsidR="006F1BA7" w:rsidRPr="009160BC" w:rsidRDefault="006F1BA7" w:rsidP="008F346D">
      <w:pPr>
        <w:pStyle w:val="PargrafodaLista"/>
        <w:widowControl w:val="0"/>
        <w:numPr>
          <w:ilvl w:val="0"/>
          <w:numId w:val="28"/>
        </w:numPr>
        <w:suppressAutoHyphens w:val="0"/>
        <w:autoSpaceDE w:val="0"/>
        <w:autoSpaceDN w:val="0"/>
        <w:spacing w:after="0" w:line="240" w:lineRule="auto"/>
        <w:ind w:right="1127"/>
        <w:jc w:val="both"/>
        <w:rPr>
          <w:vanish/>
        </w:rPr>
      </w:pPr>
    </w:p>
    <w:p w14:paraId="6D63427D" w14:textId="77777777" w:rsidR="006F1BA7" w:rsidRPr="009160BC" w:rsidRDefault="006F1BA7" w:rsidP="008F346D">
      <w:pPr>
        <w:pStyle w:val="PargrafodaLista"/>
        <w:widowControl w:val="0"/>
        <w:numPr>
          <w:ilvl w:val="0"/>
          <w:numId w:val="28"/>
        </w:numPr>
        <w:suppressAutoHyphens w:val="0"/>
        <w:autoSpaceDE w:val="0"/>
        <w:autoSpaceDN w:val="0"/>
        <w:spacing w:after="0" w:line="240" w:lineRule="auto"/>
        <w:ind w:right="1127"/>
        <w:jc w:val="both"/>
        <w:rPr>
          <w:vanish/>
        </w:rPr>
      </w:pPr>
    </w:p>
    <w:p w14:paraId="13FAB457" w14:textId="77777777" w:rsidR="006F1BA7" w:rsidRDefault="006F1BA7" w:rsidP="008F346D">
      <w:pPr>
        <w:pStyle w:val="Corpodetexto"/>
        <w:widowControl w:val="0"/>
        <w:numPr>
          <w:ilvl w:val="1"/>
          <w:numId w:val="28"/>
        </w:numPr>
        <w:suppressAutoHyphens w:val="0"/>
        <w:autoSpaceDE w:val="0"/>
        <w:autoSpaceDN w:val="0"/>
        <w:ind w:right="1127"/>
      </w:pPr>
      <w:r>
        <w:t xml:space="preserve">O </w:t>
      </w:r>
      <w:r>
        <w:rPr>
          <w:i/>
        </w:rPr>
        <w:t xml:space="preserve">Campus </w:t>
      </w:r>
      <w:proofErr w:type="spellStart"/>
      <w:r>
        <w:t>Charquedas</w:t>
      </w:r>
      <w:proofErr w:type="spellEnd"/>
      <w:r>
        <w:t xml:space="preserve"> designará um representante para acompanhar e fiscalizar a execução</w:t>
      </w:r>
      <w:r>
        <w:rPr>
          <w:spacing w:val="1"/>
        </w:rPr>
        <w:t xml:space="preserve"> </w:t>
      </w:r>
      <w:r>
        <w:t>do contrato, anotando em registro próprio todas as ocorrências relacionadas com execução e</w:t>
      </w:r>
      <w:r>
        <w:rPr>
          <w:spacing w:val="1"/>
        </w:rPr>
        <w:t xml:space="preserve"> </w:t>
      </w:r>
      <w:r>
        <w:t>determinando o que for necessário à regularização das falhas ou defeitos observados, podendo</w:t>
      </w:r>
      <w:r>
        <w:rPr>
          <w:spacing w:val="-59"/>
        </w:rPr>
        <w:t xml:space="preserve"> </w:t>
      </w:r>
      <w:r>
        <w:t>solicitar</w:t>
      </w:r>
      <w:r>
        <w:rPr>
          <w:spacing w:val="35"/>
        </w:rPr>
        <w:t xml:space="preserve"> </w:t>
      </w:r>
      <w:r>
        <w:t>a</w:t>
      </w:r>
      <w:r>
        <w:rPr>
          <w:spacing w:val="36"/>
        </w:rPr>
        <w:t xml:space="preserve"> </w:t>
      </w:r>
      <w:r>
        <w:t>troca</w:t>
      </w:r>
      <w:r>
        <w:rPr>
          <w:spacing w:val="36"/>
        </w:rPr>
        <w:t xml:space="preserve"> </w:t>
      </w:r>
      <w:r>
        <w:t>de</w:t>
      </w:r>
      <w:r>
        <w:rPr>
          <w:spacing w:val="36"/>
        </w:rPr>
        <w:t xml:space="preserve"> </w:t>
      </w:r>
      <w:r>
        <w:t>técnico</w:t>
      </w:r>
      <w:r>
        <w:rPr>
          <w:spacing w:val="36"/>
        </w:rPr>
        <w:t xml:space="preserve"> </w:t>
      </w:r>
      <w:r>
        <w:t>responsável</w:t>
      </w:r>
      <w:r>
        <w:rPr>
          <w:spacing w:val="36"/>
        </w:rPr>
        <w:t xml:space="preserve"> </w:t>
      </w:r>
      <w:r>
        <w:t>pela</w:t>
      </w:r>
      <w:r>
        <w:rPr>
          <w:spacing w:val="36"/>
        </w:rPr>
        <w:t xml:space="preserve"> </w:t>
      </w:r>
      <w:r>
        <w:t>manutenção</w:t>
      </w:r>
      <w:r>
        <w:rPr>
          <w:spacing w:val="36"/>
        </w:rPr>
        <w:t xml:space="preserve"> </w:t>
      </w:r>
      <w:r>
        <w:t>dos</w:t>
      </w:r>
      <w:r>
        <w:rPr>
          <w:spacing w:val="36"/>
        </w:rPr>
        <w:t xml:space="preserve"> </w:t>
      </w:r>
      <w:r>
        <w:t>equipamentos</w:t>
      </w:r>
      <w:r>
        <w:rPr>
          <w:spacing w:val="36"/>
        </w:rPr>
        <w:t xml:space="preserve"> </w:t>
      </w:r>
      <w:r>
        <w:t>que</w:t>
      </w:r>
      <w:r>
        <w:rPr>
          <w:spacing w:val="36"/>
        </w:rPr>
        <w:t xml:space="preserve"> </w:t>
      </w:r>
      <w:r>
        <w:t>porventura</w:t>
      </w:r>
      <w:r>
        <w:rPr>
          <w:spacing w:val="-59"/>
        </w:rPr>
        <w:t xml:space="preserve"> </w:t>
      </w:r>
      <w:r>
        <w:t>não esteja prestando os serviços em conformidade com o estabelecido no Contrato;</w:t>
      </w:r>
    </w:p>
    <w:p w14:paraId="13E53C0F" w14:textId="77777777" w:rsidR="006F1BA7" w:rsidRDefault="006F1BA7" w:rsidP="006F1BA7">
      <w:pPr>
        <w:pStyle w:val="Corpodetexto"/>
        <w:spacing w:before="2"/>
      </w:pPr>
    </w:p>
    <w:p w14:paraId="5C3DC5BE" w14:textId="77777777" w:rsidR="006F1BA7" w:rsidRDefault="006F1BA7" w:rsidP="008F346D">
      <w:pPr>
        <w:pStyle w:val="Corpodetexto"/>
        <w:widowControl w:val="0"/>
        <w:numPr>
          <w:ilvl w:val="1"/>
          <w:numId w:val="28"/>
        </w:numPr>
        <w:suppressAutoHyphens w:val="0"/>
        <w:autoSpaceDE w:val="0"/>
        <w:autoSpaceDN w:val="0"/>
        <w:ind w:right="1138"/>
        <w:jc w:val="left"/>
      </w:pPr>
      <w:r>
        <w:t>A</w:t>
      </w:r>
      <w:r>
        <w:rPr>
          <w:spacing w:val="30"/>
        </w:rPr>
        <w:t xml:space="preserve"> </w:t>
      </w:r>
      <w:r>
        <w:t>CONTRATADA</w:t>
      </w:r>
      <w:r>
        <w:rPr>
          <w:spacing w:val="31"/>
        </w:rPr>
        <w:t xml:space="preserve"> </w:t>
      </w:r>
      <w:r>
        <w:t>deverá</w:t>
      </w:r>
      <w:r>
        <w:rPr>
          <w:spacing w:val="42"/>
        </w:rPr>
        <w:t xml:space="preserve"> </w:t>
      </w:r>
      <w:r>
        <w:t>indicar</w:t>
      </w:r>
      <w:r>
        <w:rPr>
          <w:spacing w:val="42"/>
        </w:rPr>
        <w:t xml:space="preserve"> </w:t>
      </w:r>
      <w:r>
        <w:t>um</w:t>
      </w:r>
      <w:r>
        <w:rPr>
          <w:spacing w:val="42"/>
        </w:rPr>
        <w:t xml:space="preserve"> </w:t>
      </w:r>
      <w:r>
        <w:t>preposto</w:t>
      </w:r>
      <w:r>
        <w:rPr>
          <w:spacing w:val="43"/>
        </w:rPr>
        <w:t xml:space="preserve"> </w:t>
      </w:r>
      <w:r>
        <w:t>para,</w:t>
      </w:r>
      <w:r>
        <w:rPr>
          <w:spacing w:val="42"/>
        </w:rPr>
        <w:t xml:space="preserve"> </w:t>
      </w:r>
      <w:r>
        <w:t>se</w:t>
      </w:r>
      <w:r>
        <w:rPr>
          <w:spacing w:val="42"/>
        </w:rPr>
        <w:t xml:space="preserve"> </w:t>
      </w:r>
      <w:r>
        <w:t>aceito</w:t>
      </w:r>
      <w:r>
        <w:rPr>
          <w:spacing w:val="43"/>
        </w:rPr>
        <w:t xml:space="preserve"> </w:t>
      </w:r>
      <w:r>
        <w:t>pelo</w:t>
      </w:r>
      <w:r>
        <w:rPr>
          <w:spacing w:val="42"/>
        </w:rPr>
        <w:t xml:space="preserve"> </w:t>
      </w:r>
      <w:r>
        <w:t>Instituto</w:t>
      </w:r>
      <w:r>
        <w:rPr>
          <w:spacing w:val="42"/>
        </w:rPr>
        <w:t xml:space="preserve"> </w:t>
      </w:r>
      <w:r>
        <w:t>Federal</w:t>
      </w:r>
      <w:r>
        <w:rPr>
          <w:spacing w:val="42"/>
        </w:rPr>
        <w:t xml:space="preserve"> </w:t>
      </w:r>
      <w:r>
        <w:t>Sul-</w:t>
      </w:r>
      <w:proofErr w:type="gramStart"/>
      <w:r>
        <w:t>rio-</w:t>
      </w:r>
      <w:r>
        <w:rPr>
          <w:spacing w:val="-58"/>
        </w:rPr>
        <w:t xml:space="preserve"> </w:t>
      </w:r>
      <w:proofErr w:type="spellStart"/>
      <w:r>
        <w:t>grandense</w:t>
      </w:r>
      <w:proofErr w:type="spellEnd"/>
      <w:proofErr w:type="gramEnd"/>
      <w:r>
        <w:t xml:space="preserve"> campus Charqueadas, representá-la na execução do Contrato;</w:t>
      </w:r>
    </w:p>
    <w:p w14:paraId="48D7F000" w14:textId="77777777" w:rsidR="006F1BA7" w:rsidRDefault="006F1BA7" w:rsidP="008F346D">
      <w:pPr>
        <w:pStyle w:val="Corpodetexto"/>
        <w:widowControl w:val="0"/>
        <w:numPr>
          <w:ilvl w:val="1"/>
          <w:numId w:val="28"/>
        </w:numPr>
        <w:suppressAutoHyphens w:val="0"/>
        <w:autoSpaceDE w:val="0"/>
        <w:autoSpaceDN w:val="0"/>
        <w:spacing w:before="73"/>
        <w:ind w:right="1126"/>
      </w:pPr>
      <w:r>
        <w:t>O Contrato assinado acompanhado da Nota de Empenho constituirá documento de autorização</w:t>
      </w:r>
      <w:r>
        <w:rPr>
          <w:spacing w:val="-59"/>
        </w:rPr>
        <w:t xml:space="preserve"> </w:t>
      </w:r>
      <w:r>
        <w:t xml:space="preserve">para a execução </w:t>
      </w:r>
      <w:proofErr w:type="spellStart"/>
      <w:r>
        <w:t>dosserviços</w:t>
      </w:r>
      <w:proofErr w:type="spellEnd"/>
      <w:r>
        <w:t>;</w:t>
      </w:r>
    </w:p>
    <w:p w14:paraId="1F1F1202" w14:textId="77777777" w:rsidR="006F1BA7" w:rsidRDefault="006F1BA7" w:rsidP="008F346D">
      <w:pPr>
        <w:pStyle w:val="Corpodetexto"/>
        <w:widowControl w:val="0"/>
        <w:numPr>
          <w:ilvl w:val="1"/>
          <w:numId w:val="28"/>
        </w:numPr>
        <w:suppressAutoHyphens w:val="0"/>
        <w:autoSpaceDE w:val="0"/>
        <w:autoSpaceDN w:val="0"/>
        <w:spacing w:before="120"/>
        <w:ind w:right="1123"/>
      </w:pPr>
      <w:r>
        <w:t>O Instituto Federal Sul-rio-grandense campus Charqueadas poderá rejeitar, no todo ou em</w:t>
      </w:r>
      <w:r>
        <w:rPr>
          <w:spacing w:val="1"/>
        </w:rPr>
        <w:t xml:space="preserve"> </w:t>
      </w:r>
      <w:r>
        <w:t xml:space="preserve">parte, os serviços prestados, se em desacordo com </w:t>
      </w:r>
      <w:proofErr w:type="spellStart"/>
      <w:r>
        <w:t>oContrato</w:t>
      </w:r>
      <w:proofErr w:type="spellEnd"/>
      <w:r>
        <w:t>;</w:t>
      </w:r>
    </w:p>
    <w:p w14:paraId="0602A0AF" w14:textId="77777777" w:rsidR="006F1BA7" w:rsidRDefault="006F1BA7" w:rsidP="008F346D">
      <w:pPr>
        <w:pStyle w:val="Corpodetexto"/>
        <w:widowControl w:val="0"/>
        <w:numPr>
          <w:ilvl w:val="1"/>
          <w:numId w:val="28"/>
        </w:numPr>
        <w:suppressAutoHyphens w:val="0"/>
        <w:autoSpaceDE w:val="0"/>
        <w:autoSpaceDN w:val="0"/>
        <w:spacing w:before="118"/>
        <w:ind w:right="1122"/>
      </w:pPr>
      <w:r>
        <w:t>Quaisquer</w:t>
      </w:r>
      <w:r>
        <w:rPr>
          <w:spacing w:val="1"/>
        </w:rPr>
        <w:t xml:space="preserve"> </w:t>
      </w:r>
      <w:r>
        <w:t>exigências</w:t>
      </w:r>
      <w:r>
        <w:rPr>
          <w:spacing w:val="1"/>
        </w:rPr>
        <w:t xml:space="preserve"> </w:t>
      </w:r>
      <w:r>
        <w:t>da</w:t>
      </w:r>
      <w:r>
        <w:rPr>
          <w:spacing w:val="1"/>
        </w:rPr>
        <w:t xml:space="preserve"> </w:t>
      </w:r>
      <w:r>
        <w:t>fiscalização,</w:t>
      </w:r>
      <w:r>
        <w:rPr>
          <w:spacing w:val="1"/>
        </w:rPr>
        <w:t xml:space="preserve"> </w:t>
      </w:r>
      <w:r>
        <w:t>inerentes</w:t>
      </w:r>
      <w:r>
        <w:rPr>
          <w:spacing w:val="1"/>
        </w:rPr>
        <w:t xml:space="preserve"> </w:t>
      </w:r>
      <w:r>
        <w:t>ao</w:t>
      </w:r>
      <w:r>
        <w:rPr>
          <w:spacing w:val="1"/>
        </w:rPr>
        <w:t xml:space="preserve"> </w:t>
      </w:r>
      <w:r>
        <w:t>objeto</w:t>
      </w:r>
      <w:r>
        <w:rPr>
          <w:spacing w:val="1"/>
        </w:rPr>
        <w:t xml:space="preserve"> </w:t>
      </w:r>
      <w:r>
        <w:t>do</w:t>
      </w:r>
      <w:r>
        <w:rPr>
          <w:spacing w:val="1"/>
        </w:rPr>
        <w:t xml:space="preserve"> </w:t>
      </w:r>
      <w:r>
        <w:t>Contrato,</w:t>
      </w:r>
      <w:r>
        <w:rPr>
          <w:spacing w:val="1"/>
        </w:rPr>
        <w:t xml:space="preserve"> </w:t>
      </w:r>
      <w:r>
        <w:t>deverão</w:t>
      </w:r>
      <w:r>
        <w:rPr>
          <w:spacing w:val="62"/>
        </w:rPr>
        <w:t xml:space="preserve"> </w:t>
      </w:r>
      <w:r>
        <w:t>ser</w:t>
      </w:r>
      <w:r>
        <w:rPr>
          <w:spacing w:val="-59"/>
        </w:rPr>
        <w:t xml:space="preserve"> </w:t>
      </w:r>
      <w:r>
        <w:t>prontamente</w:t>
      </w:r>
      <w:r>
        <w:rPr>
          <w:spacing w:val="1"/>
        </w:rPr>
        <w:t xml:space="preserve"> </w:t>
      </w:r>
      <w:r>
        <w:t>atendidas</w:t>
      </w:r>
      <w:r>
        <w:rPr>
          <w:spacing w:val="1"/>
        </w:rPr>
        <w:t xml:space="preserve"> </w:t>
      </w:r>
      <w:r>
        <w:t>pela</w:t>
      </w:r>
      <w:r>
        <w:rPr>
          <w:spacing w:val="1"/>
        </w:rPr>
        <w:t xml:space="preserve"> </w:t>
      </w:r>
      <w:r>
        <w:t>CONTRATADA,</w:t>
      </w:r>
      <w:r>
        <w:rPr>
          <w:spacing w:val="1"/>
        </w:rPr>
        <w:t xml:space="preserve"> </w:t>
      </w:r>
      <w:r>
        <w:t>sem</w:t>
      </w:r>
      <w:r>
        <w:rPr>
          <w:spacing w:val="1"/>
        </w:rPr>
        <w:t xml:space="preserve"> </w:t>
      </w:r>
      <w:r>
        <w:t>ônus</w:t>
      </w:r>
      <w:r>
        <w:rPr>
          <w:spacing w:val="1"/>
        </w:rPr>
        <w:t xml:space="preserve"> </w:t>
      </w:r>
      <w:r>
        <w:t>para</w:t>
      </w:r>
      <w:r>
        <w:rPr>
          <w:spacing w:val="1"/>
        </w:rPr>
        <w:t xml:space="preserve"> </w:t>
      </w:r>
      <w:r>
        <w:t>o</w:t>
      </w:r>
      <w:r>
        <w:rPr>
          <w:spacing w:val="1"/>
        </w:rPr>
        <w:t xml:space="preserve"> </w:t>
      </w:r>
      <w:r>
        <w:t>Instituto</w:t>
      </w:r>
      <w:r>
        <w:rPr>
          <w:spacing w:val="1"/>
        </w:rPr>
        <w:t xml:space="preserve"> </w:t>
      </w:r>
      <w:r>
        <w:t>Federal</w:t>
      </w:r>
      <w:r>
        <w:rPr>
          <w:spacing w:val="1"/>
        </w:rPr>
        <w:t xml:space="preserve"> </w:t>
      </w:r>
      <w:r>
        <w:t>Sul-</w:t>
      </w:r>
      <w:proofErr w:type="gramStart"/>
      <w:r>
        <w:t>rio-</w:t>
      </w:r>
      <w:r>
        <w:rPr>
          <w:spacing w:val="1"/>
        </w:rPr>
        <w:t xml:space="preserve"> </w:t>
      </w:r>
      <w:proofErr w:type="spellStart"/>
      <w:r>
        <w:t>grandense</w:t>
      </w:r>
      <w:proofErr w:type="spellEnd"/>
      <w:proofErr w:type="gramEnd"/>
      <w:r>
        <w:t xml:space="preserve"> campus;</w:t>
      </w:r>
    </w:p>
    <w:p w14:paraId="2DDB17C4" w14:textId="77777777" w:rsidR="006F1BA7" w:rsidRDefault="006F1BA7" w:rsidP="008F346D">
      <w:pPr>
        <w:pStyle w:val="Corpodetexto"/>
        <w:widowControl w:val="0"/>
        <w:numPr>
          <w:ilvl w:val="1"/>
          <w:numId w:val="28"/>
        </w:numPr>
        <w:suppressAutoHyphens w:val="0"/>
        <w:autoSpaceDE w:val="0"/>
        <w:autoSpaceDN w:val="0"/>
        <w:spacing w:before="122"/>
        <w:ind w:right="1121"/>
      </w:pPr>
      <w:r>
        <w:t>O ateste das Notas Fiscais/Faturas, bem como o acompanhamento e fiscalização do Contrato,</w:t>
      </w:r>
      <w:r>
        <w:rPr>
          <w:spacing w:val="1"/>
        </w:rPr>
        <w:t xml:space="preserve"> </w:t>
      </w:r>
      <w:r>
        <w:t>será</w:t>
      </w:r>
      <w:r>
        <w:rPr>
          <w:spacing w:val="1"/>
        </w:rPr>
        <w:t xml:space="preserve"> </w:t>
      </w:r>
      <w:r>
        <w:t>executada</w:t>
      </w:r>
      <w:r>
        <w:rPr>
          <w:spacing w:val="1"/>
        </w:rPr>
        <w:t xml:space="preserve"> </w:t>
      </w:r>
      <w:r>
        <w:t>por</w:t>
      </w:r>
      <w:r>
        <w:rPr>
          <w:spacing w:val="1"/>
        </w:rPr>
        <w:t xml:space="preserve"> </w:t>
      </w:r>
      <w:r>
        <w:t>servidor</w:t>
      </w:r>
      <w:r>
        <w:rPr>
          <w:spacing w:val="1"/>
        </w:rPr>
        <w:t xml:space="preserve"> </w:t>
      </w:r>
      <w:r>
        <w:t>designado</w:t>
      </w:r>
      <w:r>
        <w:rPr>
          <w:spacing w:val="1"/>
        </w:rPr>
        <w:t xml:space="preserve"> </w:t>
      </w:r>
      <w:r>
        <w:t>pelo</w:t>
      </w:r>
      <w:r>
        <w:rPr>
          <w:spacing w:val="1"/>
        </w:rPr>
        <w:t xml:space="preserve"> </w:t>
      </w:r>
      <w:r>
        <w:t>Instituto</w:t>
      </w:r>
      <w:r>
        <w:rPr>
          <w:spacing w:val="1"/>
        </w:rPr>
        <w:t xml:space="preserve"> </w:t>
      </w:r>
      <w:r>
        <w:t>Federal</w:t>
      </w:r>
      <w:r>
        <w:rPr>
          <w:spacing w:val="1"/>
        </w:rPr>
        <w:t xml:space="preserve"> </w:t>
      </w:r>
      <w:r>
        <w:t>Sul-rio-grandense</w:t>
      </w:r>
      <w:r>
        <w:rPr>
          <w:spacing w:val="1"/>
        </w:rPr>
        <w:t xml:space="preserve"> </w:t>
      </w:r>
      <w:r>
        <w:t>campus</w:t>
      </w:r>
      <w:r>
        <w:rPr>
          <w:spacing w:val="1"/>
        </w:rPr>
        <w:t xml:space="preserve"> </w:t>
      </w:r>
      <w:r>
        <w:t>Charqueadas</w:t>
      </w:r>
      <w:r>
        <w:rPr>
          <w:spacing w:val="1"/>
        </w:rPr>
        <w:t xml:space="preserve"> </w:t>
      </w:r>
      <w:r>
        <w:t xml:space="preserve">para </w:t>
      </w:r>
      <w:proofErr w:type="spellStart"/>
      <w:r>
        <w:t>estafinalidade</w:t>
      </w:r>
      <w:proofErr w:type="spellEnd"/>
      <w:r>
        <w:t>;</w:t>
      </w:r>
    </w:p>
    <w:p w14:paraId="492B8AE7" w14:textId="77777777" w:rsidR="006F1BA7" w:rsidRDefault="006F1BA7" w:rsidP="008F346D">
      <w:pPr>
        <w:pStyle w:val="Corpodetexto"/>
        <w:widowControl w:val="0"/>
        <w:numPr>
          <w:ilvl w:val="1"/>
          <w:numId w:val="28"/>
        </w:numPr>
        <w:suppressAutoHyphens w:val="0"/>
        <w:autoSpaceDE w:val="0"/>
        <w:autoSpaceDN w:val="0"/>
        <w:spacing w:before="120"/>
        <w:ind w:right="1138"/>
      </w:pPr>
      <w:r>
        <w:t>A gestão da qualidade do serviço será fiscalizada pelo servidor designado para esta finalidade,</w:t>
      </w:r>
      <w:r>
        <w:rPr>
          <w:spacing w:val="1"/>
        </w:rPr>
        <w:t xml:space="preserve"> </w:t>
      </w:r>
      <w:r>
        <w:t>considerando a observação por parte da CONTRATADA das normas e legislação pertinentes à</w:t>
      </w:r>
      <w:r>
        <w:rPr>
          <w:spacing w:val="-59"/>
        </w:rPr>
        <w:t xml:space="preserve"> </w:t>
      </w:r>
      <w:r>
        <w:t xml:space="preserve">execução do Contrato e a presteza e perfeição na execução </w:t>
      </w:r>
      <w:proofErr w:type="spellStart"/>
      <w:r>
        <w:t>dosserviços</w:t>
      </w:r>
      <w:proofErr w:type="spellEnd"/>
      <w:r>
        <w:t>.</w:t>
      </w:r>
    </w:p>
    <w:p w14:paraId="267C8B73" w14:textId="77777777" w:rsidR="006F1BA7" w:rsidRDefault="006F1BA7" w:rsidP="006F1BA7">
      <w:pPr>
        <w:pStyle w:val="Corpodetexto"/>
        <w:spacing w:before="120"/>
        <w:ind w:left="1141" w:right="1138"/>
      </w:pPr>
    </w:p>
    <w:p w14:paraId="12FE71DA" w14:textId="77777777" w:rsidR="006F1BA7" w:rsidRPr="009160BC" w:rsidRDefault="006F1BA7" w:rsidP="008F346D">
      <w:pPr>
        <w:pStyle w:val="Corpodetexto"/>
        <w:widowControl w:val="0"/>
        <w:numPr>
          <w:ilvl w:val="0"/>
          <w:numId w:val="28"/>
        </w:numPr>
        <w:suppressAutoHyphens w:val="0"/>
        <w:autoSpaceDE w:val="0"/>
        <w:autoSpaceDN w:val="0"/>
        <w:spacing w:before="120"/>
        <w:ind w:right="1138" w:firstLine="774"/>
        <w:rPr>
          <w:b/>
        </w:rPr>
      </w:pPr>
      <w:r w:rsidRPr="009160BC">
        <w:rPr>
          <w:b/>
        </w:rPr>
        <w:t>DAS</w:t>
      </w:r>
      <w:r w:rsidRPr="009160BC">
        <w:rPr>
          <w:b/>
          <w:spacing w:val="-9"/>
        </w:rPr>
        <w:t xml:space="preserve"> </w:t>
      </w:r>
      <w:r w:rsidRPr="009160BC">
        <w:rPr>
          <w:b/>
        </w:rPr>
        <w:t>PRESCRIÇÕES</w:t>
      </w:r>
    </w:p>
    <w:p w14:paraId="46627F14" w14:textId="77777777" w:rsidR="006F1BA7" w:rsidRDefault="006F1BA7" w:rsidP="008F346D">
      <w:pPr>
        <w:pStyle w:val="Corpodetexto"/>
        <w:widowControl w:val="0"/>
        <w:numPr>
          <w:ilvl w:val="1"/>
          <w:numId w:val="28"/>
        </w:numPr>
        <w:suppressAutoHyphens w:val="0"/>
        <w:autoSpaceDE w:val="0"/>
        <w:autoSpaceDN w:val="0"/>
        <w:spacing w:before="124"/>
        <w:ind w:right="1967"/>
        <w:jc w:val="left"/>
      </w:pPr>
      <w:r>
        <w:t>Deverão</w:t>
      </w:r>
      <w:r>
        <w:rPr>
          <w:spacing w:val="-3"/>
        </w:rPr>
        <w:t xml:space="preserve"> </w:t>
      </w:r>
      <w:r>
        <w:t>ser</w:t>
      </w:r>
      <w:r>
        <w:rPr>
          <w:spacing w:val="-3"/>
        </w:rPr>
        <w:t xml:space="preserve"> </w:t>
      </w:r>
      <w:r>
        <w:t>observadas</w:t>
      </w:r>
      <w:r>
        <w:rPr>
          <w:spacing w:val="-2"/>
        </w:rPr>
        <w:t xml:space="preserve"> </w:t>
      </w:r>
      <w:r>
        <w:t>as</w:t>
      </w:r>
      <w:r>
        <w:rPr>
          <w:spacing w:val="-3"/>
        </w:rPr>
        <w:t xml:space="preserve"> </w:t>
      </w:r>
      <w:r>
        <w:t>prescrições</w:t>
      </w:r>
      <w:r>
        <w:rPr>
          <w:spacing w:val="-3"/>
        </w:rPr>
        <w:t xml:space="preserve"> </w:t>
      </w:r>
      <w:r>
        <w:t>a</w:t>
      </w:r>
      <w:r>
        <w:rPr>
          <w:spacing w:val="-2"/>
        </w:rPr>
        <w:t xml:space="preserve"> </w:t>
      </w:r>
      <w:r>
        <w:t>seguir,</w:t>
      </w:r>
      <w:r>
        <w:rPr>
          <w:spacing w:val="-3"/>
        </w:rPr>
        <w:t xml:space="preserve"> </w:t>
      </w:r>
      <w:r>
        <w:t>todas</w:t>
      </w:r>
      <w:r>
        <w:rPr>
          <w:spacing w:val="-3"/>
        </w:rPr>
        <w:t xml:space="preserve"> </w:t>
      </w:r>
      <w:r>
        <w:lastRenderedPageBreak/>
        <w:t>condicionantes</w:t>
      </w:r>
      <w:r>
        <w:rPr>
          <w:spacing w:val="-2"/>
        </w:rPr>
        <w:t xml:space="preserve"> </w:t>
      </w:r>
      <w:r>
        <w:t>da</w:t>
      </w:r>
      <w:r>
        <w:rPr>
          <w:spacing w:val="-3"/>
        </w:rPr>
        <w:t xml:space="preserve"> </w:t>
      </w:r>
      <w:r>
        <w:t>aceitação</w:t>
      </w:r>
      <w:r>
        <w:rPr>
          <w:spacing w:val="-2"/>
        </w:rPr>
        <w:t xml:space="preserve"> </w:t>
      </w:r>
      <w:r>
        <w:t>da</w:t>
      </w:r>
      <w:r>
        <w:rPr>
          <w:spacing w:val="-59"/>
        </w:rPr>
        <w:t xml:space="preserve"> </w:t>
      </w:r>
      <w:r>
        <w:t xml:space="preserve">Proposta de Preços e do </w:t>
      </w:r>
      <w:proofErr w:type="spellStart"/>
      <w:r>
        <w:t>serviçolicitado</w:t>
      </w:r>
      <w:proofErr w:type="spellEnd"/>
      <w:r>
        <w:t>:</w:t>
      </w:r>
    </w:p>
    <w:p w14:paraId="4BB1F5A9" w14:textId="77777777" w:rsidR="006F1BA7" w:rsidRDefault="006F1BA7" w:rsidP="008F346D">
      <w:pPr>
        <w:pStyle w:val="Corpodetexto"/>
        <w:widowControl w:val="0"/>
        <w:numPr>
          <w:ilvl w:val="1"/>
          <w:numId w:val="28"/>
        </w:numPr>
        <w:suppressAutoHyphens w:val="0"/>
        <w:autoSpaceDE w:val="0"/>
        <w:autoSpaceDN w:val="0"/>
        <w:spacing w:before="121"/>
        <w:ind w:right="1120"/>
        <w:jc w:val="left"/>
      </w:pPr>
      <w:r>
        <w:t>Não</w:t>
      </w:r>
      <w:r>
        <w:rPr>
          <w:spacing w:val="56"/>
        </w:rPr>
        <w:t xml:space="preserve"> </w:t>
      </w:r>
      <w:r>
        <w:t>serão</w:t>
      </w:r>
      <w:r>
        <w:rPr>
          <w:spacing w:val="57"/>
        </w:rPr>
        <w:t xml:space="preserve"> </w:t>
      </w:r>
      <w:r>
        <w:t>aceitos</w:t>
      </w:r>
      <w:r>
        <w:rPr>
          <w:spacing w:val="56"/>
        </w:rPr>
        <w:t xml:space="preserve"> </w:t>
      </w:r>
      <w:r>
        <w:t>serviços</w:t>
      </w:r>
      <w:r>
        <w:rPr>
          <w:spacing w:val="57"/>
        </w:rPr>
        <w:t xml:space="preserve"> </w:t>
      </w:r>
      <w:r>
        <w:t>em</w:t>
      </w:r>
      <w:r>
        <w:rPr>
          <w:spacing w:val="57"/>
        </w:rPr>
        <w:t xml:space="preserve"> </w:t>
      </w:r>
      <w:r>
        <w:t>desacordo</w:t>
      </w:r>
      <w:r>
        <w:rPr>
          <w:spacing w:val="56"/>
        </w:rPr>
        <w:t xml:space="preserve"> </w:t>
      </w:r>
      <w:r>
        <w:t>com</w:t>
      </w:r>
      <w:r>
        <w:rPr>
          <w:spacing w:val="57"/>
        </w:rPr>
        <w:t xml:space="preserve"> </w:t>
      </w:r>
      <w:r>
        <w:t>as</w:t>
      </w:r>
      <w:r>
        <w:rPr>
          <w:spacing w:val="57"/>
        </w:rPr>
        <w:t xml:space="preserve"> </w:t>
      </w:r>
      <w:r>
        <w:t>especificações</w:t>
      </w:r>
      <w:r>
        <w:rPr>
          <w:spacing w:val="56"/>
        </w:rPr>
        <w:t xml:space="preserve"> </w:t>
      </w:r>
      <w:r>
        <w:t>constantes</w:t>
      </w:r>
      <w:r>
        <w:rPr>
          <w:spacing w:val="57"/>
        </w:rPr>
        <w:t xml:space="preserve"> </w:t>
      </w:r>
      <w:r>
        <w:t>do</w:t>
      </w:r>
      <w:r>
        <w:rPr>
          <w:spacing w:val="57"/>
        </w:rPr>
        <w:t xml:space="preserve"> </w:t>
      </w:r>
      <w:r>
        <w:t>presente</w:t>
      </w:r>
      <w:r>
        <w:rPr>
          <w:spacing w:val="-58"/>
        </w:rPr>
        <w:t xml:space="preserve"> </w:t>
      </w:r>
      <w:r>
        <w:t>Termo</w:t>
      </w:r>
      <w:r>
        <w:rPr>
          <w:spacing w:val="-1"/>
        </w:rPr>
        <w:t xml:space="preserve"> </w:t>
      </w:r>
      <w:proofErr w:type="spellStart"/>
      <w:r>
        <w:t>deReferência</w:t>
      </w:r>
      <w:proofErr w:type="spellEnd"/>
      <w:r>
        <w:t>;</w:t>
      </w:r>
    </w:p>
    <w:p w14:paraId="052A349B" w14:textId="77777777" w:rsidR="006F1BA7" w:rsidRDefault="006F1BA7" w:rsidP="008F346D">
      <w:pPr>
        <w:pStyle w:val="Corpodetexto"/>
        <w:widowControl w:val="0"/>
        <w:numPr>
          <w:ilvl w:val="1"/>
          <w:numId w:val="28"/>
        </w:numPr>
        <w:suppressAutoHyphens w:val="0"/>
        <w:autoSpaceDE w:val="0"/>
        <w:autoSpaceDN w:val="0"/>
        <w:spacing w:before="118"/>
        <w:jc w:val="left"/>
      </w:pPr>
      <w:r>
        <w:t>Todo</w:t>
      </w:r>
      <w:r>
        <w:rPr>
          <w:spacing w:val="-3"/>
        </w:rPr>
        <w:t xml:space="preserve"> </w:t>
      </w:r>
      <w:r>
        <w:t>o</w:t>
      </w:r>
      <w:r>
        <w:rPr>
          <w:spacing w:val="-2"/>
        </w:rPr>
        <w:t xml:space="preserve"> </w:t>
      </w:r>
      <w:r>
        <w:t>serviço</w:t>
      </w:r>
      <w:r>
        <w:rPr>
          <w:spacing w:val="-2"/>
        </w:rPr>
        <w:t xml:space="preserve"> </w:t>
      </w:r>
      <w:r>
        <w:t>deverá</w:t>
      </w:r>
      <w:r>
        <w:rPr>
          <w:spacing w:val="-2"/>
        </w:rPr>
        <w:t xml:space="preserve"> </w:t>
      </w:r>
      <w:r>
        <w:t>ser</w:t>
      </w:r>
      <w:r>
        <w:rPr>
          <w:spacing w:val="-2"/>
        </w:rPr>
        <w:t xml:space="preserve"> </w:t>
      </w:r>
      <w:r>
        <w:t>fornecido</w:t>
      </w:r>
      <w:r>
        <w:rPr>
          <w:spacing w:val="-2"/>
        </w:rPr>
        <w:t xml:space="preserve"> </w:t>
      </w:r>
      <w:r>
        <w:t>por</w:t>
      </w:r>
      <w:r>
        <w:rPr>
          <w:spacing w:val="-2"/>
        </w:rPr>
        <w:t xml:space="preserve"> </w:t>
      </w:r>
      <w:r>
        <w:t>empresa</w:t>
      </w:r>
      <w:r>
        <w:rPr>
          <w:spacing w:val="-2"/>
        </w:rPr>
        <w:t xml:space="preserve"> </w:t>
      </w:r>
      <w:r>
        <w:t>especializada</w:t>
      </w:r>
      <w:r>
        <w:rPr>
          <w:spacing w:val="-2"/>
        </w:rPr>
        <w:t xml:space="preserve"> </w:t>
      </w:r>
      <w:r>
        <w:t>e</w:t>
      </w:r>
      <w:r>
        <w:rPr>
          <w:spacing w:val="-2"/>
        </w:rPr>
        <w:t xml:space="preserve"> </w:t>
      </w:r>
      <w:r>
        <w:t>legalmente</w:t>
      </w:r>
      <w:r>
        <w:rPr>
          <w:spacing w:val="-2"/>
        </w:rPr>
        <w:t xml:space="preserve"> </w:t>
      </w:r>
      <w:r>
        <w:t>estabelecida;</w:t>
      </w:r>
    </w:p>
    <w:p w14:paraId="3F30DA7A" w14:textId="77777777" w:rsidR="006F1BA7" w:rsidRDefault="006F1BA7" w:rsidP="008F346D">
      <w:pPr>
        <w:pStyle w:val="Corpodetexto"/>
        <w:widowControl w:val="0"/>
        <w:numPr>
          <w:ilvl w:val="1"/>
          <w:numId w:val="28"/>
        </w:numPr>
        <w:suppressAutoHyphens w:val="0"/>
        <w:autoSpaceDE w:val="0"/>
        <w:autoSpaceDN w:val="0"/>
        <w:spacing w:before="120"/>
        <w:ind w:right="1120"/>
        <w:jc w:val="left"/>
      </w:pPr>
      <w:r>
        <w:t>O</w:t>
      </w:r>
      <w:r>
        <w:rPr>
          <w:spacing w:val="11"/>
        </w:rPr>
        <w:t xml:space="preserve"> </w:t>
      </w:r>
      <w:r>
        <w:t>prazo</w:t>
      </w:r>
      <w:r>
        <w:rPr>
          <w:spacing w:val="11"/>
        </w:rPr>
        <w:t xml:space="preserve"> </w:t>
      </w:r>
      <w:r>
        <w:t>de</w:t>
      </w:r>
      <w:r>
        <w:rPr>
          <w:spacing w:val="11"/>
        </w:rPr>
        <w:t xml:space="preserve"> </w:t>
      </w:r>
      <w:r>
        <w:t>validade</w:t>
      </w:r>
      <w:r>
        <w:rPr>
          <w:spacing w:val="11"/>
        </w:rPr>
        <w:t xml:space="preserve"> </w:t>
      </w:r>
      <w:r>
        <w:t>da</w:t>
      </w:r>
      <w:r>
        <w:rPr>
          <w:spacing w:val="11"/>
        </w:rPr>
        <w:t xml:space="preserve"> </w:t>
      </w:r>
      <w:r>
        <w:t>proposta</w:t>
      </w:r>
      <w:r>
        <w:rPr>
          <w:spacing w:val="11"/>
        </w:rPr>
        <w:t xml:space="preserve"> </w:t>
      </w:r>
      <w:r>
        <w:t>não</w:t>
      </w:r>
      <w:r>
        <w:rPr>
          <w:spacing w:val="11"/>
        </w:rPr>
        <w:t xml:space="preserve"> </w:t>
      </w:r>
      <w:r>
        <w:t>deverá</w:t>
      </w:r>
      <w:r>
        <w:rPr>
          <w:spacing w:val="11"/>
        </w:rPr>
        <w:t xml:space="preserve"> </w:t>
      </w:r>
      <w:r>
        <w:t>ser</w:t>
      </w:r>
      <w:r>
        <w:rPr>
          <w:spacing w:val="11"/>
        </w:rPr>
        <w:t xml:space="preserve"> </w:t>
      </w:r>
      <w:r>
        <w:t>inferior</w:t>
      </w:r>
      <w:r>
        <w:rPr>
          <w:spacing w:val="11"/>
        </w:rPr>
        <w:t xml:space="preserve"> </w:t>
      </w:r>
      <w:r>
        <w:t>a</w:t>
      </w:r>
      <w:r>
        <w:rPr>
          <w:spacing w:val="11"/>
        </w:rPr>
        <w:t xml:space="preserve"> </w:t>
      </w:r>
      <w:r>
        <w:t>60</w:t>
      </w:r>
      <w:r>
        <w:rPr>
          <w:spacing w:val="11"/>
        </w:rPr>
        <w:t xml:space="preserve"> </w:t>
      </w:r>
      <w:r>
        <w:t>(sessenta)</w:t>
      </w:r>
      <w:r>
        <w:rPr>
          <w:spacing w:val="11"/>
        </w:rPr>
        <w:t xml:space="preserve"> </w:t>
      </w:r>
      <w:r>
        <w:t>dias</w:t>
      </w:r>
      <w:r>
        <w:rPr>
          <w:spacing w:val="11"/>
        </w:rPr>
        <w:t xml:space="preserve"> </w:t>
      </w:r>
      <w:r>
        <w:t>a</w:t>
      </w:r>
      <w:r>
        <w:rPr>
          <w:spacing w:val="11"/>
        </w:rPr>
        <w:t xml:space="preserve"> </w:t>
      </w:r>
      <w:r>
        <w:t>contar</w:t>
      </w:r>
      <w:r>
        <w:rPr>
          <w:spacing w:val="11"/>
        </w:rPr>
        <w:t xml:space="preserve"> </w:t>
      </w:r>
      <w:r>
        <w:t>da</w:t>
      </w:r>
      <w:r>
        <w:rPr>
          <w:spacing w:val="11"/>
        </w:rPr>
        <w:t xml:space="preserve"> </w:t>
      </w:r>
      <w:r>
        <w:t>data</w:t>
      </w:r>
      <w:r>
        <w:rPr>
          <w:spacing w:val="-58"/>
        </w:rPr>
        <w:t xml:space="preserve"> </w:t>
      </w:r>
      <w:r>
        <w:t xml:space="preserve">de abertura das Propostas </w:t>
      </w:r>
      <w:proofErr w:type="spellStart"/>
      <w:r>
        <w:t>dePreços</w:t>
      </w:r>
      <w:proofErr w:type="spellEnd"/>
      <w:r>
        <w:t>;</w:t>
      </w:r>
    </w:p>
    <w:p w14:paraId="503A4EB0" w14:textId="77777777" w:rsidR="006F1BA7" w:rsidRPr="00856B26" w:rsidRDefault="006F1BA7" w:rsidP="008F346D">
      <w:pPr>
        <w:pStyle w:val="Corpodetexto"/>
        <w:widowControl w:val="0"/>
        <w:numPr>
          <w:ilvl w:val="1"/>
          <w:numId w:val="28"/>
        </w:numPr>
        <w:suppressAutoHyphens w:val="0"/>
        <w:autoSpaceDE w:val="0"/>
        <w:autoSpaceDN w:val="0"/>
        <w:spacing w:before="121"/>
        <w:ind w:right="1121"/>
        <w:jc w:val="left"/>
      </w:pPr>
      <w:r>
        <w:t>O</w:t>
      </w:r>
      <w:r w:rsidRPr="00856B26">
        <w:rPr>
          <w:spacing w:val="52"/>
        </w:rPr>
        <w:t xml:space="preserve"> </w:t>
      </w:r>
      <w:r>
        <w:t>prazo</w:t>
      </w:r>
      <w:r w:rsidRPr="00856B26">
        <w:rPr>
          <w:spacing w:val="52"/>
        </w:rPr>
        <w:t xml:space="preserve"> </w:t>
      </w:r>
      <w:r>
        <w:t>para</w:t>
      </w:r>
      <w:r w:rsidRPr="00856B26">
        <w:rPr>
          <w:spacing w:val="52"/>
        </w:rPr>
        <w:t xml:space="preserve"> </w:t>
      </w:r>
      <w:r>
        <w:t>assumir</w:t>
      </w:r>
      <w:r w:rsidRPr="00856B26">
        <w:rPr>
          <w:spacing w:val="52"/>
        </w:rPr>
        <w:t xml:space="preserve"> </w:t>
      </w:r>
      <w:r>
        <w:t>os</w:t>
      </w:r>
      <w:r w:rsidRPr="00856B26">
        <w:rPr>
          <w:spacing w:val="52"/>
        </w:rPr>
        <w:t xml:space="preserve"> </w:t>
      </w:r>
      <w:r>
        <w:t>serviços</w:t>
      </w:r>
      <w:r w:rsidRPr="00856B26">
        <w:rPr>
          <w:spacing w:val="52"/>
        </w:rPr>
        <w:t xml:space="preserve"> </w:t>
      </w:r>
      <w:r>
        <w:t>objeto</w:t>
      </w:r>
      <w:r w:rsidRPr="00856B26">
        <w:rPr>
          <w:spacing w:val="52"/>
        </w:rPr>
        <w:t xml:space="preserve"> </w:t>
      </w:r>
      <w:r>
        <w:t>da</w:t>
      </w:r>
      <w:r w:rsidRPr="00856B26">
        <w:rPr>
          <w:spacing w:val="52"/>
        </w:rPr>
        <w:t xml:space="preserve"> </w:t>
      </w:r>
      <w:r>
        <w:t>presente</w:t>
      </w:r>
      <w:r w:rsidRPr="00856B26">
        <w:rPr>
          <w:spacing w:val="53"/>
        </w:rPr>
        <w:t xml:space="preserve"> </w:t>
      </w:r>
      <w:r>
        <w:t>licitação</w:t>
      </w:r>
      <w:r w:rsidRPr="00856B26">
        <w:rPr>
          <w:spacing w:val="52"/>
        </w:rPr>
        <w:t xml:space="preserve"> </w:t>
      </w:r>
      <w:r>
        <w:t>é</w:t>
      </w:r>
      <w:r w:rsidRPr="00856B26">
        <w:rPr>
          <w:spacing w:val="52"/>
        </w:rPr>
        <w:t xml:space="preserve"> </w:t>
      </w:r>
      <w:r>
        <w:t>o</w:t>
      </w:r>
      <w:r w:rsidRPr="00856B26">
        <w:rPr>
          <w:spacing w:val="52"/>
        </w:rPr>
        <w:t xml:space="preserve"> </w:t>
      </w:r>
      <w:r>
        <w:t>descrito</w:t>
      </w:r>
      <w:r w:rsidRPr="00856B26">
        <w:rPr>
          <w:spacing w:val="52"/>
        </w:rPr>
        <w:t xml:space="preserve"> </w:t>
      </w:r>
      <w:r>
        <w:t>na</w:t>
      </w:r>
      <w:r w:rsidRPr="00856B26">
        <w:rPr>
          <w:spacing w:val="52"/>
        </w:rPr>
        <w:t xml:space="preserve"> </w:t>
      </w:r>
      <w:r>
        <w:t>Ordem</w:t>
      </w:r>
      <w:r w:rsidRPr="00856B26">
        <w:rPr>
          <w:spacing w:val="52"/>
        </w:rPr>
        <w:t xml:space="preserve"> </w:t>
      </w:r>
      <w:proofErr w:type="gramStart"/>
      <w:r>
        <w:t xml:space="preserve">de </w:t>
      </w:r>
      <w:r w:rsidRPr="00856B26">
        <w:rPr>
          <w:spacing w:val="-58"/>
        </w:rPr>
        <w:t xml:space="preserve"> </w:t>
      </w:r>
      <w:r>
        <w:t>Serviço</w:t>
      </w:r>
      <w:proofErr w:type="gramEnd"/>
      <w:r>
        <w:t>, prevista no respectivo instrumento de Contrato;</w:t>
      </w:r>
    </w:p>
    <w:p w14:paraId="67E9A401" w14:textId="77777777" w:rsidR="006F1BA7" w:rsidRPr="00856B26" w:rsidRDefault="006F1BA7" w:rsidP="006F1BA7">
      <w:pPr>
        <w:pStyle w:val="Corpodetexto"/>
        <w:spacing w:before="121"/>
        <w:ind w:left="1141" w:right="1121"/>
      </w:pPr>
    </w:p>
    <w:p w14:paraId="0945B40D" w14:textId="77777777" w:rsidR="006F1BA7" w:rsidRDefault="006F1BA7" w:rsidP="006B1644">
      <w:pPr>
        <w:pStyle w:val="Ttulo2"/>
        <w:keepNext w:val="0"/>
        <w:widowControl w:val="0"/>
        <w:numPr>
          <w:ilvl w:val="0"/>
          <w:numId w:val="31"/>
        </w:numPr>
        <w:tabs>
          <w:tab w:val="clear" w:pos="576"/>
          <w:tab w:val="left" w:pos="426"/>
        </w:tabs>
        <w:suppressAutoHyphens w:val="0"/>
        <w:autoSpaceDE w:val="0"/>
        <w:autoSpaceDN w:val="0"/>
        <w:spacing w:before="214" w:after="0"/>
        <w:ind w:left="284"/>
      </w:pPr>
      <w:r>
        <w:t>PRAZO</w:t>
      </w:r>
      <w:r>
        <w:rPr>
          <w:spacing w:val="-5"/>
        </w:rPr>
        <w:t xml:space="preserve"> </w:t>
      </w:r>
      <w:r>
        <w:t>DE</w:t>
      </w:r>
      <w:r>
        <w:rPr>
          <w:spacing w:val="-4"/>
        </w:rPr>
        <w:t xml:space="preserve"> </w:t>
      </w:r>
      <w:r>
        <w:t>EXECUÇÃO</w:t>
      </w:r>
      <w:r>
        <w:rPr>
          <w:spacing w:val="-4"/>
        </w:rPr>
        <w:t xml:space="preserve"> </w:t>
      </w:r>
      <w:r>
        <w:t>DO</w:t>
      </w:r>
      <w:r>
        <w:rPr>
          <w:spacing w:val="-4"/>
        </w:rPr>
        <w:t xml:space="preserve"> </w:t>
      </w:r>
      <w:r>
        <w:t>CONTRATO</w:t>
      </w:r>
    </w:p>
    <w:p w14:paraId="52190999" w14:textId="77777777" w:rsidR="006F1BA7" w:rsidRDefault="006F1BA7" w:rsidP="006B1644">
      <w:pPr>
        <w:pStyle w:val="Corpodetexto"/>
        <w:spacing w:before="124"/>
        <w:ind w:left="284" w:right="1122"/>
      </w:pPr>
      <w:r>
        <w:t>O prazo de vigência do contrato será de 48 (quarenta e oito) meses, contados da data da assinatura da</w:t>
      </w:r>
      <w:r>
        <w:rPr>
          <w:spacing w:val="1"/>
        </w:rPr>
        <w:t xml:space="preserve"> </w:t>
      </w:r>
      <w:r>
        <w:t>Ordem de Serviço, podendo ser prorrogado, através de Termo Aditivo, por mais 12 meses, até o</w:t>
      </w:r>
      <w:r>
        <w:rPr>
          <w:spacing w:val="1"/>
        </w:rPr>
        <w:t xml:space="preserve"> </w:t>
      </w:r>
      <w:r>
        <w:t>prazo</w:t>
      </w:r>
      <w:r>
        <w:rPr>
          <w:spacing w:val="1"/>
        </w:rPr>
        <w:t xml:space="preserve"> </w:t>
      </w:r>
      <w:r>
        <w:t>máximo</w:t>
      </w:r>
      <w:r>
        <w:rPr>
          <w:spacing w:val="1"/>
        </w:rPr>
        <w:t xml:space="preserve"> </w:t>
      </w:r>
      <w:r>
        <w:t>de</w:t>
      </w:r>
      <w:r>
        <w:rPr>
          <w:spacing w:val="1"/>
        </w:rPr>
        <w:t xml:space="preserve"> </w:t>
      </w:r>
      <w:r>
        <w:t>60</w:t>
      </w:r>
      <w:r>
        <w:rPr>
          <w:spacing w:val="1"/>
        </w:rPr>
        <w:t xml:space="preserve"> </w:t>
      </w:r>
      <w:r>
        <w:t>(sessenta)</w:t>
      </w:r>
      <w:r>
        <w:rPr>
          <w:spacing w:val="1"/>
        </w:rPr>
        <w:t xml:space="preserve"> </w:t>
      </w:r>
      <w:r>
        <w:t>meses,</w:t>
      </w:r>
      <w:r>
        <w:rPr>
          <w:spacing w:val="1"/>
        </w:rPr>
        <w:t xml:space="preserve"> </w:t>
      </w:r>
      <w:r>
        <w:t>observado</w:t>
      </w:r>
      <w:r>
        <w:rPr>
          <w:spacing w:val="1"/>
        </w:rPr>
        <w:t xml:space="preserve"> </w:t>
      </w:r>
      <w:r>
        <w:t>o</w:t>
      </w:r>
      <w:r>
        <w:rPr>
          <w:spacing w:val="1"/>
        </w:rPr>
        <w:t xml:space="preserve"> </w:t>
      </w:r>
      <w:r>
        <w:t>interesse</w:t>
      </w:r>
      <w:r>
        <w:rPr>
          <w:spacing w:val="1"/>
        </w:rPr>
        <w:t xml:space="preserve"> </w:t>
      </w:r>
      <w:r>
        <w:t>público</w:t>
      </w:r>
      <w:r>
        <w:rPr>
          <w:spacing w:val="1"/>
        </w:rPr>
        <w:t xml:space="preserve"> </w:t>
      </w:r>
      <w:r>
        <w:t>e</w:t>
      </w:r>
      <w:r>
        <w:rPr>
          <w:spacing w:val="1"/>
        </w:rPr>
        <w:t xml:space="preserve"> </w:t>
      </w:r>
      <w:r>
        <w:t>a</w:t>
      </w:r>
      <w:r>
        <w:rPr>
          <w:spacing w:val="1"/>
        </w:rPr>
        <w:t xml:space="preserve"> </w:t>
      </w:r>
      <w:r>
        <w:t>critério</w:t>
      </w:r>
      <w:r>
        <w:rPr>
          <w:spacing w:val="1"/>
        </w:rPr>
        <w:t xml:space="preserve"> </w:t>
      </w:r>
      <w:r>
        <w:t>do</w:t>
      </w:r>
      <w:r>
        <w:rPr>
          <w:spacing w:val="1"/>
        </w:rPr>
        <w:t xml:space="preserve"> </w:t>
      </w:r>
      <w:r>
        <w:t xml:space="preserve">CONTRATANTE, na forma do art. 57, Inciso IV, da Lei </w:t>
      </w:r>
      <w:proofErr w:type="gramStart"/>
      <w:r>
        <w:t>n.º</w:t>
      </w:r>
      <w:proofErr w:type="gramEnd"/>
      <w:r>
        <w:t xml:space="preserve"> 8.666/93 e da Portaria nº 20/2016</w:t>
      </w:r>
      <w:r>
        <w:rPr>
          <w:spacing w:val="1"/>
        </w:rPr>
        <w:t xml:space="preserve"> </w:t>
      </w:r>
      <w:r>
        <w:t>DESIN/STI/MP.</w:t>
      </w:r>
    </w:p>
    <w:p w14:paraId="2592193C" w14:textId="77777777" w:rsidR="006F1BA7" w:rsidRDefault="006F1BA7" w:rsidP="006B1644">
      <w:pPr>
        <w:pStyle w:val="Corpodetexto"/>
        <w:ind w:left="284"/>
      </w:pPr>
    </w:p>
    <w:p w14:paraId="70DEE6CA" w14:textId="77777777" w:rsidR="006F1BA7" w:rsidRDefault="006F1BA7" w:rsidP="006B1644">
      <w:pPr>
        <w:pStyle w:val="Ttulo2"/>
        <w:keepNext w:val="0"/>
        <w:widowControl w:val="0"/>
        <w:numPr>
          <w:ilvl w:val="0"/>
          <w:numId w:val="31"/>
        </w:numPr>
        <w:tabs>
          <w:tab w:val="clear" w:pos="576"/>
          <w:tab w:val="left" w:pos="1788"/>
        </w:tabs>
        <w:suppressAutoHyphens w:val="0"/>
        <w:autoSpaceDE w:val="0"/>
        <w:autoSpaceDN w:val="0"/>
        <w:spacing w:before="213" w:after="0"/>
        <w:ind w:left="284" w:hanging="372"/>
      </w:pPr>
      <w:r>
        <w:rPr>
          <w:spacing w:val="-1"/>
        </w:rPr>
        <w:t>DAS</w:t>
      </w:r>
      <w:r>
        <w:rPr>
          <w:spacing w:val="-14"/>
        </w:rPr>
        <w:t xml:space="preserve"> </w:t>
      </w:r>
      <w:r>
        <w:rPr>
          <w:spacing w:val="-1"/>
        </w:rPr>
        <w:t>ALTERAÇÕES</w:t>
      </w:r>
      <w:r>
        <w:rPr>
          <w:spacing w:val="-9"/>
        </w:rPr>
        <w:t xml:space="preserve"> </w:t>
      </w:r>
      <w:r>
        <w:t>CONTRATUAIS</w:t>
      </w:r>
    </w:p>
    <w:p w14:paraId="3248C4FA" w14:textId="236684A8" w:rsidR="006F1BA7" w:rsidRDefault="006F1BA7" w:rsidP="006B1644">
      <w:pPr>
        <w:pStyle w:val="Corpodetexto"/>
        <w:spacing w:before="124"/>
        <w:ind w:left="284" w:right="1123"/>
      </w:pPr>
      <w:r>
        <w:t xml:space="preserve">O Contrato poderá ser alterado, nos casos previstos pelo art. 65, da Lei </w:t>
      </w:r>
      <w:proofErr w:type="gramStart"/>
      <w:r>
        <w:t>n.º</w:t>
      </w:r>
      <w:proofErr w:type="gramEnd"/>
      <w:r>
        <w:t xml:space="preserve"> 8.666/93, inclusive</w:t>
      </w:r>
      <w:r>
        <w:rPr>
          <w:spacing w:val="1"/>
        </w:rPr>
        <w:t xml:space="preserve"> </w:t>
      </w:r>
      <w:r>
        <w:t>nas hipóteses previstas no Contrato, sempre através de Termo Aditivo, numerado em ordem</w:t>
      </w:r>
      <w:r>
        <w:rPr>
          <w:spacing w:val="1"/>
        </w:rPr>
        <w:t xml:space="preserve"> </w:t>
      </w:r>
      <w:r>
        <w:t>crescente e devidamente publicado no Diário Oficial da</w:t>
      </w:r>
      <w:r w:rsidR="00830C8A">
        <w:t xml:space="preserve"> </w:t>
      </w:r>
      <w:r>
        <w:t>União.</w:t>
      </w:r>
    </w:p>
    <w:p w14:paraId="2CB96C62" w14:textId="77777777" w:rsidR="006F1BA7" w:rsidRDefault="006F1BA7" w:rsidP="006B1644">
      <w:pPr>
        <w:pStyle w:val="Corpodetexto"/>
        <w:spacing w:before="120"/>
        <w:ind w:left="284" w:right="1122"/>
      </w:pPr>
      <w:r>
        <w:t>A CONTRATADA obriga-se a aceitar, nas mesmas condições contratuais, os acréscimos ou</w:t>
      </w:r>
      <w:r>
        <w:rPr>
          <w:spacing w:val="1"/>
        </w:rPr>
        <w:t xml:space="preserve"> </w:t>
      </w:r>
      <w:r>
        <w:t xml:space="preserve">supressões do objeto do Contrato, </w:t>
      </w:r>
      <w:r>
        <w:rPr>
          <w:b/>
        </w:rPr>
        <w:t xml:space="preserve">até o limite de 25% (vinte e cinco por cento) </w:t>
      </w:r>
      <w:r>
        <w:t>do valor</w:t>
      </w:r>
      <w:r>
        <w:rPr>
          <w:spacing w:val="1"/>
        </w:rPr>
        <w:t xml:space="preserve"> </w:t>
      </w:r>
      <w:r>
        <w:t xml:space="preserve">inicial atualizado do Contrato a ser firmado, conforme preconiza o art. 65, § 1º, da Lei </w:t>
      </w:r>
      <w:proofErr w:type="gramStart"/>
      <w:r>
        <w:t>n.º</w:t>
      </w:r>
      <w:proofErr w:type="gramEnd"/>
      <w:r>
        <w:rPr>
          <w:spacing w:val="1"/>
        </w:rPr>
        <w:t xml:space="preserve"> </w:t>
      </w:r>
      <w:r>
        <w:t>8.666/93.</w:t>
      </w:r>
    </w:p>
    <w:p w14:paraId="607FC2F7" w14:textId="77777777" w:rsidR="006F1BA7" w:rsidRDefault="006F1BA7" w:rsidP="006B1644">
      <w:pPr>
        <w:pStyle w:val="Corpodetexto"/>
        <w:ind w:left="284"/>
      </w:pPr>
    </w:p>
    <w:p w14:paraId="206775FE" w14:textId="77777777" w:rsidR="006F1BA7" w:rsidRDefault="006F1BA7" w:rsidP="006B1644">
      <w:pPr>
        <w:pStyle w:val="Ttulo2"/>
        <w:keepNext w:val="0"/>
        <w:widowControl w:val="0"/>
        <w:numPr>
          <w:ilvl w:val="0"/>
          <w:numId w:val="31"/>
        </w:numPr>
        <w:tabs>
          <w:tab w:val="clear" w:pos="576"/>
          <w:tab w:val="left" w:pos="1788"/>
        </w:tabs>
        <w:suppressAutoHyphens w:val="0"/>
        <w:autoSpaceDE w:val="0"/>
        <w:autoSpaceDN w:val="0"/>
        <w:spacing w:before="215" w:after="0"/>
        <w:ind w:left="284" w:hanging="372"/>
      </w:pPr>
      <w:r>
        <w:t>PREÇO</w:t>
      </w:r>
      <w:r>
        <w:rPr>
          <w:spacing w:val="-11"/>
        </w:rPr>
        <w:t xml:space="preserve"> </w:t>
      </w:r>
      <w:r>
        <w:t>ESTIMADO</w:t>
      </w:r>
      <w:r>
        <w:rPr>
          <w:spacing w:val="-11"/>
        </w:rPr>
        <w:t xml:space="preserve"> </w:t>
      </w:r>
      <w:r>
        <w:t>DACONTRATAÇÃO</w:t>
      </w:r>
    </w:p>
    <w:p w14:paraId="3C265935" w14:textId="0362D9C9" w:rsidR="006F1BA7" w:rsidRDefault="006F1BA7" w:rsidP="006B1644">
      <w:pPr>
        <w:pStyle w:val="Corpodetexto"/>
        <w:spacing w:before="121"/>
        <w:ind w:left="284" w:right="2073"/>
      </w:pPr>
      <w:r>
        <w:t xml:space="preserve">O preço estimado da </w:t>
      </w:r>
      <w:proofErr w:type="spellStart"/>
      <w:proofErr w:type="gramStart"/>
      <w:r>
        <w:t>contratação,com</w:t>
      </w:r>
      <w:proofErr w:type="spellEnd"/>
      <w:proofErr w:type="gramEnd"/>
      <w:r w:rsidR="00426B74">
        <w:t xml:space="preserve"> </w:t>
      </w:r>
      <w:r>
        <w:t>base na pesquisa de preços, é de R$</w:t>
      </w:r>
      <w:r w:rsidR="00C91630">
        <w:t xml:space="preserve"> </w:t>
      </w:r>
      <w:r w:rsidR="00426B74">
        <w:t>33.508,69</w:t>
      </w:r>
      <w:r w:rsidR="00C91630">
        <w:t xml:space="preserve"> </w:t>
      </w:r>
      <w:r>
        <w:t xml:space="preserve">mensais, totalizando R$ </w:t>
      </w:r>
      <w:r w:rsidR="00C91630" w:rsidRPr="00C91630">
        <w:t>1.</w:t>
      </w:r>
      <w:r w:rsidR="00426B74">
        <w:t>608</w:t>
      </w:r>
      <w:r w:rsidR="00C91630" w:rsidRPr="00C91630">
        <w:t>.</w:t>
      </w:r>
      <w:r w:rsidR="00426B74">
        <w:t>416</w:t>
      </w:r>
      <w:r w:rsidR="00C91630" w:rsidRPr="00C91630">
        <w:t>,</w:t>
      </w:r>
      <w:r w:rsidR="00426B74">
        <w:t>93</w:t>
      </w:r>
      <w:r>
        <w:t xml:space="preserve"> anuais</w:t>
      </w:r>
      <w:r w:rsidR="006973F8">
        <w:t>, tendo em vista o somatório de todos os grupos. Ressaltamos que no termo de referência encontram-se discriminados os valores estimados para cada grupo.</w:t>
      </w:r>
    </w:p>
    <w:p w14:paraId="6EE88C55" w14:textId="77777777" w:rsidR="006B1644" w:rsidRDefault="006B1644" w:rsidP="006F1BA7">
      <w:pPr>
        <w:pStyle w:val="Corpodetexto"/>
        <w:spacing w:before="121"/>
        <w:ind w:left="1418" w:right="2073"/>
      </w:pPr>
    </w:p>
    <w:p w14:paraId="74F933C6" w14:textId="77777777" w:rsidR="006F1BA7" w:rsidRDefault="006F1BA7" w:rsidP="006B1644">
      <w:pPr>
        <w:pStyle w:val="Ttulo2"/>
        <w:keepNext w:val="0"/>
        <w:widowControl w:val="0"/>
        <w:numPr>
          <w:ilvl w:val="0"/>
          <w:numId w:val="31"/>
        </w:numPr>
        <w:tabs>
          <w:tab w:val="clear" w:pos="576"/>
          <w:tab w:val="left" w:pos="1418"/>
        </w:tabs>
        <w:suppressAutoHyphens w:val="0"/>
        <w:autoSpaceDE w:val="0"/>
        <w:autoSpaceDN w:val="0"/>
        <w:spacing w:before="70" w:after="0"/>
        <w:ind w:left="426" w:hanging="372"/>
      </w:pPr>
      <w:r>
        <w:t>DAS</w:t>
      </w:r>
      <w:r>
        <w:rPr>
          <w:spacing w:val="-8"/>
        </w:rPr>
        <w:t xml:space="preserve"> </w:t>
      </w:r>
      <w:r>
        <w:t>DISPOSIÇÕES</w:t>
      </w:r>
      <w:r>
        <w:rPr>
          <w:spacing w:val="-1"/>
        </w:rPr>
        <w:t xml:space="preserve"> </w:t>
      </w:r>
      <w:r>
        <w:t>GERAIS</w:t>
      </w:r>
      <w:r>
        <w:rPr>
          <w:spacing w:val="-1"/>
        </w:rPr>
        <w:t xml:space="preserve"> </w:t>
      </w:r>
      <w:r>
        <w:t>E</w:t>
      </w:r>
      <w:r>
        <w:rPr>
          <w:spacing w:val="-1"/>
        </w:rPr>
        <w:t xml:space="preserve"> </w:t>
      </w:r>
      <w:r>
        <w:t>FINAIS</w:t>
      </w:r>
    </w:p>
    <w:p w14:paraId="51E74654"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005904F4"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42E1EB5C"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0C57C4AF"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7B679A13"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12FB4693"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41D8F77D"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50991677"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3A51C0B4"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462B377A"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1D9E3811"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0FF7182B"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26A734F8"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7F8DAC96"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4EBD8CA2"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31F49F94"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198A19F4"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77E2C3AF"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51FC7E63"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591D6128"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449D9017"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32CB75D2" w14:textId="572514D8" w:rsidR="006F1BA7" w:rsidRDefault="006F1BA7" w:rsidP="006B1644">
      <w:pPr>
        <w:pStyle w:val="Corpodetexto"/>
        <w:widowControl w:val="0"/>
        <w:numPr>
          <w:ilvl w:val="1"/>
          <w:numId w:val="32"/>
        </w:numPr>
        <w:suppressAutoHyphens w:val="0"/>
        <w:autoSpaceDE w:val="0"/>
        <w:autoSpaceDN w:val="0"/>
        <w:spacing w:before="122"/>
        <w:ind w:right="1127"/>
      </w:pPr>
      <w:r>
        <w:t>O CONTRATANTE não admitirá quaisquer alterações nas especificações da prestação dos</w:t>
      </w:r>
      <w:r w:rsidRPr="00856B26">
        <w:rPr>
          <w:spacing w:val="1"/>
        </w:rPr>
        <w:t xml:space="preserve"> </w:t>
      </w:r>
      <w:r>
        <w:t>serviços objeto do Contrato, salvo casos especiais, a seu critério exclusivo,</w:t>
      </w:r>
      <w:r w:rsidRPr="00856B26">
        <w:rPr>
          <w:spacing w:val="1"/>
        </w:rPr>
        <w:t xml:space="preserve"> </w:t>
      </w:r>
      <w:r>
        <w:t>suficientemente</w:t>
      </w:r>
      <w:r w:rsidRPr="00856B26">
        <w:rPr>
          <w:spacing w:val="1"/>
        </w:rPr>
        <w:t xml:space="preserve"> </w:t>
      </w:r>
      <w:r>
        <w:t xml:space="preserve">justificados e fundamentados com a </w:t>
      </w:r>
      <w:proofErr w:type="gramStart"/>
      <w:r>
        <w:t>necessária  antecedência</w:t>
      </w:r>
      <w:proofErr w:type="gramEnd"/>
      <w:r>
        <w:t>;</w:t>
      </w:r>
    </w:p>
    <w:p w14:paraId="4273C125" w14:textId="77777777" w:rsidR="006F1BA7" w:rsidRDefault="006F1BA7" w:rsidP="008F346D">
      <w:pPr>
        <w:pStyle w:val="Corpodetexto"/>
        <w:widowControl w:val="0"/>
        <w:numPr>
          <w:ilvl w:val="1"/>
          <w:numId w:val="32"/>
        </w:numPr>
        <w:suppressAutoHyphens w:val="0"/>
        <w:autoSpaceDE w:val="0"/>
        <w:autoSpaceDN w:val="0"/>
        <w:spacing w:before="122"/>
        <w:ind w:right="1140" w:firstLine="720"/>
      </w:pPr>
      <w:r>
        <w:t xml:space="preserve">Quando exigido pela legislação, a CONTRATADA deverá </w:t>
      </w:r>
      <w:r>
        <w:lastRenderedPageBreak/>
        <w:t>obter todo e qualquer tipo de licença</w:t>
      </w:r>
      <w:r w:rsidRPr="00856B26">
        <w:rPr>
          <w:spacing w:val="1"/>
        </w:rPr>
        <w:t xml:space="preserve"> </w:t>
      </w:r>
      <w:r>
        <w:t>junto à Administração direta, ou seus órgãos fiscalizadores e concessionários de serviços</w:t>
      </w:r>
      <w:r w:rsidRPr="00856B26">
        <w:rPr>
          <w:spacing w:val="1"/>
        </w:rPr>
        <w:t xml:space="preserve"> </w:t>
      </w:r>
      <w:r>
        <w:t>públicos, para o fiel cumprimento do presente Contrato;</w:t>
      </w:r>
    </w:p>
    <w:p w14:paraId="6DC589B2" w14:textId="77777777" w:rsidR="006F1BA7" w:rsidRDefault="006F1BA7" w:rsidP="008F346D">
      <w:pPr>
        <w:pStyle w:val="Corpodetexto"/>
        <w:widowControl w:val="0"/>
        <w:numPr>
          <w:ilvl w:val="1"/>
          <w:numId w:val="32"/>
        </w:numPr>
        <w:suppressAutoHyphens w:val="0"/>
        <w:autoSpaceDE w:val="0"/>
        <w:autoSpaceDN w:val="0"/>
        <w:spacing w:before="118"/>
        <w:ind w:right="1126" w:firstLine="720"/>
      </w:pPr>
      <w:r>
        <w:t>Os</w:t>
      </w:r>
      <w:r w:rsidRPr="00856B26">
        <w:rPr>
          <w:spacing w:val="1"/>
        </w:rPr>
        <w:t xml:space="preserve"> </w:t>
      </w:r>
      <w:r>
        <w:t>empregados</w:t>
      </w:r>
      <w:r w:rsidRPr="00856B26">
        <w:rPr>
          <w:spacing w:val="1"/>
        </w:rPr>
        <w:t xml:space="preserve"> </w:t>
      </w:r>
      <w:r>
        <w:t>da</w:t>
      </w:r>
      <w:r w:rsidRPr="00856B26">
        <w:rPr>
          <w:spacing w:val="1"/>
        </w:rPr>
        <w:t xml:space="preserve"> </w:t>
      </w:r>
      <w:r>
        <w:t>CONTRATADA</w:t>
      </w:r>
      <w:r w:rsidRPr="00856B26">
        <w:rPr>
          <w:spacing w:val="1"/>
        </w:rPr>
        <w:t xml:space="preserve"> </w:t>
      </w:r>
      <w:r>
        <w:t>não</w:t>
      </w:r>
      <w:r w:rsidRPr="00856B26">
        <w:rPr>
          <w:spacing w:val="1"/>
        </w:rPr>
        <w:t xml:space="preserve"> </w:t>
      </w:r>
      <w:r>
        <w:t>terão</w:t>
      </w:r>
      <w:r w:rsidRPr="00856B26">
        <w:rPr>
          <w:spacing w:val="1"/>
        </w:rPr>
        <w:t xml:space="preserve"> </w:t>
      </w:r>
      <w:r>
        <w:t>nenhum</w:t>
      </w:r>
      <w:r w:rsidRPr="00856B26">
        <w:rPr>
          <w:spacing w:val="1"/>
        </w:rPr>
        <w:t xml:space="preserve"> </w:t>
      </w:r>
      <w:r>
        <w:t>vínculo</w:t>
      </w:r>
      <w:r w:rsidRPr="00856B26">
        <w:rPr>
          <w:spacing w:val="1"/>
        </w:rPr>
        <w:t xml:space="preserve"> </w:t>
      </w:r>
      <w:r>
        <w:t>empregatício</w:t>
      </w:r>
      <w:r w:rsidRPr="00856B26">
        <w:rPr>
          <w:spacing w:val="1"/>
        </w:rPr>
        <w:t xml:space="preserve"> </w:t>
      </w:r>
      <w:r>
        <w:t>com</w:t>
      </w:r>
      <w:r w:rsidRPr="00856B26">
        <w:rPr>
          <w:spacing w:val="1"/>
        </w:rPr>
        <w:t xml:space="preserve"> </w:t>
      </w:r>
      <w:r>
        <w:t>o</w:t>
      </w:r>
      <w:r w:rsidRPr="00856B26">
        <w:rPr>
          <w:spacing w:val="1"/>
        </w:rPr>
        <w:t xml:space="preserve"> </w:t>
      </w:r>
      <w:r>
        <w:t>CONTRATANTE;</w:t>
      </w:r>
    </w:p>
    <w:p w14:paraId="4E406906" w14:textId="77777777" w:rsidR="006F1BA7" w:rsidRDefault="006F1BA7" w:rsidP="008F346D">
      <w:pPr>
        <w:pStyle w:val="Corpodetexto"/>
        <w:widowControl w:val="0"/>
        <w:numPr>
          <w:ilvl w:val="1"/>
          <w:numId w:val="32"/>
        </w:numPr>
        <w:suppressAutoHyphens w:val="0"/>
        <w:autoSpaceDE w:val="0"/>
        <w:autoSpaceDN w:val="0"/>
        <w:spacing w:before="120"/>
        <w:ind w:right="1126" w:firstLine="720"/>
      </w:pPr>
      <w:r>
        <w:t>A</w:t>
      </w:r>
      <w:r w:rsidRPr="00856B26">
        <w:rPr>
          <w:spacing w:val="1"/>
        </w:rPr>
        <w:t xml:space="preserve"> </w:t>
      </w:r>
      <w:r>
        <w:t>CONTRATADA</w:t>
      </w:r>
      <w:r w:rsidRPr="00856B26">
        <w:rPr>
          <w:spacing w:val="1"/>
        </w:rPr>
        <w:t xml:space="preserve"> </w:t>
      </w:r>
      <w:r>
        <w:t>deverá</w:t>
      </w:r>
      <w:r w:rsidRPr="00856B26">
        <w:rPr>
          <w:spacing w:val="1"/>
        </w:rPr>
        <w:t xml:space="preserve"> </w:t>
      </w:r>
      <w:r>
        <w:t>apresentar</w:t>
      </w:r>
      <w:r w:rsidRPr="00856B26">
        <w:rPr>
          <w:spacing w:val="1"/>
        </w:rPr>
        <w:t xml:space="preserve"> </w:t>
      </w:r>
      <w:r>
        <w:t>orçamento/proposta</w:t>
      </w:r>
      <w:r w:rsidRPr="00856B26">
        <w:rPr>
          <w:spacing w:val="1"/>
        </w:rPr>
        <w:t xml:space="preserve"> </w:t>
      </w:r>
      <w:r>
        <w:t>por</w:t>
      </w:r>
      <w:r w:rsidRPr="00856B26">
        <w:rPr>
          <w:spacing w:val="1"/>
        </w:rPr>
        <w:t xml:space="preserve"> </w:t>
      </w:r>
      <w:r>
        <w:t>unidade</w:t>
      </w:r>
      <w:r w:rsidRPr="00856B26">
        <w:rPr>
          <w:spacing w:val="1"/>
        </w:rPr>
        <w:t xml:space="preserve"> </w:t>
      </w:r>
      <w:r>
        <w:t>de</w:t>
      </w:r>
      <w:r w:rsidRPr="00856B26">
        <w:rPr>
          <w:spacing w:val="1"/>
        </w:rPr>
        <w:t xml:space="preserve"> </w:t>
      </w:r>
      <w:r>
        <w:t>impressão,</w:t>
      </w:r>
      <w:r w:rsidRPr="00856B26">
        <w:rPr>
          <w:spacing w:val="1"/>
        </w:rPr>
        <w:t xml:space="preserve"> </w:t>
      </w:r>
      <w:r>
        <w:t>considerando</w:t>
      </w:r>
      <w:r w:rsidRPr="00856B26">
        <w:rPr>
          <w:spacing w:val="1"/>
        </w:rPr>
        <w:t xml:space="preserve"> </w:t>
      </w:r>
      <w:r>
        <w:t>todos</w:t>
      </w:r>
      <w:r w:rsidRPr="00856B26">
        <w:rPr>
          <w:spacing w:val="1"/>
        </w:rPr>
        <w:t xml:space="preserve"> </w:t>
      </w:r>
      <w:r>
        <w:t>os</w:t>
      </w:r>
      <w:r w:rsidRPr="00856B26">
        <w:rPr>
          <w:spacing w:val="1"/>
        </w:rPr>
        <w:t xml:space="preserve"> </w:t>
      </w:r>
      <w:r>
        <w:t>custos</w:t>
      </w:r>
      <w:r w:rsidRPr="00856B26">
        <w:rPr>
          <w:spacing w:val="1"/>
        </w:rPr>
        <w:t xml:space="preserve"> </w:t>
      </w:r>
      <w:r>
        <w:t>com</w:t>
      </w:r>
      <w:r w:rsidRPr="00856B26">
        <w:rPr>
          <w:spacing w:val="1"/>
        </w:rPr>
        <w:t xml:space="preserve"> </w:t>
      </w:r>
      <w:r>
        <w:t>a</w:t>
      </w:r>
      <w:r w:rsidRPr="00856B26">
        <w:rPr>
          <w:spacing w:val="1"/>
        </w:rPr>
        <w:t xml:space="preserve"> </w:t>
      </w:r>
      <w:r>
        <w:t>manutenção</w:t>
      </w:r>
      <w:r w:rsidRPr="00856B26">
        <w:rPr>
          <w:spacing w:val="1"/>
        </w:rPr>
        <w:t xml:space="preserve"> </w:t>
      </w:r>
      <w:r>
        <w:t>preventiva</w:t>
      </w:r>
      <w:r w:rsidRPr="00856B26">
        <w:rPr>
          <w:spacing w:val="1"/>
        </w:rPr>
        <w:t xml:space="preserve"> </w:t>
      </w:r>
      <w:r>
        <w:t>e</w:t>
      </w:r>
      <w:r w:rsidRPr="00856B26">
        <w:rPr>
          <w:spacing w:val="1"/>
        </w:rPr>
        <w:t xml:space="preserve"> </w:t>
      </w:r>
      <w:r>
        <w:t>corretiva,</w:t>
      </w:r>
      <w:r w:rsidRPr="00856B26">
        <w:rPr>
          <w:spacing w:val="1"/>
        </w:rPr>
        <w:t xml:space="preserve"> </w:t>
      </w:r>
      <w:r>
        <w:t>incluindo</w:t>
      </w:r>
      <w:r w:rsidRPr="00856B26">
        <w:rPr>
          <w:spacing w:val="1"/>
        </w:rPr>
        <w:t xml:space="preserve"> </w:t>
      </w:r>
      <w:r>
        <w:t>peças</w:t>
      </w:r>
      <w:r w:rsidRPr="00856B26">
        <w:rPr>
          <w:spacing w:val="-59"/>
        </w:rPr>
        <w:t xml:space="preserve"> </w:t>
      </w:r>
      <w:r>
        <w:t>originais e serviços técnicos especializados, contribuições sociais, impostos, taxas e outras</w:t>
      </w:r>
      <w:r w:rsidRPr="00856B26">
        <w:rPr>
          <w:spacing w:val="1"/>
        </w:rPr>
        <w:t xml:space="preserve"> </w:t>
      </w:r>
      <w:r>
        <w:t>despesas que incidem sobre a prestação dos serviços, não se admitindo cobrança de qualquer</w:t>
      </w:r>
      <w:r w:rsidRPr="00856B26">
        <w:rPr>
          <w:spacing w:val="1"/>
        </w:rPr>
        <w:t xml:space="preserve"> </w:t>
      </w:r>
      <w:r>
        <w:t>item</w:t>
      </w:r>
      <w:r w:rsidRPr="00856B26">
        <w:rPr>
          <w:spacing w:val="-1"/>
        </w:rPr>
        <w:t xml:space="preserve"> </w:t>
      </w:r>
      <w:r>
        <w:t>não</w:t>
      </w:r>
      <w:r w:rsidRPr="00856B26">
        <w:rPr>
          <w:spacing w:val="-1"/>
        </w:rPr>
        <w:t xml:space="preserve"> </w:t>
      </w:r>
      <w:r>
        <w:t>previsto neste</w:t>
      </w:r>
      <w:r w:rsidRPr="00856B26">
        <w:rPr>
          <w:spacing w:val="-5"/>
        </w:rPr>
        <w:t xml:space="preserve"> </w:t>
      </w:r>
      <w:r>
        <w:t>Termo de</w:t>
      </w:r>
      <w:r w:rsidRPr="00856B26">
        <w:rPr>
          <w:spacing w:val="-1"/>
        </w:rPr>
        <w:t xml:space="preserve"> </w:t>
      </w:r>
      <w:r>
        <w:t>Referência</w:t>
      </w:r>
      <w:r w:rsidRPr="00856B26">
        <w:rPr>
          <w:spacing w:val="-1"/>
        </w:rPr>
        <w:t xml:space="preserve"> </w:t>
      </w:r>
      <w:r>
        <w:t>que compõe</w:t>
      </w:r>
      <w:r w:rsidRPr="00856B26">
        <w:rPr>
          <w:spacing w:val="-1"/>
        </w:rPr>
        <w:t xml:space="preserve"> </w:t>
      </w:r>
      <w:r>
        <w:t>o presente objeto;</w:t>
      </w:r>
    </w:p>
    <w:p w14:paraId="1809F2A9" w14:textId="77777777" w:rsidR="006F1BA7" w:rsidRDefault="006F1BA7" w:rsidP="008F346D">
      <w:pPr>
        <w:pStyle w:val="Corpodetexto"/>
        <w:widowControl w:val="0"/>
        <w:numPr>
          <w:ilvl w:val="1"/>
          <w:numId w:val="32"/>
        </w:numPr>
        <w:suppressAutoHyphens w:val="0"/>
        <w:autoSpaceDE w:val="0"/>
        <w:autoSpaceDN w:val="0"/>
        <w:spacing w:before="120"/>
        <w:ind w:right="1126" w:firstLine="720"/>
      </w:pPr>
      <w:r>
        <w:t>As</w:t>
      </w:r>
      <w:r w:rsidRPr="00856B26">
        <w:rPr>
          <w:spacing w:val="1"/>
        </w:rPr>
        <w:t xml:space="preserve"> </w:t>
      </w:r>
      <w:r>
        <w:t>decisões</w:t>
      </w:r>
      <w:r w:rsidRPr="00856B26">
        <w:rPr>
          <w:spacing w:val="1"/>
        </w:rPr>
        <w:t xml:space="preserve"> </w:t>
      </w:r>
      <w:r>
        <w:t>e/ou</w:t>
      </w:r>
      <w:r w:rsidRPr="00856B26">
        <w:rPr>
          <w:spacing w:val="1"/>
        </w:rPr>
        <w:t xml:space="preserve"> </w:t>
      </w:r>
      <w:r>
        <w:t>providências</w:t>
      </w:r>
      <w:r w:rsidRPr="00856B26">
        <w:rPr>
          <w:spacing w:val="1"/>
        </w:rPr>
        <w:t xml:space="preserve"> </w:t>
      </w:r>
      <w:r>
        <w:t>que</w:t>
      </w:r>
      <w:r w:rsidRPr="00856B26">
        <w:rPr>
          <w:spacing w:val="1"/>
        </w:rPr>
        <w:t xml:space="preserve"> </w:t>
      </w:r>
      <w:r>
        <w:t>ultrapassarem</w:t>
      </w:r>
      <w:r w:rsidRPr="00856B26">
        <w:rPr>
          <w:spacing w:val="1"/>
        </w:rPr>
        <w:t xml:space="preserve"> </w:t>
      </w:r>
      <w:r>
        <w:t>a</w:t>
      </w:r>
      <w:r w:rsidRPr="00856B26">
        <w:rPr>
          <w:spacing w:val="1"/>
        </w:rPr>
        <w:t xml:space="preserve"> </w:t>
      </w:r>
      <w:r>
        <w:t>competência</w:t>
      </w:r>
      <w:r w:rsidRPr="00856B26">
        <w:rPr>
          <w:spacing w:val="1"/>
        </w:rPr>
        <w:t xml:space="preserve"> </w:t>
      </w:r>
      <w:r>
        <w:t>do</w:t>
      </w:r>
      <w:r w:rsidRPr="00856B26">
        <w:rPr>
          <w:spacing w:val="1"/>
        </w:rPr>
        <w:t xml:space="preserve"> </w:t>
      </w:r>
      <w:r>
        <w:t>fiscal</w:t>
      </w:r>
      <w:r w:rsidRPr="00856B26">
        <w:rPr>
          <w:spacing w:val="1"/>
        </w:rPr>
        <w:t xml:space="preserve"> </w:t>
      </w:r>
      <w:r>
        <w:t>dos</w:t>
      </w:r>
      <w:r w:rsidRPr="00856B26">
        <w:rPr>
          <w:spacing w:val="61"/>
        </w:rPr>
        <w:t xml:space="preserve"> </w:t>
      </w:r>
      <w:r>
        <w:t>serviços</w:t>
      </w:r>
      <w:r w:rsidRPr="00856B26">
        <w:rPr>
          <w:spacing w:val="1"/>
        </w:rPr>
        <w:t xml:space="preserve"> </w:t>
      </w:r>
      <w:r>
        <w:t>deverão</w:t>
      </w:r>
      <w:r w:rsidRPr="00856B26">
        <w:rPr>
          <w:spacing w:val="1"/>
        </w:rPr>
        <w:t xml:space="preserve"> </w:t>
      </w:r>
      <w:r>
        <w:t>ser</w:t>
      </w:r>
      <w:r w:rsidRPr="00856B26">
        <w:rPr>
          <w:spacing w:val="1"/>
        </w:rPr>
        <w:t xml:space="preserve"> </w:t>
      </w:r>
      <w:r>
        <w:t>solicitados</w:t>
      </w:r>
      <w:r w:rsidRPr="00856B26">
        <w:rPr>
          <w:spacing w:val="1"/>
        </w:rPr>
        <w:t xml:space="preserve"> </w:t>
      </w:r>
      <w:r>
        <w:t>à</w:t>
      </w:r>
      <w:r w:rsidRPr="00856B26">
        <w:rPr>
          <w:spacing w:val="1"/>
        </w:rPr>
        <w:t xml:space="preserve"> </w:t>
      </w:r>
      <w:r>
        <w:t>Administração,</w:t>
      </w:r>
      <w:r w:rsidRPr="00856B26">
        <w:rPr>
          <w:spacing w:val="1"/>
        </w:rPr>
        <w:t xml:space="preserve"> </w:t>
      </w:r>
      <w:r>
        <w:t>em</w:t>
      </w:r>
      <w:r w:rsidRPr="00856B26">
        <w:rPr>
          <w:spacing w:val="1"/>
        </w:rPr>
        <w:t xml:space="preserve"> </w:t>
      </w:r>
      <w:r>
        <w:t>tempo</w:t>
      </w:r>
      <w:r w:rsidRPr="00856B26">
        <w:rPr>
          <w:spacing w:val="1"/>
        </w:rPr>
        <w:t xml:space="preserve"> </w:t>
      </w:r>
      <w:r>
        <w:t>hábil,</w:t>
      </w:r>
      <w:r w:rsidRPr="00856B26">
        <w:rPr>
          <w:spacing w:val="1"/>
        </w:rPr>
        <w:t xml:space="preserve"> </w:t>
      </w:r>
      <w:r>
        <w:t>para</w:t>
      </w:r>
      <w:r w:rsidRPr="00856B26">
        <w:rPr>
          <w:spacing w:val="1"/>
        </w:rPr>
        <w:t xml:space="preserve"> </w:t>
      </w:r>
      <w:r>
        <w:t>a</w:t>
      </w:r>
      <w:r w:rsidRPr="00856B26">
        <w:rPr>
          <w:spacing w:val="1"/>
        </w:rPr>
        <w:t xml:space="preserve"> </w:t>
      </w:r>
      <w:r>
        <w:t>adoção</w:t>
      </w:r>
      <w:r w:rsidRPr="00856B26">
        <w:rPr>
          <w:spacing w:val="1"/>
        </w:rPr>
        <w:t xml:space="preserve"> </w:t>
      </w:r>
      <w:r>
        <w:t>das</w:t>
      </w:r>
      <w:r w:rsidRPr="00856B26">
        <w:rPr>
          <w:spacing w:val="1"/>
        </w:rPr>
        <w:t xml:space="preserve"> </w:t>
      </w:r>
      <w:r>
        <w:t>medidas</w:t>
      </w:r>
      <w:r w:rsidRPr="00856B26">
        <w:rPr>
          <w:spacing w:val="1"/>
        </w:rPr>
        <w:t xml:space="preserve"> </w:t>
      </w:r>
      <w:r>
        <w:t>convenientes e necessárias ao caso.</w:t>
      </w:r>
    </w:p>
    <w:p w14:paraId="50AEEAF3" w14:textId="77777777" w:rsidR="006F1BA7" w:rsidRDefault="006F1BA7" w:rsidP="006F1BA7">
      <w:pPr>
        <w:pStyle w:val="Corpodetexto"/>
      </w:pPr>
    </w:p>
    <w:p w14:paraId="617856E6" w14:textId="77777777" w:rsidR="006F1BA7" w:rsidRDefault="006F1BA7" w:rsidP="008F346D">
      <w:pPr>
        <w:pStyle w:val="Ttulo2"/>
        <w:keepNext w:val="0"/>
        <w:widowControl w:val="0"/>
        <w:numPr>
          <w:ilvl w:val="0"/>
          <w:numId w:val="31"/>
        </w:numPr>
        <w:tabs>
          <w:tab w:val="clear" w:pos="576"/>
          <w:tab w:val="left" w:pos="1786"/>
        </w:tabs>
        <w:suppressAutoHyphens w:val="0"/>
        <w:autoSpaceDE w:val="0"/>
        <w:autoSpaceDN w:val="0"/>
        <w:spacing w:before="216" w:after="15"/>
        <w:ind w:left="1786" w:hanging="370"/>
      </w:pPr>
      <w:r>
        <w:t>OS</w:t>
      </w:r>
      <w:r>
        <w:rPr>
          <w:spacing w:val="-3"/>
        </w:rPr>
        <w:t xml:space="preserve"> </w:t>
      </w:r>
      <w:r>
        <w:t>SERVIÇOS</w:t>
      </w:r>
      <w:r>
        <w:rPr>
          <w:spacing w:val="-3"/>
        </w:rPr>
        <w:t xml:space="preserve"> </w:t>
      </w:r>
      <w:r>
        <w:t>SERÃO</w:t>
      </w:r>
      <w:r>
        <w:rPr>
          <w:spacing w:val="-3"/>
        </w:rPr>
        <w:t xml:space="preserve"> </w:t>
      </w:r>
      <w:r>
        <w:t>PRESTADOS</w:t>
      </w:r>
      <w:r>
        <w:rPr>
          <w:spacing w:val="-3"/>
        </w:rPr>
        <w:t xml:space="preserve"> </w:t>
      </w:r>
      <w:r>
        <w:t>NOS</w:t>
      </w:r>
      <w:r>
        <w:rPr>
          <w:spacing w:val="-3"/>
        </w:rPr>
        <w:t xml:space="preserve"> </w:t>
      </w:r>
      <w:r>
        <w:t>SEGUINTE</w:t>
      </w:r>
      <w:r>
        <w:rPr>
          <w:spacing w:val="-3"/>
        </w:rPr>
        <w:t xml:space="preserve">S </w:t>
      </w:r>
      <w:r>
        <w:t xml:space="preserve">ENDEREÇOS: </w:t>
      </w:r>
    </w:p>
    <w:tbl>
      <w:tblPr>
        <w:tblW w:w="10445" w:type="dxa"/>
        <w:tblInd w:w="-473" w:type="dxa"/>
        <w:tblCellMar>
          <w:left w:w="70" w:type="dxa"/>
          <w:right w:w="70" w:type="dxa"/>
        </w:tblCellMar>
        <w:tblLook w:val="04A0" w:firstRow="1" w:lastRow="0" w:firstColumn="1" w:lastColumn="0" w:noHBand="0" w:noVBand="1"/>
      </w:tblPr>
      <w:tblGrid>
        <w:gridCol w:w="3340"/>
        <w:gridCol w:w="7105"/>
      </w:tblGrid>
      <w:tr w:rsidR="006F1BA7" w:rsidRPr="00A44C17" w14:paraId="49CE379B" w14:textId="77777777" w:rsidTr="006F1BA7">
        <w:trPr>
          <w:trHeight w:val="448"/>
        </w:trPr>
        <w:tc>
          <w:tcPr>
            <w:tcW w:w="3340" w:type="dxa"/>
            <w:tcBorders>
              <w:top w:val="single" w:sz="4" w:space="0" w:color="000000"/>
              <w:left w:val="single" w:sz="4" w:space="0" w:color="000000"/>
              <w:bottom w:val="single" w:sz="4" w:space="0" w:color="000000"/>
              <w:right w:val="single" w:sz="4" w:space="0" w:color="000000"/>
            </w:tcBorders>
            <w:shd w:val="clear" w:color="A5A5A5" w:fill="A5A5A5"/>
            <w:noWrap/>
            <w:vAlign w:val="center"/>
            <w:hideMark/>
          </w:tcPr>
          <w:p w14:paraId="60AAA19A" w14:textId="77777777" w:rsidR="006F1BA7" w:rsidRPr="00A44C17" w:rsidRDefault="006F1BA7" w:rsidP="006F1BA7">
            <w:pPr>
              <w:jc w:val="center"/>
              <w:rPr>
                <w:rFonts w:ascii="Calibri" w:hAnsi="Calibri" w:cs="Arial"/>
                <w:b/>
                <w:bCs/>
                <w:color w:val="000000"/>
                <w:lang w:eastAsia="pt-BR"/>
              </w:rPr>
            </w:pPr>
            <w:r w:rsidRPr="00A44C17">
              <w:rPr>
                <w:rFonts w:ascii="Calibri" w:hAnsi="Calibri" w:cs="Arial"/>
                <w:b/>
                <w:bCs/>
                <w:color w:val="000000"/>
                <w:lang w:eastAsia="pt-BR"/>
              </w:rPr>
              <w:t>Campus</w:t>
            </w:r>
          </w:p>
        </w:tc>
        <w:tc>
          <w:tcPr>
            <w:tcW w:w="7105" w:type="dxa"/>
            <w:tcBorders>
              <w:top w:val="single" w:sz="4" w:space="0" w:color="000000"/>
              <w:left w:val="nil"/>
              <w:bottom w:val="single" w:sz="4" w:space="0" w:color="000000"/>
              <w:right w:val="single" w:sz="4" w:space="0" w:color="000000"/>
            </w:tcBorders>
            <w:shd w:val="clear" w:color="A5A5A5" w:fill="A5A5A5"/>
            <w:noWrap/>
            <w:vAlign w:val="center"/>
            <w:hideMark/>
          </w:tcPr>
          <w:p w14:paraId="0D0667F1" w14:textId="77777777" w:rsidR="006F1BA7" w:rsidRPr="00A44C17" w:rsidRDefault="006F1BA7" w:rsidP="006F1BA7">
            <w:pPr>
              <w:jc w:val="center"/>
              <w:rPr>
                <w:rFonts w:ascii="Calibri" w:hAnsi="Calibri" w:cs="Arial"/>
                <w:b/>
                <w:bCs/>
                <w:color w:val="000000"/>
                <w:lang w:eastAsia="pt-BR"/>
              </w:rPr>
            </w:pPr>
            <w:r w:rsidRPr="00A44C17">
              <w:rPr>
                <w:rFonts w:ascii="Calibri" w:hAnsi="Calibri" w:cs="Arial"/>
                <w:b/>
                <w:bCs/>
                <w:color w:val="000000"/>
                <w:lang w:eastAsia="pt-BR"/>
              </w:rPr>
              <w:t>Endereço</w:t>
            </w:r>
          </w:p>
        </w:tc>
      </w:tr>
      <w:tr w:rsidR="006F1BA7" w:rsidRPr="00A44C17" w14:paraId="714863C5"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073811D9"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Charqueadas</w:t>
            </w:r>
          </w:p>
        </w:tc>
        <w:tc>
          <w:tcPr>
            <w:tcW w:w="7105" w:type="dxa"/>
            <w:tcBorders>
              <w:top w:val="nil"/>
              <w:left w:val="nil"/>
              <w:bottom w:val="single" w:sz="4" w:space="0" w:color="000000"/>
              <w:right w:val="single" w:sz="4" w:space="0" w:color="000000"/>
            </w:tcBorders>
            <w:shd w:val="clear" w:color="auto" w:fill="auto"/>
            <w:vAlign w:val="center"/>
            <w:hideMark/>
          </w:tcPr>
          <w:p w14:paraId="0D1171D3"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 xml:space="preserve">Rua General </w:t>
            </w:r>
            <w:proofErr w:type="spellStart"/>
            <w:r w:rsidRPr="00A44C17">
              <w:rPr>
                <w:rFonts w:ascii="Calibri" w:hAnsi="Calibri" w:cs="Arial"/>
                <w:color w:val="000000"/>
                <w:lang w:eastAsia="pt-BR"/>
              </w:rPr>
              <w:t>Balbão</w:t>
            </w:r>
            <w:proofErr w:type="spellEnd"/>
            <w:r w:rsidRPr="00A44C17">
              <w:rPr>
                <w:rFonts w:ascii="Calibri" w:hAnsi="Calibri" w:cs="Arial"/>
                <w:color w:val="000000"/>
                <w:lang w:eastAsia="pt-BR"/>
              </w:rPr>
              <w:t>, nº 81, centro - Charqueadas/RS. CEP 96745-000</w:t>
            </w:r>
          </w:p>
        </w:tc>
      </w:tr>
      <w:tr w:rsidR="006F1BA7" w:rsidRPr="00A44C17" w14:paraId="57974BD1"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01287EA5"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Bagé</w:t>
            </w:r>
          </w:p>
        </w:tc>
        <w:tc>
          <w:tcPr>
            <w:tcW w:w="7105" w:type="dxa"/>
            <w:tcBorders>
              <w:top w:val="nil"/>
              <w:left w:val="nil"/>
              <w:bottom w:val="single" w:sz="4" w:space="0" w:color="000000"/>
              <w:right w:val="single" w:sz="4" w:space="0" w:color="000000"/>
            </w:tcBorders>
            <w:shd w:val="clear" w:color="auto" w:fill="auto"/>
            <w:vAlign w:val="center"/>
            <w:hideMark/>
          </w:tcPr>
          <w:p w14:paraId="098F4002"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 xml:space="preserve">Av. Leonel de Moura Brizola, 2501 – </w:t>
            </w:r>
            <w:proofErr w:type="spellStart"/>
            <w:r w:rsidRPr="00A44C17">
              <w:rPr>
                <w:rFonts w:ascii="Calibri" w:hAnsi="Calibri" w:cs="Arial"/>
                <w:color w:val="000000"/>
                <w:lang w:eastAsia="pt-BR"/>
              </w:rPr>
              <w:t>Bage</w:t>
            </w:r>
            <w:proofErr w:type="spellEnd"/>
            <w:r w:rsidRPr="00A44C17">
              <w:rPr>
                <w:rFonts w:ascii="Calibri" w:hAnsi="Calibri" w:cs="Arial"/>
                <w:color w:val="000000"/>
                <w:lang w:eastAsia="pt-BR"/>
              </w:rPr>
              <w:t>-RS – CEP 46418-400</w:t>
            </w:r>
          </w:p>
        </w:tc>
      </w:tr>
      <w:tr w:rsidR="006F1BA7" w:rsidRPr="00A44C17" w14:paraId="2F949A33"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62447404"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Camaquã</w:t>
            </w:r>
          </w:p>
        </w:tc>
        <w:tc>
          <w:tcPr>
            <w:tcW w:w="7105" w:type="dxa"/>
            <w:tcBorders>
              <w:top w:val="nil"/>
              <w:left w:val="nil"/>
              <w:bottom w:val="single" w:sz="4" w:space="0" w:color="000000"/>
              <w:right w:val="single" w:sz="4" w:space="0" w:color="000000"/>
            </w:tcBorders>
            <w:shd w:val="clear" w:color="auto" w:fill="auto"/>
            <w:noWrap/>
            <w:vAlign w:val="center"/>
            <w:hideMark/>
          </w:tcPr>
          <w:p w14:paraId="7723B2F0"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Rua Ana Gonçalves da Silva 901</w:t>
            </w:r>
            <w:r w:rsidRPr="00A44C17">
              <w:rPr>
                <w:rFonts w:ascii="Calibri" w:hAnsi="Calibri" w:cs="Arial"/>
                <w:color w:val="000000"/>
                <w:lang w:eastAsia="pt-BR"/>
              </w:rPr>
              <w:br/>
              <w:t xml:space="preserve">CEP 96785-130 Bairro: Olaria </w:t>
            </w:r>
            <w:r w:rsidRPr="00A44C17">
              <w:rPr>
                <w:rFonts w:ascii="Calibri" w:hAnsi="Calibri" w:cs="Arial"/>
                <w:color w:val="000000"/>
                <w:lang w:eastAsia="pt-BR"/>
              </w:rPr>
              <w:br/>
              <w:t>Cidade: Camaquã</w:t>
            </w:r>
          </w:p>
        </w:tc>
      </w:tr>
      <w:tr w:rsidR="006F1BA7" w:rsidRPr="00A44C17" w14:paraId="493ED921"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72EC577D"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Lajeado</w:t>
            </w:r>
          </w:p>
        </w:tc>
        <w:tc>
          <w:tcPr>
            <w:tcW w:w="7105" w:type="dxa"/>
            <w:tcBorders>
              <w:top w:val="nil"/>
              <w:left w:val="nil"/>
              <w:bottom w:val="single" w:sz="4" w:space="0" w:color="000000"/>
              <w:right w:val="single" w:sz="4" w:space="0" w:color="000000"/>
            </w:tcBorders>
            <w:shd w:val="clear" w:color="auto" w:fill="auto"/>
            <w:vAlign w:val="center"/>
            <w:hideMark/>
          </w:tcPr>
          <w:p w14:paraId="6FE542C1"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Rua João Goulart, 2150, bairro Olarias - Lajeado/RS CEP: 95910-016</w:t>
            </w:r>
          </w:p>
        </w:tc>
      </w:tr>
      <w:tr w:rsidR="006F1BA7" w:rsidRPr="00A44C17" w14:paraId="32E94963"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0B1C99F0"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Sant´Ana do Livramento</w:t>
            </w:r>
          </w:p>
        </w:tc>
        <w:tc>
          <w:tcPr>
            <w:tcW w:w="7105" w:type="dxa"/>
            <w:tcBorders>
              <w:top w:val="nil"/>
              <w:left w:val="nil"/>
              <w:bottom w:val="single" w:sz="4" w:space="0" w:color="000000"/>
              <w:right w:val="single" w:sz="4" w:space="0" w:color="000000"/>
            </w:tcBorders>
            <w:shd w:val="clear" w:color="auto" w:fill="auto"/>
            <w:noWrap/>
            <w:vAlign w:val="center"/>
            <w:hideMark/>
          </w:tcPr>
          <w:p w14:paraId="634A4295"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 xml:space="preserve">Av. Paul Harris, 410, </w:t>
            </w:r>
            <w:proofErr w:type="spellStart"/>
            <w:r w:rsidRPr="00A44C17">
              <w:rPr>
                <w:rFonts w:ascii="Calibri" w:hAnsi="Calibri" w:cs="Arial"/>
                <w:color w:val="000000"/>
                <w:lang w:eastAsia="pt-BR"/>
              </w:rPr>
              <w:t>Fortin</w:t>
            </w:r>
            <w:proofErr w:type="spellEnd"/>
            <w:r w:rsidRPr="00A44C17">
              <w:rPr>
                <w:rFonts w:ascii="Calibri" w:hAnsi="Calibri" w:cs="Arial"/>
                <w:color w:val="000000"/>
                <w:lang w:eastAsia="pt-BR"/>
              </w:rPr>
              <w:t>, Sant´Ana do Livramento, RS -CEP 97574-360</w:t>
            </w:r>
          </w:p>
        </w:tc>
      </w:tr>
      <w:tr w:rsidR="006F1BA7" w:rsidRPr="00A44C17" w14:paraId="4C507DE1" w14:textId="77777777" w:rsidTr="006F1BA7">
        <w:trPr>
          <w:trHeight w:val="761"/>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3AB12D16"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Passo Fundo</w:t>
            </w:r>
          </w:p>
        </w:tc>
        <w:tc>
          <w:tcPr>
            <w:tcW w:w="7105" w:type="dxa"/>
            <w:tcBorders>
              <w:top w:val="nil"/>
              <w:left w:val="nil"/>
              <w:bottom w:val="single" w:sz="4" w:space="0" w:color="000000"/>
              <w:right w:val="single" w:sz="4" w:space="0" w:color="000000"/>
            </w:tcBorders>
            <w:shd w:val="clear" w:color="auto" w:fill="auto"/>
            <w:vAlign w:val="center"/>
            <w:hideMark/>
          </w:tcPr>
          <w:p w14:paraId="3A1B81D4"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Avenida Perimetral Coronel Jarbas Quadros da Silva, 150 Passo Fundo/RS CEP 99064-440</w:t>
            </w:r>
          </w:p>
        </w:tc>
      </w:tr>
      <w:tr w:rsidR="006F1BA7" w:rsidRPr="00A44C17" w14:paraId="6710345A"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46F9EEBD"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Sapiranga</w:t>
            </w:r>
          </w:p>
        </w:tc>
        <w:tc>
          <w:tcPr>
            <w:tcW w:w="7105" w:type="dxa"/>
            <w:tcBorders>
              <w:top w:val="nil"/>
              <w:left w:val="nil"/>
              <w:bottom w:val="single" w:sz="4" w:space="0" w:color="000000"/>
              <w:right w:val="single" w:sz="4" w:space="0" w:color="000000"/>
            </w:tcBorders>
            <w:shd w:val="clear" w:color="auto" w:fill="auto"/>
            <w:vAlign w:val="center"/>
            <w:hideMark/>
          </w:tcPr>
          <w:p w14:paraId="7D48A5DE"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 xml:space="preserve">Avenida Carlos Gilberto </w:t>
            </w:r>
            <w:proofErr w:type="spellStart"/>
            <w:r w:rsidRPr="00A44C17">
              <w:rPr>
                <w:rFonts w:ascii="Calibri" w:hAnsi="Calibri" w:cs="Arial"/>
                <w:color w:val="000000"/>
                <w:lang w:eastAsia="pt-BR"/>
              </w:rPr>
              <w:t>Weis</w:t>
            </w:r>
            <w:proofErr w:type="spellEnd"/>
            <w:r w:rsidRPr="00A44C17">
              <w:rPr>
                <w:rFonts w:ascii="Calibri" w:hAnsi="Calibri" w:cs="Arial"/>
                <w:color w:val="000000"/>
                <w:lang w:eastAsia="pt-BR"/>
              </w:rPr>
              <w:t>, 155 - Sapiranga/RS CEP 93804870</w:t>
            </w:r>
          </w:p>
        </w:tc>
      </w:tr>
      <w:tr w:rsidR="006F1BA7" w:rsidRPr="00A44C17" w14:paraId="4A8EBED8"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73B54087"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Sapucaia do Sul</w:t>
            </w:r>
          </w:p>
        </w:tc>
        <w:tc>
          <w:tcPr>
            <w:tcW w:w="7105" w:type="dxa"/>
            <w:tcBorders>
              <w:top w:val="nil"/>
              <w:left w:val="nil"/>
              <w:bottom w:val="single" w:sz="4" w:space="0" w:color="000000"/>
              <w:right w:val="single" w:sz="4" w:space="0" w:color="000000"/>
            </w:tcBorders>
            <w:shd w:val="clear" w:color="auto" w:fill="auto"/>
            <w:vAlign w:val="center"/>
            <w:hideMark/>
          </w:tcPr>
          <w:p w14:paraId="0B796119"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 xml:space="preserve">Avenida Copacabana, 100. Bairro Piratini, Sapucaia do </w:t>
            </w:r>
            <w:proofErr w:type="spellStart"/>
            <w:r w:rsidRPr="00A44C17">
              <w:rPr>
                <w:rFonts w:ascii="Calibri" w:hAnsi="Calibri" w:cs="Arial"/>
                <w:color w:val="000000"/>
                <w:lang w:eastAsia="pt-BR"/>
              </w:rPr>
              <w:t>SUl</w:t>
            </w:r>
            <w:proofErr w:type="spellEnd"/>
            <w:r w:rsidRPr="00A44C17">
              <w:rPr>
                <w:rFonts w:ascii="Calibri" w:hAnsi="Calibri" w:cs="Arial"/>
                <w:color w:val="000000"/>
                <w:lang w:eastAsia="pt-BR"/>
              </w:rPr>
              <w:t>/RS. CEP 93216-120</w:t>
            </w:r>
          </w:p>
        </w:tc>
      </w:tr>
    </w:tbl>
    <w:p w14:paraId="2E198FC6" w14:textId="720F97AA" w:rsidR="001C1793" w:rsidRDefault="001C1793">
      <w:pPr>
        <w:suppressAutoHyphens w:val="0"/>
        <w:rPr>
          <w:rFonts w:ascii="Arial" w:hAnsi="Arial" w:cs="Arial"/>
          <w:b/>
          <w:bCs/>
          <w:sz w:val="22"/>
          <w:szCs w:val="22"/>
        </w:rPr>
      </w:pPr>
    </w:p>
    <w:p w14:paraId="5B3A5C3B" w14:textId="77777777" w:rsidR="00E107DB" w:rsidRDefault="00E107DB">
      <w:pPr>
        <w:jc w:val="center"/>
        <w:rPr>
          <w:rFonts w:ascii="Arial" w:hAnsi="Arial" w:cs="Arial"/>
          <w:b/>
          <w:bCs/>
          <w:sz w:val="22"/>
          <w:szCs w:val="22"/>
        </w:rPr>
      </w:pPr>
    </w:p>
    <w:p w14:paraId="25AD649D" w14:textId="77777777" w:rsidR="00E107DB" w:rsidRDefault="00E107DB">
      <w:pPr>
        <w:jc w:val="center"/>
        <w:rPr>
          <w:rFonts w:ascii="Arial" w:hAnsi="Arial" w:cs="Arial"/>
          <w:b/>
          <w:bCs/>
          <w:sz w:val="22"/>
          <w:szCs w:val="22"/>
        </w:rPr>
      </w:pPr>
    </w:p>
    <w:p w14:paraId="07F9B208" w14:textId="55088FCE" w:rsidR="006F1BA7" w:rsidRDefault="006F1BA7">
      <w:pPr>
        <w:suppressAutoHyphens w:val="0"/>
        <w:rPr>
          <w:rFonts w:ascii="Arial" w:hAnsi="Arial" w:cs="Arial"/>
          <w:b/>
          <w:bCs/>
          <w:sz w:val="22"/>
          <w:szCs w:val="22"/>
        </w:rPr>
      </w:pPr>
      <w:r>
        <w:rPr>
          <w:rFonts w:ascii="Arial" w:hAnsi="Arial" w:cs="Arial"/>
          <w:b/>
          <w:bCs/>
          <w:sz w:val="22"/>
          <w:szCs w:val="22"/>
        </w:rPr>
        <w:br w:type="page"/>
      </w:r>
    </w:p>
    <w:p w14:paraId="681938E7" w14:textId="77777777" w:rsidR="00E107DB" w:rsidRDefault="001B5B22">
      <w:pPr>
        <w:jc w:val="center"/>
      </w:pPr>
      <w:r>
        <w:rPr>
          <w:rFonts w:ascii="Arial" w:hAnsi="Arial" w:cs="Arial"/>
          <w:b/>
          <w:bCs/>
          <w:sz w:val="22"/>
          <w:szCs w:val="22"/>
        </w:rPr>
        <w:lastRenderedPageBreak/>
        <w:t>ANEXO II</w:t>
      </w:r>
    </w:p>
    <w:p w14:paraId="2AA8DC46" w14:textId="77777777" w:rsidR="00E107DB" w:rsidRDefault="00E107DB">
      <w:pPr>
        <w:jc w:val="center"/>
        <w:rPr>
          <w:rFonts w:ascii="Arial" w:hAnsi="Arial" w:cs="Arial"/>
          <w:b/>
          <w:bCs/>
          <w:sz w:val="22"/>
          <w:szCs w:val="22"/>
        </w:rPr>
      </w:pPr>
    </w:p>
    <w:p w14:paraId="2B17218D" w14:textId="77777777" w:rsidR="00E107DB" w:rsidRDefault="001B5B22">
      <w:pPr>
        <w:jc w:val="center"/>
        <w:rPr>
          <w:rFonts w:ascii="Arial" w:hAnsi="Arial" w:cs="Arial"/>
          <w:b/>
          <w:bCs/>
          <w:sz w:val="22"/>
          <w:szCs w:val="22"/>
        </w:rPr>
      </w:pPr>
      <w:r>
        <w:rPr>
          <w:rFonts w:ascii="Arial" w:hAnsi="Arial" w:cs="Arial"/>
          <w:b/>
          <w:bCs/>
          <w:sz w:val="22"/>
          <w:szCs w:val="22"/>
        </w:rPr>
        <w:t>PLANILHA DA PROPOSTA COMERCIAL</w:t>
      </w:r>
    </w:p>
    <w:p w14:paraId="316EF9F0" w14:textId="77777777" w:rsidR="00E107DB" w:rsidRDefault="00E107DB">
      <w:pPr>
        <w:spacing w:after="120"/>
        <w:ind w:firstLine="709"/>
        <w:jc w:val="both"/>
        <w:rPr>
          <w:rFonts w:ascii="Arial" w:hAnsi="Arial" w:cs="Arial"/>
          <w:b/>
          <w:bCs/>
          <w:sz w:val="22"/>
          <w:szCs w:val="22"/>
        </w:rPr>
      </w:pPr>
    </w:p>
    <w:tbl>
      <w:tblPr>
        <w:tblW w:w="9303"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303"/>
      </w:tblGrid>
      <w:tr w:rsidR="00E107DB" w14:paraId="3BE978B4" w14:textId="77777777">
        <w:tc>
          <w:tcPr>
            <w:tcW w:w="9303" w:type="dxa"/>
            <w:tcBorders>
              <w:top w:val="single" w:sz="4" w:space="0" w:color="000000"/>
              <w:left w:val="single" w:sz="4" w:space="0" w:color="000000"/>
              <w:bottom w:val="single" w:sz="4" w:space="0" w:color="000000"/>
              <w:right w:val="single" w:sz="4" w:space="0" w:color="000000"/>
            </w:tcBorders>
            <w:shd w:val="clear" w:color="auto" w:fill="D9D9D9"/>
          </w:tcPr>
          <w:p w14:paraId="09772C41" w14:textId="77777777" w:rsidR="00E107DB" w:rsidRDefault="001B5B22">
            <w:pPr>
              <w:ind w:firstLine="426"/>
              <w:jc w:val="both"/>
            </w:pPr>
            <w:r>
              <w:rPr>
                <w:rFonts w:ascii="Arial" w:hAnsi="Arial" w:cs="Arial"/>
                <w:b/>
                <w:sz w:val="20"/>
                <w:szCs w:val="20"/>
              </w:rPr>
              <w:t>TABELA I – Quantitativo de equipamentos e previsão do número de cópias mensais e anuais e valores.</w:t>
            </w:r>
          </w:p>
        </w:tc>
      </w:tr>
      <w:tr w:rsidR="00E107DB" w14:paraId="51704BFC" w14:textId="77777777">
        <w:tc>
          <w:tcPr>
            <w:tcW w:w="9303" w:type="dxa"/>
            <w:tcBorders>
              <w:top w:val="single" w:sz="4" w:space="0" w:color="000000"/>
              <w:left w:val="single" w:sz="4" w:space="0" w:color="000000"/>
              <w:bottom w:val="single" w:sz="4" w:space="0" w:color="000000"/>
              <w:right w:val="single" w:sz="4" w:space="0" w:color="000000"/>
            </w:tcBorders>
            <w:shd w:val="clear" w:color="auto" w:fill="D9D9D9"/>
          </w:tcPr>
          <w:p w14:paraId="06C868FC" w14:textId="77777777" w:rsidR="00E107DB" w:rsidRDefault="00E107DB">
            <w:pPr>
              <w:snapToGrid w:val="0"/>
              <w:ind w:firstLine="426"/>
              <w:jc w:val="both"/>
              <w:rPr>
                <w:rFonts w:ascii="Arial" w:hAnsi="Arial" w:cs="Arial"/>
                <w:b/>
                <w:sz w:val="20"/>
                <w:szCs w:val="20"/>
              </w:rPr>
            </w:pPr>
          </w:p>
        </w:tc>
      </w:tr>
    </w:tbl>
    <w:p w14:paraId="3A039AFD" w14:textId="77777777" w:rsidR="007B1C53" w:rsidRDefault="007B1C53">
      <w:pPr>
        <w:ind w:firstLine="709"/>
        <w:jc w:val="center"/>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374"/>
        <w:gridCol w:w="421"/>
        <w:gridCol w:w="1584"/>
        <w:gridCol w:w="1082"/>
        <w:gridCol w:w="908"/>
        <w:gridCol w:w="893"/>
        <w:gridCol w:w="869"/>
        <w:gridCol w:w="1122"/>
        <w:gridCol w:w="1334"/>
        <w:gridCol w:w="1334"/>
      </w:tblGrid>
      <w:tr w:rsidR="00250C2D" w:rsidRPr="00250C2D" w14:paraId="3022DF11" w14:textId="77777777" w:rsidTr="00250C2D">
        <w:trPr>
          <w:trHeight w:val="1200"/>
        </w:trPr>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F511AAC"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 </w:t>
            </w:r>
          </w:p>
        </w:tc>
        <w:tc>
          <w:tcPr>
            <w:tcW w:w="213" w:type="pct"/>
            <w:tcBorders>
              <w:top w:val="single" w:sz="4" w:space="0" w:color="auto"/>
              <w:left w:val="nil"/>
              <w:bottom w:val="single" w:sz="4" w:space="0" w:color="auto"/>
              <w:right w:val="single" w:sz="4" w:space="0" w:color="auto"/>
            </w:tcBorders>
            <w:shd w:val="clear" w:color="auto" w:fill="auto"/>
            <w:vAlign w:val="center"/>
            <w:hideMark/>
          </w:tcPr>
          <w:p w14:paraId="257919F8"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Item</w:t>
            </w:r>
          </w:p>
        </w:tc>
        <w:tc>
          <w:tcPr>
            <w:tcW w:w="798" w:type="pct"/>
            <w:tcBorders>
              <w:top w:val="single" w:sz="4" w:space="0" w:color="auto"/>
              <w:left w:val="nil"/>
              <w:bottom w:val="single" w:sz="4" w:space="0" w:color="auto"/>
              <w:right w:val="single" w:sz="4" w:space="0" w:color="auto"/>
            </w:tcBorders>
            <w:shd w:val="clear" w:color="auto" w:fill="auto"/>
            <w:hideMark/>
          </w:tcPr>
          <w:p w14:paraId="31E5FEA2"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Descrição</w:t>
            </w:r>
          </w:p>
        </w:tc>
        <w:tc>
          <w:tcPr>
            <w:tcW w:w="545" w:type="pct"/>
            <w:tcBorders>
              <w:top w:val="single" w:sz="4" w:space="0" w:color="auto"/>
              <w:left w:val="nil"/>
              <w:bottom w:val="single" w:sz="4" w:space="0" w:color="auto"/>
              <w:right w:val="single" w:sz="4" w:space="0" w:color="auto"/>
            </w:tcBorders>
            <w:shd w:val="clear" w:color="auto" w:fill="auto"/>
            <w:vAlign w:val="center"/>
            <w:hideMark/>
          </w:tcPr>
          <w:p w14:paraId="5F6667E3"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Quantidade de Equipamentos</w:t>
            </w:r>
          </w:p>
        </w:tc>
        <w:tc>
          <w:tcPr>
            <w:tcW w:w="458" w:type="pct"/>
            <w:tcBorders>
              <w:top w:val="single" w:sz="4" w:space="0" w:color="auto"/>
              <w:left w:val="nil"/>
              <w:bottom w:val="single" w:sz="4" w:space="0" w:color="auto"/>
              <w:right w:val="single" w:sz="4" w:space="0" w:color="auto"/>
            </w:tcBorders>
            <w:shd w:val="clear" w:color="auto" w:fill="auto"/>
            <w:vAlign w:val="center"/>
            <w:hideMark/>
          </w:tcPr>
          <w:p w14:paraId="76AC63E7"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Número de Cópias/mês</w:t>
            </w:r>
          </w:p>
        </w:tc>
        <w:tc>
          <w:tcPr>
            <w:tcW w:w="450" w:type="pct"/>
            <w:tcBorders>
              <w:top w:val="single" w:sz="4" w:space="0" w:color="auto"/>
              <w:left w:val="nil"/>
              <w:bottom w:val="single" w:sz="4" w:space="0" w:color="auto"/>
              <w:right w:val="single" w:sz="4" w:space="0" w:color="auto"/>
            </w:tcBorders>
            <w:shd w:val="clear" w:color="auto" w:fill="auto"/>
            <w:vAlign w:val="center"/>
            <w:hideMark/>
          </w:tcPr>
          <w:p w14:paraId="4E817919"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 xml:space="preserve"> Quantidade GLOBAL cópias (48 meses) </w:t>
            </w:r>
          </w:p>
        </w:tc>
        <w:tc>
          <w:tcPr>
            <w:tcW w:w="438" w:type="pct"/>
            <w:tcBorders>
              <w:top w:val="single" w:sz="4" w:space="0" w:color="auto"/>
              <w:left w:val="nil"/>
              <w:bottom w:val="single" w:sz="4" w:space="0" w:color="auto"/>
              <w:right w:val="single" w:sz="4" w:space="0" w:color="auto"/>
            </w:tcBorders>
            <w:shd w:val="clear" w:color="auto" w:fill="auto"/>
            <w:vAlign w:val="center"/>
            <w:hideMark/>
          </w:tcPr>
          <w:p w14:paraId="580F8860"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unitário</w:t>
            </w:r>
          </w:p>
        </w:tc>
        <w:tc>
          <w:tcPr>
            <w:tcW w:w="565" w:type="pct"/>
            <w:tcBorders>
              <w:top w:val="single" w:sz="4" w:space="0" w:color="auto"/>
              <w:left w:val="nil"/>
              <w:bottom w:val="single" w:sz="4" w:space="0" w:color="auto"/>
              <w:right w:val="single" w:sz="4" w:space="0" w:color="auto"/>
            </w:tcBorders>
            <w:shd w:val="clear" w:color="000000" w:fill="FFFF00"/>
            <w:vAlign w:val="center"/>
            <w:hideMark/>
          </w:tcPr>
          <w:p w14:paraId="66EFB1F9"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mensal</w:t>
            </w:r>
          </w:p>
        </w:tc>
        <w:tc>
          <w:tcPr>
            <w:tcW w:w="672" w:type="pct"/>
            <w:tcBorders>
              <w:top w:val="single" w:sz="4" w:space="0" w:color="auto"/>
              <w:left w:val="nil"/>
              <w:bottom w:val="single" w:sz="4" w:space="0" w:color="auto"/>
              <w:right w:val="single" w:sz="4" w:space="0" w:color="auto"/>
            </w:tcBorders>
            <w:shd w:val="clear" w:color="auto" w:fill="auto"/>
            <w:vAlign w:val="center"/>
            <w:hideMark/>
          </w:tcPr>
          <w:p w14:paraId="148B9B44"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anual</w:t>
            </w:r>
          </w:p>
        </w:tc>
        <w:tc>
          <w:tcPr>
            <w:tcW w:w="672" w:type="pct"/>
            <w:tcBorders>
              <w:top w:val="single" w:sz="4" w:space="0" w:color="auto"/>
              <w:left w:val="nil"/>
              <w:bottom w:val="single" w:sz="4" w:space="0" w:color="auto"/>
              <w:right w:val="single" w:sz="4" w:space="0" w:color="auto"/>
            </w:tcBorders>
            <w:shd w:val="clear" w:color="000000" w:fill="FFFF00"/>
            <w:vAlign w:val="center"/>
            <w:hideMark/>
          </w:tcPr>
          <w:p w14:paraId="4AD03234"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global (48 meses)</w:t>
            </w:r>
          </w:p>
        </w:tc>
      </w:tr>
      <w:tr w:rsidR="00250C2D" w:rsidRPr="00250C2D" w14:paraId="2CB764B3" w14:textId="77777777" w:rsidTr="00250C2D">
        <w:trPr>
          <w:trHeight w:val="1140"/>
        </w:trPr>
        <w:tc>
          <w:tcPr>
            <w:tcW w:w="190" w:type="pct"/>
            <w:vMerge w:val="restart"/>
            <w:tcBorders>
              <w:top w:val="nil"/>
              <w:left w:val="nil"/>
              <w:bottom w:val="nil"/>
              <w:right w:val="single" w:sz="4" w:space="0" w:color="auto"/>
            </w:tcBorders>
            <w:shd w:val="clear" w:color="auto" w:fill="auto"/>
            <w:textDirection w:val="btLr"/>
            <w:vAlign w:val="center"/>
            <w:hideMark/>
          </w:tcPr>
          <w:p w14:paraId="44D4516A" w14:textId="77777777" w:rsidR="00250C2D" w:rsidRPr="00250C2D" w:rsidRDefault="00250C2D" w:rsidP="00250C2D">
            <w:pPr>
              <w:suppressAutoHyphens w:val="0"/>
              <w:jc w:val="center"/>
              <w:rPr>
                <w:rFonts w:ascii="Calibri" w:hAnsi="Calibri" w:cs="Calibri"/>
                <w:color w:val="000000"/>
                <w:sz w:val="22"/>
                <w:szCs w:val="22"/>
                <w:lang w:eastAsia="pt-BR"/>
              </w:rPr>
            </w:pPr>
            <w:r w:rsidRPr="00250C2D">
              <w:rPr>
                <w:rFonts w:ascii="Calibri" w:hAnsi="Calibri" w:cs="Calibri"/>
                <w:color w:val="000000"/>
                <w:sz w:val="22"/>
                <w:szCs w:val="22"/>
                <w:lang w:eastAsia="pt-BR"/>
              </w:rPr>
              <w:t>GRUPO x</w:t>
            </w:r>
          </w:p>
        </w:tc>
        <w:tc>
          <w:tcPr>
            <w:tcW w:w="213" w:type="pct"/>
            <w:tcBorders>
              <w:top w:val="nil"/>
              <w:left w:val="nil"/>
              <w:bottom w:val="single" w:sz="4" w:space="0" w:color="auto"/>
              <w:right w:val="single" w:sz="4" w:space="0" w:color="auto"/>
            </w:tcBorders>
            <w:shd w:val="clear" w:color="auto" w:fill="auto"/>
            <w:vAlign w:val="center"/>
            <w:hideMark/>
          </w:tcPr>
          <w:p w14:paraId="204418DD"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798" w:type="pct"/>
            <w:tcBorders>
              <w:top w:val="nil"/>
              <w:left w:val="nil"/>
              <w:bottom w:val="single" w:sz="4" w:space="0" w:color="000000"/>
              <w:right w:val="nil"/>
            </w:tcBorders>
            <w:shd w:val="clear" w:color="auto" w:fill="auto"/>
            <w:vAlign w:val="bottom"/>
            <w:hideMark/>
          </w:tcPr>
          <w:p w14:paraId="6F7AA974"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DENTRO DA FRANQUIA: Serviço de reprografia monocromática com instalação/fornecimento de Máquinas tipo 1 novas conforme características descritas no item 1 na Tabela II do Termo de Referência.</w:t>
            </w:r>
          </w:p>
        </w:tc>
        <w:tc>
          <w:tcPr>
            <w:tcW w:w="545" w:type="pct"/>
            <w:vMerge w:val="restart"/>
            <w:tcBorders>
              <w:top w:val="nil"/>
              <w:left w:val="single" w:sz="4" w:space="0" w:color="auto"/>
              <w:bottom w:val="single" w:sz="4" w:space="0" w:color="auto"/>
              <w:right w:val="single" w:sz="4" w:space="0" w:color="auto"/>
            </w:tcBorders>
            <w:shd w:val="clear" w:color="auto" w:fill="auto"/>
            <w:vAlign w:val="center"/>
            <w:hideMark/>
          </w:tcPr>
          <w:p w14:paraId="4FC3B8CE"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58" w:type="pct"/>
            <w:tcBorders>
              <w:top w:val="nil"/>
              <w:left w:val="nil"/>
              <w:bottom w:val="single" w:sz="4" w:space="0" w:color="auto"/>
              <w:right w:val="single" w:sz="4" w:space="0" w:color="auto"/>
            </w:tcBorders>
            <w:shd w:val="clear" w:color="auto" w:fill="auto"/>
            <w:vAlign w:val="center"/>
            <w:hideMark/>
          </w:tcPr>
          <w:p w14:paraId="2295A5CF"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50" w:type="pct"/>
            <w:tcBorders>
              <w:top w:val="nil"/>
              <w:left w:val="nil"/>
              <w:bottom w:val="single" w:sz="4" w:space="0" w:color="auto"/>
              <w:right w:val="single" w:sz="4" w:space="0" w:color="auto"/>
            </w:tcBorders>
            <w:shd w:val="clear" w:color="auto" w:fill="auto"/>
            <w:vAlign w:val="center"/>
            <w:hideMark/>
          </w:tcPr>
          <w:p w14:paraId="6206AA0C"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38" w:type="pct"/>
            <w:tcBorders>
              <w:top w:val="nil"/>
              <w:left w:val="nil"/>
              <w:bottom w:val="single" w:sz="4" w:space="0" w:color="auto"/>
              <w:right w:val="single" w:sz="4" w:space="0" w:color="auto"/>
            </w:tcBorders>
            <w:shd w:val="clear" w:color="auto" w:fill="auto"/>
            <w:noWrap/>
            <w:vAlign w:val="bottom"/>
            <w:hideMark/>
          </w:tcPr>
          <w:p w14:paraId="34B682E0"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565" w:type="pct"/>
            <w:tcBorders>
              <w:top w:val="nil"/>
              <w:left w:val="nil"/>
              <w:bottom w:val="single" w:sz="4" w:space="0" w:color="auto"/>
              <w:right w:val="single" w:sz="4" w:space="0" w:color="auto"/>
            </w:tcBorders>
            <w:shd w:val="clear" w:color="auto" w:fill="auto"/>
            <w:noWrap/>
            <w:vAlign w:val="bottom"/>
            <w:hideMark/>
          </w:tcPr>
          <w:p w14:paraId="58C79028"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7AF244FD"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3B4DA4C8"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r>
      <w:tr w:rsidR="00250C2D" w:rsidRPr="00250C2D" w14:paraId="45B88117" w14:textId="77777777" w:rsidTr="00250C2D">
        <w:trPr>
          <w:trHeight w:val="1140"/>
        </w:trPr>
        <w:tc>
          <w:tcPr>
            <w:tcW w:w="190" w:type="pct"/>
            <w:vMerge/>
            <w:tcBorders>
              <w:top w:val="nil"/>
              <w:left w:val="nil"/>
              <w:bottom w:val="nil"/>
              <w:right w:val="single" w:sz="4" w:space="0" w:color="auto"/>
            </w:tcBorders>
            <w:vAlign w:val="center"/>
            <w:hideMark/>
          </w:tcPr>
          <w:p w14:paraId="129EEAEA" w14:textId="77777777" w:rsidR="00250C2D" w:rsidRPr="00250C2D" w:rsidRDefault="00250C2D" w:rsidP="00250C2D">
            <w:pPr>
              <w:suppressAutoHyphens w:val="0"/>
              <w:rPr>
                <w:rFonts w:ascii="Calibri" w:hAnsi="Calibri" w:cs="Calibri"/>
                <w:color w:val="000000"/>
                <w:sz w:val="22"/>
                <w:szCs w:val="22"/>
                <w:lang w:eastAsia="pt-BR"/>
              </w:rPr>
            </w:pPr>
          </w:p>
        </w:tc>
        <w:tc>
          <w:tcPr>
            <w:tcW w:w="213" w:type="pct"/>
            <w:tcBorders>
              <w:top w:val="nil"/>
              <w:left w:val="nil"/>
              <w:bottom w:val="single" w:sz="4" w:space="0" w:color="auto"/>
              <w:right w:val="single" w:sz="4" w:space="0" w:color="auto"/>
            </w:tcBorders>
            <w:shd w:val="clear" w:color="auto" w:fill="auto"/>
            <w:vAlign w:val="center"/>
            <w:hideMark/>
          </w:tcPr>
          <w:p w14:paraId="75A6DC36"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798" w:type="pct"/>
            <w:tcBorders>
              <w:top w:val="nil"/>
              <w:left w:val="nil"/>
              <w:bottom w:val="single" w:sz="4" w:space="0" w:color="000000"/>
              <w:right w:val="nil"/>
            </w:tcBorders>
            <w:shd w:val="clear" w:color="auto" w:fill="auto"/>
            <w:vAlign w:val="bottom"/>
            <w:hideMark/>
          </w:tcPr>
          <w:p w14:paraId="1D5AEF37"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EXCEDENTE: Serviço de reprografia monocromática com instalação/fornecimento de Máquinas tipo 1 novas conforme características descritas no item 1 na Tabela II do Termo de Referência.</w:t>
            </w:r>
          </w:p>
        </w:tc>
        <w:tc>
          <w:tcPr>
            <w:tcW w:w="545" w:type="pct"/>
            <w:vMerge/>
            <w:tcBorders>
              <w:top w:val="nil"/>
              <w:left w:val="single" w:sz="4" w:space="0" w:color="auto"/>
              <w:bottom w:val="single" w:sz="4" w:space="0" w:color="auto"/>
              <w:right w:val="single" w:sz="4" w:space="0" w:color="auto"/>
            </w:tcBorders>
            <w:vAlign w:val="center"/>
            <w:hideMark/>
          </w:tcPr>
          <w:p w14:paraId="4497E487" w14:textId="77777777" w:rsidR="00250C2D" w:rsidRPr="00250C2D" w:rsidRDefault="00250C2D" w:rsidP="00250C2D">
            <w:pPr>
              <w:suppressAutoHyphens w:val="0"/>
              <w:rPr>
                <w:rFonts w:ascii="Arial" w:hAnsi="Arial" w:cs="Arial"/>
                <w:color w:val="000000"/>
                <w:sz w:val="16"/>
                <w:szCs w:val="16"/>
                <w:lang w:eastAsia="pt-BR"/>
              </w:rPr>
            </w:pPr>
          </w:p>
        </w:tc>
        <w:tc>
          <w:tcPr>
            <w:tcW w:w="458" w:type="pct"/>
            <w:tcBorders>
              <w:top w:val="nil"/>
              <w:left w:val="nil"/>
              <w:bottom w:val="single" w:sz="4" w:space="0" w:color="auto"/>
              <w:right w:val="single" w:sz="4" w:space="0" w:color="auto"/>
            </w:tcBorders>
            <w:shd w:val="clear" w:color="auto" w:fill="auto"/>
            <w:noWrap/>
            <w:vAlign w:val="bottom"/>
            <w:hideMark/>
          </w:tcPr>
          <w:p w14:paraId="1226D6D4" w14:textId="77777777" w:rsidR="00250C2D" w:rsidRPr="00250C2D" w:rsidRDefault="00250C2D" w:rsidP="00250C2D">
            <w:pPr>
              <w:suppressAutoHyphens w:val="0"/>
              <w:jc w:val="center"/>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450" w:type="pct"/>
            <w:tcBorders>
              <w:top w:val="nil"/>
              <w:left w:val="nil"/>
              <w:bottom w:val="single" w:sz="4" w:space="0" w:color="auto"/>
              <w:right w:val="single" w:sz="4" w:space="0" w:color="auto"/>
            </w:tcBorders>
            <w:shd w:val="clear" w:color="auto" w:fill="auto"/>
            <w:vAlign w:val="center"/>
            <w:hideMark/>
          </w:tcPr>
          <w:p w14:paraId="770C36F0"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38" w:type="pct"/>
            <w:tcBorders>
              <w:top w:val="nil"/>
              <w:left w:val="nil"/>
              <w:bottom w:val="single" w:sz="4" w:space="0" w:color="auto"/>
              <w:right w:val="single" w:sz="4" w:space="0" w:color="auto"/>
            </w:tcBorders>
            <w:shd w:val="clear" w:color="auto" w:fill="auto"/>
            <w:noWrap/>
            <w:vAlign w:val="bottom"/>
            <w:hideMark/>
          </w:tcPr>
          <w:p w14:paraId="2AA490AC"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565" w:type="pct"/>
            <w:tcBorders>
              <w:top w:val="nil"/>
              <w:left w:val="nil"/>
              <w:bottom w:val="single" w:sz="4" w:space="0" w:color="auto"/>
              <w:right w:val="single" w:sz="4" w:space="0" w:color="auto"/>
            </w:tcBorders>
            <w:shd w:val="clear" w:color="auto" w:fill="auto"/>
            <w:noWrap/>
            <w:vAlign w:val="bottom"/>
            <w:hideMark/>
          </w:tcPr>
          <w:p w14:paraId="064ED727"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19A09D48"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41BE89C7"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r>
      <w:tr w:rsidR="00250C2D" w:rsidRPr="00250C2D" w14:paraId="36747BD8" w14:textId="77777777" w:rsidTr="00250C2D">
        <w:trPr>
          <w:trHeight w:val="915"/>
        </w:trPr>
        <w:tc>
          <w:tcPr>
            <w:tcW w:w="190" w:type="pct"/>
            <w:vMerge/>
            <w:tcBorders>
              <w:top w:val="nil"/>
              <w:left w:val="nil"/>
              <w:bottom w:val="nil"/>
              <w:right w:val="single" w:sz="4" w:space="0" w:color="auto"/>
            </w:tcBorders>
            <w:vAlign w:val="center"/>
            <w:hideMark/>
          </w:tcPr>
          <w:p w14:paraId="523D3B7A" w14:textId="77777777" w:rsidR="00250C2D" w:rsidRPr="00250C2D" w:rsidRDefault="00250C2D" w:rsidP="00250C2D">
            <w:pPr>
              <w:suppressAutoHyphens w:val="0"/>
              <w:rPr>
                <w:rFonts w:ascii="Calibri" w:hAnsi="Calibri" w:cs="Calibri"/>
                <w:color w:val="000000"/>
                <w:sz w:val="22"/>
                <w:szCs w:val="22"/>
                <w:lang w:eastAsia="pt-BR"/>
              </w:rPr>
            </w:pPr>
          </w:p>
        </w:tc>
        <w:tc>
          <w:tcPr>
            <w:tcW w:w="213" w:type="pct"/>
            <w:tcBorders>
              <w:top w:val="nil"/>
              <w:left w:val="nil"/>
              <w:bottom w:val="single" w:sz="4" w:space="0" w:color="auto"/>
              <w:right w:val="single" w:sz="4" w:space="0" w:color="auto"/>
            </w:tcBorders>
            <w:shd w:val="clear" w:color="auto" w:fill="auto"/>
            <w:vAlign w:val="center"/>
            <w:hideMark/>
          </w:tcPr>
          <w:p w14:paraId="121F9549"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798" w:type="pct"/>
            <w:tcBorders>
              <w:top w:val="nil"/>
              <w:left w:val="nil"/>
              <w:bottom w:val="single" w:sz="4" w:space="0" w:color="000000"/>
              <w:right w:val="nil"/>
            </w:tcBorders>
            <w:shd w:val="clear" w:color="auto" w:fill="auto"/>
            <w:vAlign w:val="bottom"/>
            <w:hideMark/>
          </w:tcPr>
          <w:p w14:paraId="60AEBC74"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DENTRO DA FRANQUIA: Serviço de reprografia colorida com instalação/fornecimento de Máquina tipo 2 nova conforme características descritas no item 2 na Tabela II do Termo de Referência.</w:t>
            </w:r>
          </w:p>
        </w:tc>
        <w:tc>
          <w:tcPr>
            <w:tcW w:w="545" w:type="pct"/>
            <w:vMerge w:val="restart"/>
            <w:tcBorders>
              <w:top w:val="nil"/>
              <w:left w:val="single" w:sz="4" w:space="0" w:color="auto"/>
              <w:bottom w:val="single" w:sz="4" w:space="0" w:color="auto"/>
              <w:right w:val="single" w:sz="4" w:space="0" w:color="auto"/>
            </w:tcBorders>
            <w:shd w:val="clear" w:color="auto" w:fill="auto"/>
            <w:vAlign w:val="center"/>
            <w:hideMark/>
          </w:tcPr>
          <w:p w14:paraId="2A808B0E"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58" w:type="pct"/>
            <w:tcBorders>
              <w:top w:val="nil"/>
              <w:left w:val="nil"/>
              <w:bottom w:val="single" w:sz="4" w:space="0" w:color="auto"/>
              <w:right w:val="single" w:sz="4" w:space="0" w:color="auto"/>
            </w:tcBorders>
            <w:shd w:val="clear" w:color="auto" w:fill="auto"/>
            <w:vAlign w:val="center"/>
            <w:hideMark/>
          </w:tcPr>
          <w:p w14:paraId="2063548E"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50" w:type="pct"/>
            <w:tcBorders>
              <w:top w:val="nil"/>
              <w:left w:val="nil"/>
              <w:bottom w:val="single" w:sz="4" w:space="0" w:color="auto"/>
              <w:right w:val="single" w:sz="4" w:space="0" w:color="auto"/>
            </w:tcBorders>
            <w:shd w:val="clear" w:color="auto" w:fill="auto"/>
            <w:vAlign w:val="center"/>
            <w:hideMark/>
          </w:tcPr>
          <w:p w14:paraId="1DAF9578"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38" w:type="pct"/>
            <w:tcBorders>
              <w:top w:val="nil"/>
              <w:left w:val="nil"/>
              <w:bottom w:val="single" w:sz="4" w:space="0" w:color="auto"/>
              <w:right w:val="single" w:sz="4" w:space="0" w:color="auto"/>
            </w:tcBorders>
            <w:shd w:val="clear" w:color="auto" w:fill="auto"/>
            <w:noWrap/>
            <w:vAlign w:val="bottom"/>
            <w:hideMark/>
          </w:tcPr>
          <w:p w14:paraId="7405D3D0"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565" w:type="pct"/>
            <w:tcBorders>
              <w:top w:val="nil"/>
              <w:left w:val="nil"/>
              <w:bottom w:val="single" w:sz="4" w:space="0" w:color="auto"/>
              <w:right w:val="single" w:sz="4" w:space="0" w:color="auto"/>
            </w:tcBorders>
            <w:shd w:val="clear" w:color="auto" w:fill="auto"/>
            <w:noWrap/>
            <w:vAlign w:val="bottom"/>
            <w:hideMark/>
          </w:tcPr>
          <w:p w14:paraId="1E9BCDBF"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5A30E38A"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20960618"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r>
      <w:tr w:rsidR="00250C2D" w:rsidRPr="00250C2D" w14:paraId="198D8F8F" w14:textId="77777777" w:rsidTr="00250C2D">
        <w:trPr>
          <w:trHeight w:val="915"/>
        </w:trPr>
        <w:tc>
          <w:tcPr>
            <w:tcW w:w="190" w:type="pct"/>
            <w:vMerge/>
            <w:tcBorders>
              <w:top w:val="nil"/>
              <w:left w:val="nil"/>
              <w:bottom w:val="nil"/>
              <w:right w:val="single" w:sz="4" w:space="0" w:color="auto"/>
            </w:tcBorders>
            <w:vAlign w:val="center"/>
            <w:hideMark/>
          </w:tcPr>
          <w:p w14:paraId="2DBFDEFE" w14:textId="77777777" w:rsidR="00250C2D" w:rsidRPr="00250C2D" w:rsidRDefault="00250C2D" w:rsidP="00250C2D">
            <w:pPr>
              <w:suppressAutoHyphens w:val="0"/>
              <w:rPr>
                <w:rFonts w:ascii="Calibri" w:hAnsi="Calibri" w:cs="Calibri"/>
                <w:color w:val="000000"/>
                <w:sz w:val="22"/>
                <w:szCs w:val="22"/>
                <w:lang w:eastAsia="pt-BR"/>
              </w:rPr>
            </w:pPr>
          </w:p>
        </w:tc>
        <w:tc>
          <w:tcPr>
            <w:tcW w:w="213" w:type="pct"/>
            <w:tcBorders>
              <w:top w:val="nil"/>
              <w:left w:val="nil"/>
              <w:bottom w:val="single" w:sz="4" w:space="0" w:color="auto"/>
              <w:right w:val="single" w:sz="4" w:space="0" w:color="auto"/>
            </w:tcBorders>
            <w:shd w:val="clear" w:color="auto" w:fill="auto"/>
            <w:vAlign w:val="center"/>
            <w:hideMark/>
          </w:tcPr>
          <w:p w14:paraId="34DA81BA"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798" w:type="pct"/>
            <w:tcBorders>
              <w:top w:val="nil"/>
              <w:left w:val="nil"/>
              <w:bottom w:val="single" w:sz="4" w:space="0" w:color="000000"/>
              <w:right w:val="nil"/>
            </w:tcBorders>
            <w:shd w:val="clear" w:color="auto" w:fill="auto"/>
            <w:vAlign w:val="bottom"/>
            <w:hideMark/>
          </w:tcPr>
          <w:p w14:paraId="3DAF930A"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EXCEDENTE: Serviço de reprografia colorida com instalação/fornecimento de Máquina tipo 2 nova conforme características descritas no item 2 na Tabela II do Termo de Referência.</w:t>
            </w:r>
          </w:p>
        </w:tc>
        <w:tc>
          <w:tcPr>
            <w:tcW w:w="545" w:type="pct"/>
            <w:vMerge/>
            <w:tcBorders>
              <w:top w:val="nil"/>
              <w:left w:val="single" w:sz="4" w:space="0" w:color="auto"/>
              <w:bottom w:val="single" w:sz="4" w:space="0" w:color="auto"/>
              <w:right w:val="single" w:sz="4" w:space="0" w:color="auto"/>
            </w:tcBorders>
            <w:vAlign w:val="center"/>
            <w:hideMark/>
          </w:tcPr>
          <w:p w14:paraId="13A8B1A4" w14:textId="77777777" w:rsidR="00250C2D" w:rsidRPr="00250C2D" w:rsidRDefault="00250C2D" w:rsidP="00250C2D">
            <w:pPr>
              <w:suppressAutoHyphens w:val="0"/>
              <w:rPr>
                <w:rFonts w:ascii="Arial" w:hAnsi="Arial" w:cs="Arial"/>
                <w:color w:val="000000"/>
                <w:sz w:val="16"/>
                <w:szCs w:val="16"/>
                <w:lang w:eastAsia="pt-BR"/>
              </w:rPr>
            </w:pPr>
          </w:p>
        </w:tc>
        <w:tc>
          <w:tcPr>
            <w:tcW w:w="458" w:type="pct"/>
            <w:tcBorders>
              <w:top w:val="nil"/>
              <w:left w:val="nil"/>
              <w:bottom w:val="single" w:sz="4" w:space="0" w:color="auto"/>
              <w:right w:val="single" w:sz="4" w:space="0" w:color="auto"/>
            </w:tcBorders>
            <w:shd w:val="clear" w:color="auto" w:fill="auto"/>
            <w:noWrap/>
            <w:vAlign w:val="bottom"/>
            <w:hideMark/>
          </w:tcPr>
          <w:p w14:paraId="49B38D3C" w14:textId="77777777" w:rsidR="00250C2D" w:rsidRPr="00250C2D" w:rsidRDefault="00250C2D" w:rsidP="00250C2D">
            <w:pPr>
              <w:suppressAutoHyphens w:val="0"/>
              <w:jc w:val="center"/>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450" w:type="pct"/>
            <w:tcBorders>
              <w:top w:val="nil"/>
              <w:left w:val="nil"/>
              <w:bottom w:val="single" w:sz="4" w:space="0" w:color="auto"/>
              <w:right w:val="single" w:sz="4" w:space="0" w:color="auto"/>
            </w:tcBorders>
            <w:shd w:val="clear" w:color="auto" w:fill="auto"/>
            <w:vAlign w:val="center"/>
            <w:hideMark/>
          </w:tcPr>
          <w:p w14:paraId="083E1A88"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38" w:type="pct"/>
            <w:tcBorders>
              <w:top w:val="nil"/>
              <w:left w:val="nil"/>
              <w:bottom w:val="single" w:sz="4" w:space="0" w:color="auto"/>
              <w:right w:val="single" w:sz="4" w:space="0" w:color="auto"/>
            </w:tcBorders>
            <w:shd w:val="clear" w:color="auto" w:fill="auto"/>
            <w:noWrap/>
            <w:vAlign w:val="bottom"/>
            <w:hideMark/>
          </w:tcPr>
          <w:p w14:paraId="518C7DD1"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565" w:type="pct"/>
            <w:tcBorders>
              <w:top w:val="nil"/>
              <w:left w:val="nil"/>
              <w:bottom w:val="single" w:sz="4" w:space="0" w:color="auto"/>
              <w:right w:val="single" w:sz="4" w:space="0" w:color="auto"/>
            </w:tcBorders>
            <w:shd w:val="clear" w:color="auto" w:fill="auto"/>
            <w:noWrap/>
            <w:vAlign w:val="bottom"/>
            <w:hideMark/>
          </w:tcPr>
          <w:p w14:paraId="15C38D6D"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0A15418D"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6C80857A"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r>
      <w:tr w:rsidR="00250C2D" w:rsidRPr="00250C2D" w14:paraId="0C34D400" w14:textId="77777777" w:rsidTr="00250C2D">
        <w:trPr>
          <w:trHeight w:val="300"/>
        </w:trPr>
        <w:tc>
          <w:tcPr>
            <w:tcW w:w="190" w:type="pct"/>
            <w:tcBorders>
              <w:top w:val="nil"/>
              <w:left w:val="nil"/>
              <w:bottom w:val="nil"/>
              <w:right w:val="nil"/>
            </w:tcBorders>
            <w:shd w:val="clear" w:color="auto" w:fill="auto"/>
            <w:noWrap/>
            <w:vAlign w:val="bottom"/>
            <w:hideMark/>
          </w:tcPr>
          <w:p w14:paraId="66C92CB3" w14:textId="77777777" w:rsidR="00250C2D" w:rsidRPr="00250C2D" w:rsidRDefault="00250C2D" w:rsidP="00250C2D">
            <w:pPr>
              <w:suppressAutoHyphens w:val="0"/>
              <w:rPr>
                <w:rFonts w:ascii="Calibri" w:hAnsi="Calibri" w:cs="Calibri"/>
                <w:color w:val="000000"/>
                <w:sz w:val="22"/>
                <w:szCs w:val="22"/>
                <w:lang w:eastAsia="pt-BR"/>
              </w:rPr>
            </w:pPr>
          </w:p>
        </w:tc>
        <w:tc>
          <w:tcPr>
            <w:tcW w:w="213" w:type="pct"/>
            <w:tcBorders>
              <w:top w:val="nil"/>
              <w:left w:val="nil"/>
              <w:bottom w:val="nil"/>
              <w:right w:val="nil"/>
            </w:tcBorders>
            <w:shd w:val="clear" w:color="auto" w:fill="auto"/>
            <w:noWrap/>
            <w:vAlign w:val="bottom"/>
            <w:hideMark/>
          </w:tcPr>
          <w:p w14:paraId="4EC4C15E" w14:textId="77777777" w:rsidR="00250C2D" w:rsidRPr="00250C2D" w:rsidRDefault="00250C2D" w:rsidP="00250C2D">
            <w:pPr>
              <w:suppressAutoHyphens w:val="0"/>
              <w:rPr>
                <w:sz w:val="20"/>
                <w:szCs w:val="20"/>
                <w:lang w:eastAsia="pt-BR"/>
              </w:rPr>
            </w:pPr>
          </w:p>
        </w:tc>
        <w:tc>
          <w:tcPr>
            <w:tcW w:w="798" w:type="pct"/>
            <w:tcBorders>
              <w:top w:val="nil"/>
              <w:left w:val="nil"/>
              <w:bottom w:val="nil"/>
              <w:right w:val="nil"/>
            </w:tcBorders>
            <w:shd w:val="clear" w:color="auto" w:fill="auto"/>
            <w:noWrap/>
            <w:vAlign w:val="bottom"/>
            <w:hideMark/>
          </w:tcPr>
          <w:p w14:paraId="6D3B1407" w14:textId="77777777" w:rsidR="00250C2D" w:rsidRPr="00250C2D" w:rsidRDefault="00250C2D" w:rsidP="00250C2D">
            <w:pPr>
              <w:suppressAutoHyphens w:val="0"/>
              <w:rPr>
                <w:sz w:val="20"/>
                <w:szCs w:val="20"/>
                <w:lang w:eastAsia="pt-BR"/>
              </w:rPr>
            </w:pPr>
          </w:p>
        </w:tc>
        <w:tc>
          <w:tcPr>
            <w:tcW w:w="545" w:type="pct"/>
            <w:tcBorders>
              <w:top w:val="nil"/>
              <w:left w:val="nil"/>
              <w:bottom w:val="nil"/>
              <w:right w:val="nil"/>
            </w:tcBorders>
            <w:shd w:val="clear" w:color="auto" w:fill="auto"/>
            <w:noWrap/>
            <w:vAlign w:val="bottom"/>
            <w:hideMark/>
          </w:tcPr>
          <w:p w14:paraId="0E7C4B6E"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Totais:</w:t>
            </w:r>
          </w:p>
        </w:tc>
        <w:tc>
          <w:tcPr>
            <w:tcW w:w="458" w:type="pct"/>
            <w:tcBorders>
              <w:top w:val="nil"/>
              <w:left w:val="nil"/>
              <w:bottom w:val="nil"/>
              <w:right w:val="nil"/>
            </w:tcBorders>
            <w:shd w:val="clear" w:color="auto" w:fill="auto"/>
            <w:noWrap/>
            <w:vAlign w:val="bottom"/>
            <w:hideMark/>
          </w:tcPr>
          <w:p w14:paraId="51666A3D" w14:textId="77777777" w:rsidR="00250C2D" w:rsidRPr="00250C2D" w:rsidRDefault="00250C2D" w:rsidP="00250C2D">
            <w:pPr>
              <w:suppressAutoHyphens w:val="0"/>
              <w:rPr>
                <w:rFonts w:ascii="Calibri" w:hAnsi="Calibri" w:cs="Calibri"/>
                <w:b/>
                <w:bCs/>
                <w:color w:val="000000"/>
                <w:sz w:val="22"/>
                <w:szCs w:val="22"/>
                <w:lang w:eastAsia="pt-BR"/>
              </w:rPr>
            </w:pPr>
          </w:p>
        </w:tc>
        <w:tc>
          <w:tcPr>
            <w:tcW w:w="450" w:type="pct"/>
            <w:tcBorders>
              <w:top w:val="nil"/>
              <w:left w:val="nil"/>
              <w:bottom w:val="nil"/>
              <w:right w:val="nil"/>
            </w:tcBorders>
            <w:shd w:val="clear" w:color="auto" w:fill="auto"/>
            <w:noWrap/>
            <w:vAlign w:val="bottom"/>
            <w:hideMark/>
          </w:tcPr>
          <w:p w14:paraId="6106979A" w14:textId="77777777" w:rsidR="00250C2D" w:rsidRPr="00250C2D" w:rsidRDefault="00250C2D" w:rsidP="00250C2D">
            <w:pPr>
              <w:suppressAutoHyphens w:val="0"/>
              <w:rPr>
                <w:sz w:val="20"/>
                <w:szCs w:val="20"/>
                <w:lang w:eastAsia="pt-BR"/>
              </w:rPr>
            </w:pPr>
          </w:p>
        </w:tc>
        <w:tc>
          <w:tcPr>
            <w:tcW w:w="438" w:type="pct"/>
            <w:tcBorders>
              <w:top w:val="nil"/>
              <w:left w:val="nil"/>
              <w:bottom w:val="nil"/>
              <w:right w:val="nil"/>
            </w:tcBorders>
            <w:shd w:val="clear" w:color="auto" w:fill="auto"/>
            <w:noWrap/>
            <w:vAlign w:val="bottom"/>
            <w:hideMark/>
          </w:tcPr>
          <w:p w14:paraId="54F2C8EF" w14:textId="77777777" w:rsidR="00250C2D" w:rsidRPr="00250C2D" w:rsidRDefault="00250C2D" w:rsidP="00250C2D">
            <w:pPr>
              <w:suppressAutoHyphens w:val="0"/>
              <w:rPr>
                <w:sz w:val="20"/>
                <w:szCs w:val="20"/>
                <w:lang w:eastAsia="pt-BR"/>
              </w:rPr>
            </w:pPr>
          </w:p>
        </w:tc>
        <w:tc>
          <w:tcPr>
            <w:tcW w:w="565" w:type="pct"/>
            <w:tcBorders>
              <w:top w:val="nil"/>
              <w:left w:val="nil"/>
              <w:bottom w:val="nil"/>
              <w:right w:val="nil"/>
            </w:tcBorders>
            <w:shd w:val="clear" w:color="000000" w:fill="FFFF00"/>
            <w:noWrap/>
            <w:vAlign w:val="bottom"/>
            <w:hideMark/>
          </w:tcPr>
          <w:p w14:paraId="01135870"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c>
          <w:tcPr>
            <w:tcW w:w="672" w:type="pct"/>
            <w:tcBorders>
              <w:top w:val="nil"/>
              <w:left w:val="nil"/>
              <w:bottom w:val="nil"/>
              <w:right w:val="nil"/>
            </w:tcBorders>
            <w:shd w:val="clear" w:color="auto" w:fill="auto"/>
            <w:noWrap/>
            <w:vAlign w:val="bottom"/>
            <w:hideMark/>
          </w:tcPr>
          <w:p w14:paraId="5E346B78"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c>
          <w:tcPr>
            <w:tcW w:w="672" w:type="pct"/>
            <w:tcBorders>
              <w:top w:val="nil"/>
              <w:left w:val="nil"/>
              <w:bottom w:val="nil"/>
              <w:right w:val="nil"/>
            </w:tcBorders>
            <w:shd w:val="clear" w:color="000000" w:fill="FFFF00"/>
            <w:noWrap/>
            <w:vAlign w:val="bottom"/>
            <w:hideMark/>
          </w:tcPr>
          <w:p w14:paraId="1C0BCFEF"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r>
    </w:tbl>
    <w:p w14:paraId="1B13B130" w14:textId="77777777" w:rsidR="00C91EA6" w:rsidRDefault="00C91EA6">
      <w:pPr>
        <w:suppressAutoHyphens w:val="0"/>
        <w:rPr>
          <w:rFonts w:ascii="Arial" w:hAnsi="Arial" w:cs="Arial"/>
          <w:b/>
          <w:sz w:val="22"/>
          <w:szCs w:val="22"/>
        </w:rPr>
      </w:pPr>
    </w:p>
    <w:p w14:paraId="6E366E4E" w14:textId="77777777" w:rsidR="002E0642" w:rsidRDefault="002E0642">
      <w:pPr>
        <w:ind w:firstLine="709"/>
        <w:jc w:val="center"/>
        <w:rPr>
          <w:rFonts w:ascii="Arial" w:hAnsi="Arial" w:cs="Arial"/>
          <w:b/>
          <w:sz w:val="22"/>
          <w:szCs w:val="22"/>
        </w:rPr>
      </w:pPr>
    </w:p>
    <w:p w14:paraId="0CEB2332" w14:textId="77777777" w:rsidR="00E107DB" w:rsidRDefault="001B5B22">
      <w:pPr>
        <w:ind w:firstLine="709"/>
        <w:jc w:val="both"/>
      </w:pPr>
      <w:r>
        <w:rPr>
          <w:rFonts w:ascii="Arial" w:hAnsi="Arial" w:cs="Arial"/>
          <w:b/>
          <w:bCs/>
          <w:sz w:val="22"/>
          <w:szCs w:val="22"/>
        </w:rPr>
        <w:t>Prazo de validade da proposta:</w:t>
      </w:r>
      <w:r>
        <w:rPr>
          <w:rFonts w:ascii="Arial" w:hAnsi="Arial" w:cs="Arial"/>
          <w:sz w:val="22"/>
          <w:szCs w:val="22"/>
        </w:rPr>
        <w:t xml:space="preserve"> no mínimo de 60 (sessenta) dias a contar da data de abertura da Proposta de Preços.</w:t>
      </w:r>
    </w:p>
    <w:p w14:paraId="33B1EF3C" w14:textId="77777777" w:rsidR="00E107DB" w:rsidRDefault="00E107DB">
      <w:pPr>
        <w:ind w:firstLine="709"/>
        <w:jc w:val="both"/>
        <w:rPr>
          <w:rFonts w:ascii="Arial" w:hAnsi="Arial" w:cs="Arial"/>
          <w:sz w:val="22"/>
          <w:szCs w:val="22"/>
        </w:rPr>
      </w:pPr>
    </w:p>
    <w:p w14:paraId="4C33A1DE" w14:textId="77777777" w:rsidR="00E107DB" w:rsidRDefault="001B5B22">
      <w:pPr>
        <w:ind w:firstLine="709"/>
        <w:jc w:val="both"/>
      </w:pPr>
      <w:r>
        <w:rPr>
          <w:rFonts w:ascii="Arial" w:hAnsi="Arial" w:cs="Arial"/>
          <w:b/>
          <w:bCs/>
          <w:sz w:val="22"/>
          <w:szCs w:val="22"/>
        </w:rPr>
        <w:t>Prazo para o início da prestação dos serviços:</w:t>
      </w:r>
      <w:r>
        <w:rPr>
          <w:rFonts w:ascii="Arial" w:hAnsi="Arial" w:cs="Arial"/>
          <w:sz w:val="22"/>
          <w:szCs w:val="22"/>
        </w:rPr>
        <w:t xml:space="preserve"> conforme designado em Ordem de Serviço, prevista no instrumento de Contrato.</w:t>
      </w:r>
    </w:p>
    <w:p w14:paraId="73D5B004" w14:textId="77777777" w:rsidR="00E107DB" w:rsidRDefault="00E107DB">
      <w:pPr>
        <w:ind w:firstLine="709"/>
        <w:jc w:val="both"/>
        <w:rPr>
          <w:rFonts w:ascii="Arial" w:hAnsi="Arial" w:cs="Arial"/>
          <w:b/>
          <w:bCs/>
          <w:color w:val="0000FF"/>
          <w:sz w:val="22"/>
          <w:szCs w:val="22"/>
        </w:rPr>
      </w:pPr>
    </w:p>
    <w:p w14:paraId="67CE78A5" w14:textId="77777777" w:rsidR="00E107DB" w:rsidRDefault="001B5B22">
      <w:pPr>
        <w:ind w:firstLine="709"/>
        <w:jc w:val="both"/>
      </w:pPr>
      <w:r>
        <w:rPr>
          <w:rFonts w:ascii="Arial" w:hAnsi="Arial" w:cs="Arial"/>
          <w:b/>
          <w:bCs/>
          <w:sz w:val="22"/>
          <w:szCs w:val="22"/>
        </w:rPr>
        <w:t>Declaração:</w:t>
      </w:r>
      <w:r>
        <w:rPr>
          <w:rFonts w:ascii="Arial" w:hAnsi="Arial" w:cs="Arial"/>
          <w:sz w:val="22"/>
          <w:szCs w:val="22"/>
        </w:rPr>
        <w:t xml:space="preserve"> nos preços cotados estão incluídas todas as despesas tais como materiais, equipamentos, fretes, impostos, taxas, seguros, deslocamentos de pessoal, tributos e demais encargos de qualquer natureza incidentes sobre o objeto deste Pregão.</w:t>
      </w:r>
    </w:p>
    <w:p w14:paraId="76F7410F" w14:textId="77777777" w:rsidR="00E107DB" w:rsidRDefault="00E107DB">
      <w:pPr>
        <w:ind w:firstLine="709"/>
        <w:jc w:val="both"/>
        <w:rPr>
          <w:rFonts w:ascii="Arial" w:hAnsi="Arial" w:cs="Arial"/>
          <w:b/>
          <w:bCs/>
          <w:sz w:val="22"/>
          <w:szCs w:val="22"/>
        </w:rPr>
      </w:pPr>
    </w:p>
    <w:p w14:paraId="0687C49A" w14:textId="73F26BD7" w:rsidR="00E107DB" w:rsidRDefault="001B5B22">
      <w:pPr>
        <w:ind w:firstLine="709"/>
        <w:jc w:val="both"/>
      </w:pPr>
      <w:r>
        <w:rPr>
          <w:rFonts w:ascii="Arial" w:hAnsi="Arial" w:cs="Arial"/>
          <w:b/>
          <w:bCs/>
          <w:sz w:val="22"/>
          <w:szCs w:val="22"/>
        </w:rPr>
        <w:t>Licitante:</w:t>
      </w:r>
      <w:r>
        <w:rPr>
          <w:rFonts w:ascii="Arial" w:hAnsi="Arial" w:cs="Arial"/>
          <w:sz w:val="22"/>
          <w:szCs w:val="22"/>
        </w:rPr>
        <w:t xml:space="preserve"> Razão Social, CNPJ, ender</w:t>
      </w:r>
      <w:r w:rsidR="009B09A7">
        <w:rPr>
          <w:rFonts w:ascii="Arial" w:hAnsi="Arial" w:cs="Arial"/>
          <w:sz w:val="22"/>
          <w:szCs w:val="22"/>
        </w:rPr>
        <w:t xml:space="preserve">eço completo, número do telefone </w:t>
      </w:r>
      <w:r>
        <w:rPr>
          <w:rFonts w:ascii="Arial" w:hAnsi="Arial" w:cs="Arial"/>
          <w:sz w:val="22"/>
          <w:szCs w:val="22"/>
        </w:rPr>
        <w:t>e e-mail, bem como, número da conta corrente, nome do banco e agência onde deseja receber seus créditos.</w:t>
      </w:r>
    </w:p>
    <w:p w14:paraId="218E0E01" w14:textId="77777777" w:rsidR="00E107DB" w:rsidRDefault="00E107DB">
      <w:pPr>
        <w:ind w:firstLine="709"/>
        <w:jc w:val="both"/>
        <w:rPr>
          <w:rFonts w:ascii="Arial" w:hAnsi="Arial" w:cs="Arial"/>
          <w:sz w:val="22"/>
          <w:szCs w:val="22"/>
        </w:rPr>
      </w:pPr>
    </w:p>
    <w:p w14:paraId="61BC0FD5" w14:textId="3276F342" w:rsidR="00E107DB" w:rsidRDefault="001B5B22">
      <w:pPr>
        <w:ind w:firstLine="709"/>
        <w:jc w:val="right"/>
      </w:pPr>
      <w:r>
        <w:rPr>
          <w:rFonts w:ascii="Arial" w:hAnsi="Arial" w:cs="Arial"/>
          <w:sz w:val="22"/>
          <w:szCs w:val="22"/>
        </w:rPr>
        <w:t xml:space="preserve">_____________, ___ de __________ </w:t>
      </w:r>
      <w:proofErr w:type="spellStart"/>
      <w:r>
        <w:rPr>
          <w:rFonts w:ascii="Arial" w:hAnsi="Arial" w:cs="Arial"/>
          <w:sz w:val="22"/>
          <w:szCs w:val="22"/>
        </w:rPr>
        <w:t>de</w:t>
      </w:r>
      <w:proofErr w:type="spellEnd"/>
      <w:r>
        <w:rPr>
          <w:rFonts w:ascii="Arial" w:hAnsi="Arial" w:cs="Arial"/>
          <w:sz w:val="22"/>
          <w:szCs w:val="22"/>
        </w:rPr>
        <w:t xml:space="preserve"> 202</w:t>
      </w:r>
      <w:r w:rsidR="0060759E">
        <w:rPr>
          <w:rFonts w:ascii="Arial" w:hAnsi="Arial" w:cs="Arial"/>
          <w:sz w:val="22"/>
          <w:szCs w:val="22"/>
        </w:rPr>
        <w:t>2</w:t>
      </w:r>
      <w:r>
        <w:rPr>
          <w:rFonts w:ascii="Arial" w:hAnsi="Arial" w:cs="Arial"/>
          <w:sz w:val="22"/>
          <w:szCs w:val="22"/>
        </w:rPr>
        <w:t>.</w:t>
      </w:r>
    </w:p>
    <w:p w14:paraId="06B8458F" w14:textId="77777777" w:rsidR="00E107DB" w:rsidRDefault="00E107DB">
      <w:pPr>
        <w:ind w:firstLine="709"/>
        <w:jc w:val="right"/>
        <w:rPr>
          <w:rFonts w:ascii="Arial" w:hAnsi="Arial" w:cs="Arial"/>
          <w:sz w:val="22"/>
          <w:szCs w:val="22"/>
        </w:rPr>
      </w:pPr>
    </w:p>
    <w:p w14:paraId="665136FE" w14:textId="77777777" w:rsidR="00E107DB" w:rsidRDefault="00E107DB">
      <w:pPr>
        <w:ind w:firstLine="709"/>
        <w:jc w:val="right"/>
        <w:rPr>
          <w:rFonts w:ascii="Arial" w:hAnsi="Arial" w:cs="Arial"/>
          <w:sz w:val="22"/>
          <w:szCs w:val="22"/>
        </w:rPr>
      </w:pPr>
    </w:p>
    <w:p w14:paraId="54B7A961" w14:textId="77777777" w:rsidR="00E107DB" w:rsidRDefault="001B5B22">
      <w:pPr>
        <w:ind w:firstLine="709"/>
        <w:jc w:val="center"/>
      </w:pPr>
      <w:r>
        <w:rPr>
          <w:rFonts w:ascii="Arial" w:hAnsi="Arial" w:cs="Arial"/>
          <w:sz w:val="22"/>
          <w:szCs w:val="22"/>
        </w:rPr>
        <w:t>_______________________________</w:t>
      </w:r>
    </w:p>
    <w:p w14:paraId="24E9D8CA" w14:textId="77777777" w:rsidR="00E107DB" w:rsidRDefault="001B5B22">
      <w:pPr>
        <w:ind w:firstLine="709"/>
        <w:jc w:val="center"/>
      </w:pPr>
      <w:r>
        <w:rPr>
          <w:rFonts w:ascii="Arial" w:hAnsi="Arial" w:cs="Arial"/>
          <w:sz w:val="22"/>
          <w:szCs w:val="22"/>
        </w:rPr>
        <w:t>(Nome do declarante)</w:t>
      </w:r>
    </w:p>
    <w:p w14:paraId="3A2E7C19" w14:textId="77777777" w:rsidR="00E107DB" w:rsidRDefault="00E107DB">
      <w:pPr>
        <w:ind w:firstLine="709"/>
        <w:jc w:val="center"/>
        <w:rPr>
          <w:rFonts w:ascii="Arial" w:hAnsi="Arial" w:cs="Arial"/>
          <w:sz w:val="22"/>
          <w:szCs w:val="22"/>
        </w:rPr>
      </w:pPr>
    </w:p>
    <w:p w14:paraId="245BA632" w14:textId="77777777" w:rsidR="00E107DB" w:rsidRDefault="001B5B22">
      <w:pPr>
        <w:ind w:firstLine="709"/>
        <w:jc w:val="center"/>
      </w:pPr>
      <w:r>
        <w:rPr>
          <w:rFonts w:ascii="Arial" w:hAnsi="Arial" w:cs="Arial"/>
          <w:sz w:val="22"/>
          <w:szCs w:val="22"/>
        </w:rPr>
        <w:t>__________________________________</w:t>
      </w:r>
    </w:p>
    <w:p w14:paraId="6B03A135" w14:textId="77777777" w:rsidR="00E107DB" w:rsidRDefault="001B5B22">
      <w:pPr>
        <w:ind w:firstLine="709"/>
        <w:jc w:val="center"/>
      </w:pPr>
      <w:r>
        <w:rPr>
          <w:rFonts w:ascii="Arial" w:hAnsi="Arial" w:cs="Arial"/>
          <w:sz w:val="22"/>
          <w:szCs w:val="22"/>
        </w:rPr>
        <w:t>(</w:t>
      </w:r>
      <w:proofErr w:type="gramStart"/>
      <w:r>
        <w:rPr>
          <w:rFonts w:ascii="Arial" w:hAnsi="Arial" w:cs="Arial"/>
          <w:sz w:val="22"/>
          <w:szCs w:val="22"/>
        </w:rPr>
        <w:t>N.º</w:t>
      </w:r>
      <w:proofErr w:type="gramEnd"/>
      <w:r>
        <w:rPr>
          <w:rFonts w:ascii="Arial" w:hAnsi="Arial" w:cs="Arial"/>
          <w:sz w:val="22"/>
          <w:szCs w:val="22"/>
        </w:rPr>
        <w:t xml:space="preserve"> da CI do declarante)</w:t>
      </w:r>
    </w:p>
    <w:p w14:paraId="054C4E51" w14:textId="77777777" w:rsidR="00E107DB" w:rsidRDefault="00E107DB">
      <w:pPr>
        <w:jc w:val="center"/>
        <w:rPr>
          <w:rFonts w:ascii="Arial" w:hAnsi="Arial" w:cs="Arial"/>
          <w:b/>
          <w:sz w:val="22"/>
          <w:szCs w:val="22"/>
        </w:rPr>
      </w:pPr>
    </w:p>
    <w:p w14:paraId="5B6527CE" w14:textId="77777777" w:rsidR="00E107DB" w:rsidRDefault="00E107DB">
      <w:pPr>
        <w:jc w:val="center"/>
        <w:rPr>
          <w:rFonts w:ascii="Arial" w:hAnsi="Arial" w:cs="Arial"/>
          <w:b/>
          <w:sz w:val="22"/>
          <w:szCs w:val="22"/>
        </w:rPr>
      </w:pPr>
    </w:p>
    <w:p w14:paraId="52B4F462" w14:textId="77777777" w:rsidR="00E107DB" w:rsidRDefault="00E107DB">
      <w:pPr>
        <w:jc w:val="center"/>
        <w:rPr>
          <w:rFonts w:ascii="Arial" w:hAnsi="Arial" w:cs="Arial"/>
          <w:b/>
          <w:sz w:val="22"/>
          <w:szCs w:val="22"/>
        </w:rPr>
      </w:pPr>
    </w:p>
    <w:p w14:paraId="031038AF" w14:textId="77777777" w:rsidR="00E107DB" w:rsidRDefault="00E107DB">
      <w:pPr>
        <w:jc w:val="center"/>
        <w:rPr>
          <w:rFonts w:ascii="Arial" w:hAnsi="Arial" w:cs="Arial"/>
          <w:b/>
          <w:sz w:val="22"/>
          <w:szCs w:val="22"/>
        </w:rPr>
      </w:pPr>
    </w:p>
    <w:p w14:paraId="60E7F58F" w14:textId="77777777" w:rsidR="00E107DB" w:rsidRDefault="00E107DB">
      <w:pPr>
        <w:jc w:val="center"/>
        <w:rPr>
          <w:rFonts w:ascii="Arial" w:hAnsi="Arial" w:cs="Arial"/>
          <w:b/>
        </w:rPr>
      </w:pPr>
    </w:p>
    <w:p w14:paraId="3DC450CC" w14:textId="77777777" w:rsidR="00E107DB" w:rsidRDefault="00E107DB">
      <w:pPr>
        <w:jc w:val="center"/>
        <w:rPr>
          <w:rFonts w:ascii="Arial" w:hAnsi="Arial" w:cs="Arial"/>
          <w:b/>
        </w:rPr>
      </w:pPr>
    </w:p>
    <w:p w14:paraId="2F5C7535" w14:textId="77777777" w:rsidR="00E107DB" w:rsidRDefault="00E107DB">
      <w:pPr>
        <w:jc w:val="center"/>
        <w:rPr>
          <w:rFonts w:ascii="Arial" w:hAnsi="Arial" w:cs="Arial"/>
          <w:b/>
        </w:rPr>
      </w:pPr>
    </w:p>
    <w:p w14:paraId="09093698" w14:textId="77777777" w:rsidR="00E107DB" w:rsidRDefault="00E107DB">
      <w:pPr>
        <w:jc w:val="center"/>
        <w:rPr>
          <w:rFonts w:ascii="Arial" w:hAnsi="Arial" w:cs="Arial"/>
          <w:b/>
        </w:rPr>
      </w:pPr>
    </w:p>
    <w:p w14:paraId="41800B82" w14:textId="77777777" w:rsidR="00E107DB" w:rsidRDefault="00E107DB">
      <w:pPr>
        <w:jc w:val="center"/>
        <w:rPr>
          <w:rFonts w:ascii="Arial" w:hAnsi="Arial" w:cs="Arial"/>
          <w:b/>
        </w:rPr>
      </w:pPr>
    </w:p>
    <w:p w14:paraId="68464D18" w14:textId="77777777" w:rsidR="00E107DB" w:rsidRDefault="00E107DB">
      <w:pPr>
        <w:jc w:val="center"/>
        <w:rPr>
          <w:rFonts w:ascii="Arial" w:hAnsi="Arial" w:cs="Arial"/>
          <w:b/>
        </w:rPr>
      </w:pPr>
    </w:p>
    <w:p w14:paraId="014A3F8C" w14:textId="5B9BA761" w:rsidR="00E107DB" w:rsidRDefault="00E107DB" w:rsidP="00C91EA6">
      <w:pPr>
        <w:rPr>
          <w:rFonts w:ascii="Arial" w:hAnsi="Arial" w:cs="Arial"/>
          <w:b/>
        </w:rPr>
      </w:pPr>
    </w:p>
    <w:p w14:paraId="18747FF4" w14:textId="77777777" w:rsidR="00E107DB" w:rsidRDefault="00E107DB">
      <w:pPr>
        <w:jc w:val="center"/>
        <w:rPr>
          <w:rFonts w:ascii="Arial" w:hAnsi="Arial" w:cs="Arial"/>
          <w:b/>
        </w:rPr>
      </w:pPr>
    </w:p>
    <w:p w14:paraId="485D7FEB" w14:textId="77777777" w:rsidR="00E107DB" w:rsidRDefault="00E107DB">
      <w:pPr>
        <w:jc w:val="center"/>
        <w:rPr>
          <w:rFonts w:ascii="Arial" w:hAnsi="Arial" w:cs="Arial"/>
          <w:b/>
        </w:rPr>
      </w:pPr>
    </w:p>
    <w:p w14:paraId="46013C44" w14:textId="77777777" w:rsidR="00E107DB" w:rsidRDefault="00E107DB">
      <w:pPr>
        <w:jc w:val="center"/>
        <w:rPr>
          <w:rFonts w:ascii="Arial" w:hAnsi="Arial" w:cs="Arial"/>
          <w:b/>
        </w:rPr>
      </w:pPr>
    </w:p>
    <w:p w14:paraId="3871CF6D" w14:textId="77777777" w:rsidR="00E107DB" w:rsidRDefault="00E107DB">
      <w:pPr>
        <w:jc w:val="center"/>
        <w:rPr>
          <w:rFonts w:ascii="Arial" w:hAnsi="Arial" w:cs="Arial"/>
          <w:b/>
        </w:rPr>
      </w:pPr>
    </w:p>
    <w:p w14:paraId="59FF8B4C" w14:textId="7D711737" w:rsidR="00E107DB" w:rsidRDefault="00B91E94" w:rsidP="00C91EA6">
      <w:pPr>
        <w:suppressAutoHyphens w:val="0"/>
        <w:jc w:val="center"/>
      </w:pPr>
      <w:r>
        <w:rPr>
          <w:rFonts w:ascii="Arial" w:hAnsi="Arial" w:cs="Arial"/>
          <w:b/>
        </w:rPr>
        <w:br w:type="page"/>
      </w:r>
      <w:r w:rsidR="001B5B22">
        <w:rPr>
          <w:rFonts w:ascii="Arial" w:hAnsi="Arial" w:cs="Arial"/>
          <w:b/>
        </w:rPr>
        <w:lastRenderedPageBreak/>
        <w:t>ANEXO III</w:t>
      </w:r>
    </w:p>
    <w:p w14:paraId="3B8FCC55" w14:textId="77777777" w:rsidR="00E107DB" w:rsidRDefault="001B5B22">
      <w:pPr>
        <w:jc w:val="center"/>
        <w:rPr>
          <w:rFonts w:ascii="Arial" w:hAnsi="Arial" w:cs="Arial"/>
          <w:b/>
          <w:bCs/>
          <w:sz w:val="22"/>
          <w:szCs w:val="22"/>
          <w:lang w:eastAsia="pt-BR"/>
        </w:rPr>
      </w:pPr>
      <w:r>
        <w:rPr>
          <w:rFonts w:ascii="Arial" w:hAnsi="Arial" w:cs="Arial"/>
          <w:b/>
          <w:bCs/>
          <w:sz w:val="22"/>
          <w:szCs w:val="22"/>
          <w:lang w:eastAsia="pt-BR"/>
        </w:rPr>
        <w:t>Acordo de Nível de Serviço- MANUTENÇÃO CORRETIVA</w:t>
      </w:r>
    </w:p>
    <w:tbl>
      <w:tblPr>
        <w:tblW w:w="9446" w:type="dxa"/>
        <w:tblInd w:w="109"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136"/>
        <w:gridCol w:w="7310"/>
      </w:tblGrid>
      <w:tr w:rsidR="00E107DB" w14:paraId="3D312CD5"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169EBE09" w14:textId="77777777" w:rsidR="00E107DB" w:rsidRDefault="001B5B22">
            <w:pPr>
              <w:suppressAutoHyphens w:val="0"/>
              <w:jc w:val="center"/>
            </w:pPr>
            <w:r>
              <w:rPr>
                <w:rFonts w:ascii="Arial" w:hAnsi="Arial" w:cs="Arial"/>
                <w:b/>
                <w:bCs/>
                <w:sz w:val="22"/>
                <w:szCs w:val="22"/>
                <w:lang w:eastAsia="pt-BR"/>
              </w:rPr>
              <w:t>Item</w:t>
            </w:r>
          </w:p>
        </w:tc>
        <w:tc>
          <w:tcPr>
            <w:tcW w:w="7310" w:type="dxa"/>
            <w:tcBorders>
              <w:top w:val="single" w:sz="4" w:space="0" w:color="000000"/>
              <w:left w:val="single" w:sz="4" w:space="0" w:color="000000"/>
              <w:bottom w:val="single" w:sz="4" w:space="0" w:color="000000"/>
              <w:right w:val="single" w:sz="4" w:space="0" w:color="000000"/>
            </w:tcBorders>
            <w:shd w:val="clear" w:color="auto" w:fill="auto"/>
          </w:tcPr>
          <w:p w14:paraId="62ED1AFC" w14:textId="77777777" w:rsidR="00E107DB" w:rsidRDefault="001B5B22">
            <w:pPr>
              <w:suppressAutoHyphens w:val="0"/>
              <w:jc w:val="center"/>
            </w:pPr>
            <w:r>
              <w:rPr>
                <w:rFonts w:ascii="Arial" w:hAnsi="Arial" w:cs="Arial"/>
                <w:b/>
                <w:bCs/>
                <w:sz w:val="22"/>
                <w:szCs w:val="22"/>
                <w:lang w:eastAsia="pt-BR"/>
              </w:rPr>
              <w:t>Descrição</w:t>
            </w:r>
          </w:p>
        </w:tc>
      </w:tr>
      <w:tr w:rsidR="00E107DB" w14:paraId="3EE80039"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2291C7D0" w14:textId="77777777" w:rsidR="00E107DB" w:rsidRDefault="001B5B22">
            <w:pPr>
              <w:suppressAutoHyphens w:val="0"/>
            </w:pPr>
            <w:r>
              <w:rPr>
                <w:rFonts w:ascii="Arial" w:hAnsi="Arial" w:cs="Arial"/>
                <w:b/>
                <w:bCs/>
                <w:sz w:val="22"/>
                <w:szCs w:val="22"/>
                <w:lang w:eastAsia="pt-BR"/>
              </w:rPr>
              <w:t>Finalidade</w:t>
            </w:r>
          </w:p>
        </w:tc>
        <w:tc>
          <w:tcPr>
            <w:tcW w:w="7310" w:type="dxa"/>
            <w:tcBorders>
              <w:top w:val="single" w:sz="4" w:space="0" w:color="000000"/>
              <w:left w:val="single" w:sz="4" w:space="0" w:color="000000"/>
              <w:bottom w:val="single" w:sz="4" w:space="0" w:color="000000"/>
              <w:right w:val="single" w:sz="4" w:space="0" w:color="000000"/>
            </w:tcBorders>
            <w:shd w:val="clear" w:color="auto" w:fill="auto"/>
          </w:tcPr>
          <w:p w14:paraId="4DAB47A2" w14:textId="77777777" w:rsidR="00E107DB" w:rsidRDefault="001B5B22">
            <w:pPr>
              <w:suppressAutoHyphens w:val="0"/>
              <w:jc w:val="both"/>
            </w:pPr>
            <w:r>
              <w:rPr>
                <w:rFonts w:ascii="Arial" w:hAnsi="Arial" w:cs="Arial"/>
                <w:sz w:val="22"/>
                <w:szCs w:val="22"/>
                <w:lang w:eastAsia="pt-BR"/>
              </w:rPr>
              <w:t>Corrigir problemas apresentados pelos equipamentos.  O atendimento se dará sob demanda.</w:t>
            </w:r>
          </w:p>
        </w:tc>
      </w:tr>
      <w:tr w:rsidR="00E107DB" w14:paraId="5767F59D"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655D5389" w14:textId="77777777" w:rsidR="00E107DB" w:rsidRDefault="001B5B22">
            <w:pPr>
              <w:suppressAutoHyphens w:val="0"/>
            </w:pPr>
            <w:r>
              <w:rPr>
                <w:rFonts w:ascii="Arial" w:hAnsi="Arial" w:cs="Arial"/>
                <w:b/>
                <w:bCs/>
                <w:sz w:val="22"/>
                <w:szCs w:val="22"/>
                <w:lang w:eastAsia="pt-BR"/>
              </w:rPr>
              <w:t>Meta a cumprir</w:t>
            </w:r>
          </w:p>
        </w:tc>
        <w:tc>
          <w:tcPr>
            <w:tcW w:w="7310" w:type="dxa"/>
            <w:tcBorders>
              <w:top w:val="single" w:sz="4" w:space="0" w:color="000000"/>
              <w:left w:val="single" w:sz="4" w:space="0" w:color="000000"/>
              <w:bottom w:val="single" w:sz="4" w:space="0" w:color="000000"/>
              <w:right w:val="single" w:sz="4" w:space="0" w:color="000000"/>
            </w:tcBorders>
            <w:shd w:val="clear" w:color="auto" w:fill="auto"/>
          </w:tcPr>
          <w:p w14:paraId="485A9DE3" w14:textId="3AC751E3" w:rsidR="00E107DB" w:rsidRDefault="001B5B22" w:rsidP="00896119">
            <w:pPr>
              <w:suppressAutoHyphens w:val="0"/>
              <w:jc w:val="both"/>
            </w:pPr>
            <w:r>
              <w:rPr>
                <w:rFonts w:ascii="Arial" w:hAnsi="Arial" w:cs="Arial"/>
                <w:sz w:val="22"/>
                <w:szCs w:val="22"/>
                <w:lang w:eastAsia="pt-BR"/>
              </w:rPr>
              <w:t>Atendimento do chamado até o prazo máximo de</w:t>
            </w:r>
            <w:r w:rsidR="00896119">
              <w:rPr>
                <w:rFonts w:ascii="Arial" w:hAnsi="Arial" w:cs="Arial"/>
                <w:sz w:val="22"/>
                <w:szCs w:val="22"/>
                <w:lang w:eastAsia="pt-BR"/>
              </w:rPr>
              <w:t xml:space="preserve"> 48h da notificação, via e-mail</w:t>
            </w:r>
            <w:r>
              <w:rPr>
                <w:rFonts w:ascii="Arial" w:hAnsi="Arial" w:cs="Arial"/>
                <w:sz w:val="22"/>
                <w:szCs w:val="22"/>
                <w:lang w:eastAsia="pt-BR"/>
              </w:rPr>
              <w:t>.</w:t>
            </w:r>
          </w:p>
        </w:tc>
      </w:tr>
      <w:tr w:rsidR="00E107DB" w14:paraId="7B2386D9"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4A46744E" w14:textId="77777777" w:rsidR="00E107DB" w:rsidRDefault="001B5B22">
            <w:pPr>
              <w:suppressAutoHyphens w:val="0"/>
            </w:pPr>
            <w:r>
              <w:rPr>
                <w:rFonts w:ascii="Arial" w:hAnsi="Arial" w:cs="Arial"/>
                <w:b/>
                <w:bCs/>
                <w:sz w:val="22"/>
                <w:szCs w:val="22"/>
                <w:lang w:eastAsia="pt-BR"/>
              </w:rPr>
              <w:t>Instrumento de medição</w:t>
            </w:r>
          </w:p>
        </w:tc>
        <w:tc>
          <w:tcPr>
            <w:tcW w:w="7310" w:type="dxa"/>
            <w:tcBorders>
              <w:top w:val="single" w:sz="4" w:space="0" w:color="000000"/>
              <w:left w:val="single" w:sz="4" w:space="0" w:color="000000"/>
              <w:bottom w:val="single" w:sz="4" w:space="0" w:color="000000"/>
              <w:right w:val="single" w:sz="4" w:space="0" w:color="000000"/>
            </w:tcBorders>
            <w:shd w:val="clear" w:color="auto" w:fill="auto"/>
          </w:tcPr>
          <w:p w14:paraId="0BE8C03C" w14:textId="77777777" w:rsidR="00E107DB" w:rsidRDefault="001B5B22">
            <w:pPr>
              <w:suppressAutoHyphens w:val="0"/>
              <w:jc w:val="both"/>
            </w:pPr>
            <w:r>
              <w:rPr>
                <w:rFonts w:ascii="Arial" w:hAnsi="Arial" w:cs="Arial"/>
                <w:sz w:val="22"/>
                <w:szCs w:val="22"/>
                <w:lang w:eastAsia="pt-BR"/>
              </w:rPr>
              <w:t>Ordem de Serviço, correio eletrônico, planilha de acompanhamento.</w:t>
            </w:r>
          </w:p>
        </w:tc>
      </w:tr>
      <w:tr w:rsidR="00E107DB" w14:paraId="48EF1C1B"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1CF936DC" w14:textId="77777777" w:rsidR="00E107DB" w:rsidRDefault="001B5B22">
            <w:pPr>
              <w:suppressAutoHyphens w:val="0"/>
            </w:pPr>
            <w:r>
              <w:rPr>
                <w:rFonts w:ascii="Arial" w:hAnsi="Arial" w:cs="Arial"/>
                <w:b/>
                <w:bCs/>
                <w:sz w:val="22"/>
                <w:szCs w:val="22"/>
                <w:lang w:eastAsia="pt-BR"/>
              </w:rPr>
              <w:t>Acompanhamento</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A4B7F" w14:textId="77777777" w:rsidR="00E107DB" w:rsidRDefault="001B5B22">
            <w:pPr>
              <w:suppressAutoHyphens w:val="0"/>
              <w:jc w:val="both"/>
            </w:pPr>
            <w:r>
              <w:rPr>
                <w:rFonts w:ascii="Arial" w:hAnsi="Arial" w:cs="Arial"/>
                <w:sz w:val="22"/>
                <w:szCs w:val="22"/>
                <w:lang w:eastAsia="pt-BR"/>
              </w:rPr>
              <w:t>Através de Fiscalização do contrato por Fiscal designado.</w:t>
            </w:r>
          </w:p>
        </w:tc>
      </w:tr>
      <w:tr w:rsidR="00E107DB" w14:paraId="2449D34E"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181610E7" w14:textId="77777777" w:rsidR="00E107DB" w:rsidRDefault="001B5B22">
            <w:pPr>
              <w:suppressAutoHyphens w:val="0"/>
            </w:pPr>
            <w:r>
              <w:rPr>
                <w:rFonts w:ascii="Arial" w:hAnsi="Arial" w:cs="Arial"/>
                <w:b/>
                <w:bCs/>
                <w:sz w:val="22"/>
                <w:szCs w:val="22"/>
                <w:lang w:eastAsia="pt-BR"/>
              </w:rPr>
              <w:t>Periodicidade</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32046" w14:textId="77777777" w:rsidR="00E107DB" w:rsidRDefault="001B5B22">
            <w:pPr>
              <w:suppressAutoHyphens w:val="0"/>
              <w:jc w:val="both"/>
            </w:pPr>
            <w:r>
              <w:rPr>
                <w:rFonts w:ascii="Arial" w:hAnsi="Arial" w:cs="Arial"/>
                <w:sz w:val="22"/>
                <w:szCs w:val="22"/>
                <w:lang w:eastAsia="pt-BR"/>
              </w:rPr>
              <w:t>Ocasional, sob demanda.</w:t>
            </w:r>
          </w:p>
        </w:tc>
      </w:tr>
      <w:tr w:rsidR="00E107DB" w14:paraId="2F95969F" w14:textId="77777777">
        <w:trPr>
          <w:trHeight w:val="300"/>
        </w:trPr>
        <w:tc>
          <w:tcPr>
            <w:tcW w:w="2135" w:type="dxa"/>
            <w:tcBorders>
              <w:top w:val="single" w:sz="4" w:space="0" w:color="000000"/>
              <w:left w:val="single" w:sz="4" w:space="0" w:color="000000"/>
              <w:bottom w:val="single" w:sz="4" w:space="0" w:color="000000"/>
            </w:tcBorders>
            <w:shd w:val="clear" w:color="auto" w:fill="auto"/>
          </w:tcPr>
          <w:p w14:paraId="3F3C21D1" w14:textId="77777777" w:rsidR="00E107DB" w:rsidRDefault="001B5B22">
            <w:pPr>
              <w:suppressAutoHyphens w:val="0"/>
            </w:pPr>
            <w:r>
              <w:rPr>
                <w:rFonts w:ascii="Arial" w:hAnsi="Arial" w:cs="Arial"/>
                <w:b/>
                <w:bCs/>
                <w:sz w:val="22"/>
                <w:szCs w:val="22"/>
                <w:lang w:eastAsia="pt-BR"/>
              </w:rPr>
              <w:t>Início de Vigência</w:t>
            </w:r>
          </w:p>
        </w:tc>
        <w:tc>
          <w:tcPr>
            <w:tcW w:w="7310" w:type="dxa"/>
            <w:tcBorders>
              <w:top w:val="single" w:sz="4" w:space="0" w:color="000000"/>
              <w:left w:val="single" w:sz="4" w:space="0" w:color="000000"/>
              <w:bottom w:val="single" w:sz="4" w:space="0" w:color="000000"/>
              <w:right w:val="single" w:sz="4" w:space="0" w:color="000000"/>
            </w:tcBorders>
            <w:shd w:val="clear" w:color="auto" w:fill="auto"/>
          </w:tcPr>
          <w:p w14:paraId="00EA1789" w14:textId="77777777" w:rsidR="00E107DB" w:rsidRDefault="001B5B22">
            <w:pPr>
              <w:suppressAutoHyphens w:val="0"/>
              <w:jc w:val="both"/>
            </w:pPr>
            <w:r>
              <w:rPr>
                <w:rFonts w:ascii="Arial" w:hAnsi="Arial" w:cs="Arial"/>
                <w:sz w:val="22"/>
                <w:szCs w:val="22"/>
                <w:lang w:eastAsia="pt-BR"/>
              </w:rPr>
              <w:t>Mediante Ordem de Serviço.</w:t>
            </w:r>
          </w:p>
        </w:tc>
      </w:tr>
      <w:tr w:rsidR="00E107DB" w14:paraId="7F17383E"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18C01FEA" w14:textId="77777777" w:rsidR="00E107DB" w:rsidRDefault="001B5B22">
            <w:pPr>
              <w:suppressAutoHyphens w:val="0"/>
            </w:pPr>
            <w:r>
              <w:rPr>
                <w:rFonts w:ascii="Arial" w:hAnsi="Arial" w:cs="Arial"/>
                <w:b/>
                <w:bCs/>
                <w:sz w:val="22"/>
                <w:szCs w:val="22"/>
                <w:lang w:eastAsia="pt-BR"/>
              </w:rPr>
              <w:t>Mecanismo de Cálculo</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5244C" w14:textId="77777777" w:rsidR="00E107DB" w:rsidRDefault="001B5B22">
            <w:pPr>
              <w:suppressAutoHyphens w:val="0"/>
              <w:jc w:val="both"/>
            </w:pPr>
            <w:r>
              <w:rPr>
                <w:rFonts w:ascii="Arial" w:hAnsi="Arial" w:cs="Arial"/>
                <w:sz w:val="22"/>
                <w:szCs w:val="22"/>
                <w:lang w:eastAsia="pt-BR"/>
              </w:rPr>
              <w:t>- As multas serão proporcionais as cópias diárias e aos dias de atraso, por impressora, como segue:</w:t>
            </w:r>
          </w:p>
          <w:p w14:paraId="7D9E2FFD" w14:textId="77777777" w:rsidR="00E107DB" w:rsidRDefault="001B5B22">
            <w:pPr>
              <w:pStyle w:val="SemEspaamento"/>
            </w:pPr>
            <w:r>
              <w:rPr>
                <w:rFonts w:ascii="Arial" w:hAnsi="Arial" w:cs="Arial"/>
                <w:sz w:val="22"/>
                <w:szCs w:val="22"/>
                <w:lang w:eastAsia="pt-BR"/>
              </w:rPr>
              <w:t xml:space="preserve">5.300 / 30 dias= </w:t>
            </w:r>
            <w:r>
              <w:rPr>
                <w:rFonts w:ascii="Arial" w:hAnsi="Arial" w:cs="Arial"/>
                <w:b/>
                <w:sz w:val="22"/>
                <w:szCs w:val="22"/>
                <w:lang w:eastAsia="pt-BR"/>
              </w:rPr>
              <w:t>176 cópias/dia</w:t>
            </w:r>
          </w:p>
          <w:p w14:paraId="38A40432" w14:textId="77777777" w:rsidR="00E107DB" w:rsidRDefault="001B5B22">
            <w:pPr>
              <w:pStyle w:val="SemEspaamento"/>
            </w:pPr>
            <w:r>
              <w:rPr>
                <w:rFonts w:ascii="Arial" w:hAnsi="Arial" w:cs="Arial"/>
                <w:sz w:val="22"/>
                <w:szCs w:val="22"/>
                <w:lang w:eastAsia="pt-BR"/>
              </w:rPr>
              <w:t xml:space="preserve">176 / 04 impressoras= </w:t>
            </w:r>
            <w:r>
              <w:rPr>
                <w:rFonts w:ascii="Arial" w:hAnsi="Arial" w:cs="Arial"/>
                <w:b/>
                <w:sz w:val="22"/>
                <w:szCs w:val="22"/>
                <w:lang w:eastAsia="pt-BR"/>
              </w:rPr>
              <w:t>35 cópias/impressora/dia</w:t>
            </w:r>
          </w:p>
          <w:p w14:paraId="0741B707" w14:textId="77777777" w:rsidR="00E107DB" w:rsidRDefault="001B5B22">
            <w:pPr>
              <w:pStyle w:val="SemEspaamento"/>
            </w:pPr>
            <w:r>
              <w:rPr>
                <w:rFonts w:ascii="Arial" w:hAnsi="Arial" w:cs="Arial"/>
                <w:i/>
                <w:sz w:val="22"/>
                <w:szCs w:val="22"/>
                <w:lang w:eastAsia="pt-BR"/>
              </w:rPr>
              <w:t xml:space="preserve">35 cópias/impressora/dia </w:t>
            </w:r>
            <w:r>
              <w:rPr>
                <w:rFonts w:ascii="Arial" w:hAnsi="Arial" w:cs="Arial"/>
                <w:b/>
                <w:i/>
                <w:sz w:val="22"/>
                <w:szCs w:val="22"/>
                <w:lang w:eastAsia="pt-BR"/>
              </w:rPr>
              <w:t>x</w:t>
            </w:r>
            <w:r>
              <w:rPr>
                <w:rFonts w:ascii="Arial" w:hAnsi="Arial" w:cs="Arial"/>
                <w:i/>
                <w:sz w:val="22"/>
                <w:szCs w:val="22"/>
                <w:lang w:eastAsia="pt-BR"/>
              </w:rPr>
              <w:t xml:space="preserve"> valor da cópia= </w:t>
            </w:r>
            <w:r>
              <w:rPr>
                <w:rFonts w:ascii="Arial" w:hAnsi="Arial" w:cs="Arial"/>
                <w:b/>
                <w:sz w:val="20"/>
                <w:szCs w:val="20"/>
                <w:u w:val="single"/>
                <w:lang w:eastAsia="pt-BR"/>
              </w:rPr>
              <w:t>valor multa/dia/impressora</w:t>
            </w:r>
            <w:r>
              <w:rPr>
                <w:rFonts w:ascii="Arial" w:hAnsi="Arial" w:cs="Arial"/>
                <w:sz w:val="22"/>
                <w:szCs w:val="22"/>
                <w:lang w:eastAsia="pt-BR"/>
              </w:rPr>
              <w:t xml:space="preserve"> limitado a 15% do valor mensal do contrato sem prejuízo das sanções.</w:t>
            </w:r>
          </w:p>
        </w:tc>
      </w:tr>
      <w:tr w:rsidR="00E107DB" w14:paraId="5ED79311"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38D5A546" w14:textId="77777777" w:rsidR="00E107DB" w:rsidRDefault="001B5B22">
            <w:pPr>
              <w:suppressAutoHyphens w:val="0"/>
            </w:pPr>
            <w:r>
              <w:rPr>
                <w:rFonts w:ascii="Arial" w:hAnsi="Arial" w:cs="Arial"/>
                <w:b/>
                <w:bCs/>
                <w:sz w:val="22"/>
                <w:szCs w:val="22"/>
                <w:lang w:eastAsia="pt-BR"/>
              </w:rPr>
              <w:t>Faixas de ajustes no pagamento</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246EB" w14:textId="77777777" w:rsidR="00E107DB" w:rsidRDefault="001B5B22">
            <w:pPr>
              <w:widowControl w:val="0"/>
              <w:jc w:val="both"/>
            </w:pPr>
            <w:r>
              <w:rPr>
                <w:rFonts w:ascii="Arial" w:eastAsia="Calibri" w:hAnsi="Arial" w:cs="Arial"/>
                <w:sz w:val="22"/>
                <w:szCs w:val="22"/>
              </w:rPr>
              <w:t xml:space="preserve">Havendo atraso após o prazo de 2 (dois) dias, excetuando-se o dia da chamada, incorrerá multa/glosa sobra a Nota Fiscal correspondente ao </w:t>
            </w:r>
            <w:r>
              <w:rPr>
                <w:rFonts w:ascii="Arial" w:eastAsia="Calibri" w:hAnsi="Arial" w:cs="Arial"/>
                <w:b/>
                <w:sz w:val="22"/>
                <w:szCs w:val="22"/>
              </w:rPr>
              <w:t>“VALOR/</w:t>
            </w:r>
            <w:r>
              <w:rPr>
                <w:rFonts w:ascii="Arial" w:eastAsia="Calibri" w:hAnsi="Arial" w:cs="Arial"/>
                <w:b/>
                <w:i/>
                <w:sz w:val="22"/>
                <w:szCs w:val="22"/>
              </w:rPr>
              <w:t>MULTA/DIA/IMPRESSORA</w:t>
            </w:r>
            <w:r>
              <w:rPr>
                <w:rFonts w:ascii="Arial" w:eastAsia="Calibri" w:hAnsi="Arial" w:cs="Arial"/>
                <w:b/>
                <w:sz w:val="22"/>
                <w:szCs w:val="22"/>
              </w:rPr>
              <w:t>”</w:t>
            </w:r>
            <w:r>
              <w:rPr>
                <w:rFonts w:ascii="Arial" w:eastAsia="Calibri" w:hAnsi="Arial" w:cs="Arial"/>
                <w:sz w:val="22"/>
                <w:szCs w:val="22"/>
              </w:rPr>
              <w:t xml:space="preserve"> para cada dia útil de atraso + </w:t>
            </w:r>
            <w:r>
              <w:rPr>
                <w:rFonts w:ascii="Arial" w:eastAsia="Calibri" w:hAnsi="Arial" w:cs="Arial"/>
                <w:b/>
                <w:i/>
                <w:sz w:val="22"/>
                <w:szCs w:val="22"/>
              </w:rPr>
              <w:t>SANÇÕES*.</w:t>
            </w:r>
          </w:p>
        </w:tc>
      </w:tr>
      <w:tr w:rsidR="00E107DB" w14:paraId="75382C06"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0F31CA05" w14:textId="77777777" w:rsidR="00E107DB" w:rsidRDefault="001B5B22">
            <w:pPr>
              <w:suppressAutoHyphens w:val="0"/>
            </w:pPr>
            <w:r>
              <w:rPr>
                <w:rFonts w:ascii="Arial" w:hAnsi="Arial" w:cs="Arial"/>
                <w:b/>
                <w:bCs/>
                <w:sz w:val="22"/>
                <w:szCs w:val="22"/>
                <w:lang w:eastAsia="pt-BR"/>
              </w:rPr>
              <w:t>Sanções</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FE94D" w14:textId="77777777" w:rsidR="00E107DB" w:rsidRDefault="001B5B22">
            <w:pPr>
              <w:spacing w:line="276" w:lineRule="auto"/>
              <w:jc w:val="both"/>
            </w:pPr>
            <w:r>
              <w:rPr>
                <w:rStyle w:val="Forte"/>
                <w:rFonts w:ascii="Arial" w:eastAsia="Calibri" w:hAnsi="Arial" w:cs="Arial"/>
                <w:sz w:val="22"/>
                <w:szCs w:val="22"/>
              </w:rPr>
              <w:t>*Sanções:</w:t>
            </w:r>
          </w:p>
          <w:p w14:paraId="5745ED63" w14:textId="77777777" w:rsidR="00E107DB" w:rsidRDefault="00E107DB">
            <w:pPr>
              <w:spacing w:line="276" w:lineRule="auto"/>
              <w:jc w:val="both"/>
              <w:rPr>
                <w:rFonts w:ascii="Arial" w:hAnsi="Arial" w:cs="Arial"/>
              </w:rPr>
            </w:pPr>
          </w:p>
          <w:p w14:paraId="30B0D492" w14:textId="77777777" w:rsidR="00E107DB" w:rsidRDefault="001B5B22">
            <w:pPr>
              <w:spacing w:line="276" w:lineRule="auto"/>
              <w:jc w:val="both"/>
            </w:pPr>
            <w:r>
              <w:rPr>
                <w:rStyle w:val="Forte"/>
                <w:rFonts w:ascii="Arial" w:eastAsia="Arial" w:hAnsi="Arial" w:cs="Arial"/>
                <w:sz w:val="22"/>
                <w:szCs w:val="22"/>
              </w:rPr>
              <w:t xml:space="preserve"> </w:t>
            </w: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advertência</w:t>
            </w:r>
            <w:r>
              <w:rPr>
                <w:rStyle w:val="Forte"/>
                <w:rFonts w:ascii="Arial" w:eastAsia="Calibri" w:hAnsi="Arial" w:cs="Arial"/>
                <w:sz w:val="22"/>
                <w:szCs w:val="22"/>
              </w:rPr>
              <w:t xml:space="preserve">: </w:t>
            </w:r>
            <w:r>
              <w:rPr>
                <w:rStyle w:val="Forte"/>
                <w:rFonts w:ascii="Arial" w:eastAsia="Calibri" w:hAnsi="Arial" w:cs="Arial"/>
                <w:b w:val="0"/>
                <w:sz w:val="22"/>
                <w:szCs w:val="22"/>
              </w:rPr>
              <w:t xml:space="preserve">de 20% a 50% de não atendimentos. Considerando atraso após </w:t>
            </w:r>
            <w:r>
              <w:rPr>
                <w:rFonts w:ascii="Arial" w:eastAsia="Calibri" w:hAnsi="Arial" w:cs="Arial"/>
                <w:sz w:val="22"/>
                <w:szCs w:val="22"/>
              </w:rPr>
              <w:t>2 (dois) dias, excetuando-se o dia da chamada;</w:t>
            </w:r>
          </w:p>
          <w:p w14:paraId="0AD7A435" w14:textId="77777777" w:rsidR="00E107DB" w:rsidRDefault="00E107DB">
            <w:pPr>
              <w:spacing w:line="276" w:lineRule="auto"/>
              <w:jc w:val="both"/>
              <w:rPr>
                <w:rFonts w:ascii="Arial" w:eastAsia="Calibri" w:hAnsi="Arial" w:cs="Arial"/>
                <w:sz w:val="22"/>
                <w:szCs w:val="22"/>
              </w:rPr>
            </w:pPr>
          </w:p>
          <w:p w14:paraId="0DC33D74" w14:textId="77777777" w:rsidR="00E107DB" w:rsidRDefault="001B5B22">
            <w:pPr>
              <w:jc w:val="both"/>
            </w:pP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advertência e multa</w:t>
            </w:r>
            <w:r>
              <w:rPr>
                <w:rStyle w:val="Forte"/>
                <w:rFonts w:ascii="Arial" w:eastAsia="Calibri" w:hAnsi="Arial" w:cs="Arial"/>
                <w:sz w:val="22"/>
                <w:szCs w:val="22"/>
              </w:rPr>
              <w:t xml:space="preserve"> de 20% sobre o contrato: </w:t>
            </w:r>
            <w:r>
              <w:rPr>
                <w:rStyle w:val="Forte"/>
                <w:rFonts w:ascii="Arial" w:eastAsia="Calibri" w:hAnsi="Arial" w:cs="Arial"/>
                <w:b w:val="0"/>
                <w:sz w:val="22"/>
                <w:szCs w:val="22"/>
              </w:rPr>
              <w:t xml:space="preserve">mais de 50% até 80% de atendimentos. Considerando atraso após </w:t>
            </w:r>
            <w:r>
              <w:rPr>
                <w:rFonts w:ascii="Arial" w:eastAsia="Calibri" w:hAnsi="Arial" w:cs="Arial"/>
                <w:sz w:val="22"/>
                <w:szCs w:val="22"/>
              </w:rPr>
              <w:t>2 (dois) dias, excetuando-se o dia da chamada;</w:t>
            </w:r>
          </w:p>
          <w:p w14:paraId="16194776" w14:textId="77777777" w:rsidR="00E107DB" w:rsidRDefault="00E107DB">
            <w:pPr>
              <w:jc w:val="both"/>
              <w:rPr>
                <w:rFonts w:ascii="Arial" w:eastAsia="Calibri" w:hAnsi="Arial" w:cs="Arial"/>
                <w:sz w:val="22"/>
                <w:szCs w:val="22"/>
              </w:rPr>
            </w:pPr>
          </w:p>
          <w:p w14:paraId="62D735CF" w14:textId="77777777" w:rsidR="00E107DB" w:rsidRDefault="001B5B22">
            <w:pPr>
              <w:widowControl w:val="0"/>
              <w:spacing w:line="276" w:lineRule="auto"/>
              <w:jc w:val="both"/>
            </w:pP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impedimento de licitar e contratar com a União até 5 anos</w:t>
            </w:r>
            <w:r>
              <w:rPr>
                <w:rStyle w:val="Forte"/>
                <w:rFonts w:ascii="Arial" w:eastAsia="Calibri" w:hAnsi="Arial" w:cs="Arial"/>
                <w:sz w:val="22"/>
                <w:szCs w:val="22"/>
              </w:rPr>
              <w:t xml:space="preserve"> </w:t>
            </w:r>
            <w:proofErr w:type="gramStart"/>
            <w:r>
              <w:rPr>
                <w:rStyle w:val="Forte"/>
                <w:rFonts w:ascii="Arial" w:eastAsia="Calibri" w:hAnsi="Arial" w:cs="Arial"/>
                <w:sz w:val="22"/>
                <w:szCs w:val="22"/>
              </w:rPr>
              <w:t>+</w:t>
            </w:r>
            <w:proofErr w:type="gramEnd"/>
            <w:r>
              <w:rPr>
                <w:rStyle w:val="Forte"/>
                <w:rFonts w:ascii="Arial" w:eastAsia="Calibri" w:hAnsi="Arial" w:cs="Arial"/>
                <w:sz w:val="22"/>
                <w:szCs w:val="22"/>
              </w:rPr>
              <w:t xml:space="preserve"> multa de 30% sobre o contrato: </w:t>
            </w:r>
            <w:r>
              <w:rPr>
                <w:rStyle w:val="Forte"/>
                <w:rFonts w:ascii="Arial" w:eastAsia="Calibri" w:hAnsi="Arial" w:cs="Arial"/>
                <w:b w:val="0"/>
                <w:sz w:val="22"/>
                <w:szCs w:val="22"/>
              </w:rPr>
              <w:t xml:space="preserve">mais de 80% a 100% de atendimentos. Considerando atraso após </w:t>
            </w:r>
            <w:r>
              <w:rPr>
                <w:rFonts w:ascii="Arial" w:eastAsia="Calibri" w:hAnsi="Arial" w:cs="Arial"/>
                <w:sz w:val="22"/>
                <w:szCs w:val="22"/>
              </w:rPr>
              <w:t>2 (dois) dias, excetuando-se o dia da chamada.</w:t>
            </w:r>
          </w:p>
        </w:tc>
      </w:tr>
      <w:tr w:rsidR="00E107DB" w14:paraId="5F5DEBAE"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06FDDC9E" w14:textId="77777777" w:rsidR="00E107DB" w:rsidRDefault="001B5B22">
            <w:pPr>
              <w:suppressAutoHyphens w:val="0"/>
            </w:pPr>
            <w:r>
              <w:rPr>
                <w:rFonts w:ascii="Arial" w:hAnsi="Arial" w:cs="Arial"/>
                <w:b/>
                <w:bCs/>
                <w:sz w:val="22"/>
                <w:szCs w:val="22"/>
                <w:lang w:eastAsia="pt-BR"/>
              </w:rPr>
              <w:t>Observações</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54561" w14:textId="77777777" w:rsidR="00E107DB" w:rsidRDefault="001B5B22">
            <w:pPr>
              <w:pStyle w:val="Legenda"/>
              <w:jc w:val="both"/>
            </w:pPr>
            <w:r>
              <w:rPr>
                <w:rFonts w:ascii="Arial" w:hAnsi="Arial" w:cs="Arial"/>
                <w:i w:val="0"/>
                <w:sz w:val="22"/>
                <w:szCs w:val="22"/>
                <w:lang w:eastAsia="pt-BR" w:bidi="ar-SA"/>
              </w:rPr>
              <w:t>- O período para apuração dos índices de atendimento, acima mencionados, será de 6 em 6 meses levando em consideração as chamadas ocorridas dentro deste período.</w:t>
            </w:r>
          </w:p>
          <w:p w14:paraId="69438BFA" w14:textId="77777777" w:rsidR="00E107DB" w:rsidRDefault="001B5B22">
            <w:pPr>
              <w:pStyle w:val="Legenda"/>
              <w:jc w:val="both"/>
            </w:pPr>
            <w:r>
              <w:rPr>
                <w:rFonts w:ascii="Arial" w:hAnsi="Arial" w:cs="Arial"/>
                <w:i w:val="0"/>
                <w:sz w:val="22"/>
                <w:szCs w:val="22"/>
                <w:lang w:eastAsia="pt-BR" w:bidi="ar-SA"/>
              </w:rPr>
              <w:t xml:space="preserve">- No caso das </w:t>
            </w:r>
            <w:r>
              <w:rPr>
                <w:rFonts w:ascii="Arial" w:hAnsi="Arial" w:cs="Arial"/>
                <w:sz w:val="22"/>
                <w:szCs w:val="22"/>
                <w:u w:val="single"/>
                <w:lang w:eastAsia="pt-BR" w:bidi="ar-SA"/>
              </w:rPr>
              <w:t>sanções</w:t>
            </w:r>
            <w:r>
              <w:rPr>
                <w:rFonts w:ascii="Arial" w:hAnsi="Arial" w:cs="Arial"/>
                <w:i w:val="0"/>
                <w:sz w:val="22"/>
                <w:szCs w:val="22"/>
                <w:lang w:eastAsia="pt-BR" w:bidi="ar-SA"/>
              </w:rPr>
              <w:t>, a empresa poderá apresentar justificativas para o atraso, o qual será avaliado pelo Gestor do Contrato, o qual, após a devida análise, poderá acatá-las ou não.</w:t>
            </w:r>
          </w:p>
        </w:tc>
      </w:tr>
    </w:tbl>
    <w:p w14:paraId="312767B3" w14:textId="77777777" w:rsidR="00E107DB" w:rsidRDefault="00E107DB">
      <w:pPr>
        <w:jc w:val="center"/>
        <w:rPr>
          <w:rFonts w:ascii="Arial" w:hAnsi="Arial" w:cs="Arial"/>
          <w:b/>
        </w:rPr>
      </w:pPr>
    </w:p>
    <w:p w14:paraId="4FC210AC" w14:textId="77777777" w:rsidR="00E107DB" w:rsidRDefault="00E107DB">
      <w:pPr>
        <w:jc w:val="center"/>
        <w:rPr>
          <w:rFonts w:ascii="Arial" w:hAnsi="Arial" w:cs="Arial"/>
          <w:b/>
        </w:rPr>
      </w:pPr>
    </w:p>
    <w:p w14:paraId="46AD1E6F" w14:textId="3BEFB86D" w:rsidR="004018EB" w:rsidRDefault="00FE4B28" w:rsidP="004018EB">
      <w:pPr>
        <w:suppressAutoHyphens w:val="0"/>
        <w:rPr>
          <w:rFonts w:ascii="Arial" w:hAnsi="Arial" w:cs="Arial"/>
          <w:b/>
        </w:rPr>
      </w:pPr>
      <w:r>
        <w:rPr>
          <w:rFonts w:ascii="Arial" w:hAnsi="Arial" w:cs="Arial"/>
          <w:b/>
        </w:rPr>
        <w:br w:type="page"/>
      </w:r>
    </w:p>
    <w:p w14:paraId="660036C5" w14:textId="31421635" w:rsidR="00E107DB" w:rsidRDefault="001B5B22" w:rsidP="004018EB">
      <w:pPr>
        <w:suppressAutoHyphens w:val="0"/>
        <w:jc w:val="center"/>
      </w:pPr>
      <w:r>
        <w:rPr>
          <w:rFonts w:ascii="Arial" w:hAnsi="Arial" w:cs="Arial"/>
          <w:b/>
        </w:rPr>
        <w:lastRenderedPageBreak/>
        <w:t>ANEXO IV</w:t>
      </w:r>
    </w:p>
    <w:p w14:paraId="7A756E4C" w14:textId="77777777" w:rsidR="00E107DB" w:rsidRDefault="001B5B22" w:rsidP="004018EB">
      <w:pPr>
        <w:jc w:val="center"/>
      </w:pPr>
      <w:r>
        <w:rPr>
          <w:rFonts w:ascii="Arial" w:hAnsi="Arial" w:cs="Arial"/>
          <w:b/>
          <w:lang w:eastAsia="pt-BR"/>
        </w:rPr>
        <w:t>Acordo de Nível de Serviço-</w:t>
      </w:r>
      <w:r>
        <w:rPr>
          <w:rFonts w:ascii="Arial" w:hAnsi="Arial" w:cs="Arial"/>
          <w:b/>
          <w:sz w:val="22"/>
          <w:szCs w:val="22"/>
          <w:lang w:eastAsia="pt-BR"/>
        </w:rPr>
        <w:t xml:space="preserve"> MANUTENÇÃO </w:t>
      </w:r>
      <w:r>
        <w:rPr>
          <w:rFonts w:ascii="Arial" w:hAnsi="Arial" w:cs="Arial"/>
          <w:b/>
          <w:bCs/>
          <w:sz w:val="22"/>
          <w:szCs w:val="22"/>
          <w:lang w:eastAsia="pt-BR"/>
        </w:rPr>
        <w:t>PREVENTIVA</w:t>
      </w:r>
    </w:p>
    <w:p w14:paraId="061561FC" w14:textId="77777777" w:rsidR="00E107DB" w:rsidRDefault="00E107DB">
      <w:pPr>
        <w:jc w:val="center"/>
        <w:rPr>
          <w:rFonts w:ascii="Arial" w:hAnsi="Arial" w:cs="Arial"/>
          <w:b/>
          <w:bCs/>
          <w:sz w:val="22"/>
          <w:szCs w:val="22"/>
          <w:lang w:eastAsia="pt-BR"/>
        </w:rPr>
      </w:pPr>
    </w:p>
    <w:tbl>
      <w:tblPr>
        <w:tblW w:w="9554" w:type="dxa"/>
        <w:tblInd w:w="-45"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136"/>
        <w:gridCol w:w="7418"/>
      </w:tblGrid>
      <w:tr w:rsidR="00E107DB" w14:paraId="50B0A2EA"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7D5CA422" w14:textId="77777777" w:rsidR="00E107DB" w:rsidRDefault="001B5B22">
            <w:pPr>
              <w:suppressAutoHyphens w:val="0"/>
              <w:jc w:val="center"/>
            </w:pPr>
            <w:r>
              <w:rPr>
                <w:rFonts w:ascii="Arial" w:hAnsi="Arial" w:cs="Arial"/>
                <w:b/>
                <w:bCs/>
                <w:sz w:val="22"/>
                <w:szCs w:val="22"/>
                <w:lang w:eastAsia="pt-BR"/>
              </w:rPr>
              <w:t>Item</w:t>
            </w:r>
          </w:p>
        </w:tc>
        <w:tc>
          <w:tcPr>
            <w:tcW w:w="7417" w:type="dxa"/>
            <w:tcBorders>
              <w:top w:val="single" w:sz="4" w:space="0" w:color="000000"/>
              <w:left w:val="single" w:sz="4" w:space="0" w:color="000000"/>
              <w:bottom w:val="single" w:sz="4" w:space="0" w:color="000000"/>
              <w:right w:val="single" w:sz="4" w:space="0" w:color="000000"/>
            </w:tcBorders>
            <w:shd w:val="clear" w:color="auto" w:fill="auto"/>
          </w:tcPr>
          <w:p w14:paraId="6611B744" w14:textId="77777777" w:rsidR="00E107DB" w:rsidRDefault="001B5B22">
            <w:pPr>
              <w:suppressAutoHyphens w:val="0"/>
              <w:jc w:val="center"/>
            </w:pPr>
            <w:r>
              <w:rPr>
                <w:rFonts w:ascii="Arial" w:hAnsi="Arial" w:cs="Arial"/>
                <w:b/>
                <w:bCs/>
                <w:sz w:val="22"/>
                <w:szCs w:val="22"/>
                <w:lang w:eastAsia="pt-BR"/>
              </w:rPr>
              <w:t>Descrição</w:t>
            </w:r>
          </w:p>
        </w:tc>
      </w:tr>
      <w:tr w:rsidR="00E107DB" w14:paraId="74603ECC"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2366C479" w14:textId="77777777" w:rsidR="00E107DB" w:rsidRDefault="001B5B22">
            <w:pPr>
              <w:suppressAutoHyphens w:val="0"/>
            </w:pPr>
            <w:r>
              <w:rPr>
                <w:rFonts w:ascii="Arial" w:hAnsi="Arial" w:cs="Arial"/>
                <w:b/>
                <w:bCs/>
                <w:sz w:val="22"/>
                <w:szCs w:val="22"/>
                <w:lang w:eastAsia="pt-BR"/>
              </w:rPr>
              <w:t>Finalidade</w:t>
            </w:r>
          </w:p>
        </w:tc>
        <w:tc>
          <w:tcPr>
            <w:tcW w:w="7417" w:type="dxa"/>
            <w:tcBorders>
              <w:top w:val="single" w:sz="4" w:space="0" w:color="000000"/>
              <w:left w:val="single" w:sz="4" w:space="0" w:color="000000"/>
              <w:bottom w:val="single" w:sz="4" w:space="0" w:color="000000"/>
              <w:right w:val="single" w:sz="4" w:space="0" w:color="000000"/>
            </w:tcBorders>
            <w:shd w:val="clear" w:color="auto" w:fill="auto"/>
          </w:tcPr>
          <w:p w14:paraId="388C2B27" w14:textId="77777777" w:rsidR="00E107DB" w:rsidRDefault="001B5B22">
            <w:pPr>
              <w:suppressAutoHyphens w:val="0"/>
              <w:jc w:val="both"/>
            </w:pPr>
            <w:r>
              <w:rPr>
                <w:rFonts w:ascii="Arial" w:hAnsi="Arial" w:cs="Arial"/>
                <w:sz w:val="22"/>
                <w:szCs w:val="22"/>
                <w:lang w:eastAsia="pt-BR"/>
              </w:rPr>
              <w:t>Garantir o funcionamento dos equipamentos mediante verificação mensal, através de limpeza, conforme Termo de Referência, bem como manutenção/conserto com o fornecimento de peças caso necessário.</w:t>
            </w:r>
          </w:p>
        </w:tc>
      </w:tr>
      <w:tr w:rsidR="00E107DB" w14:paraId="16911F3E"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2B560AD4" w14:textId="77777777" w:rsidR="00E107DB" w:rsidRDefault="001B5B22">
            <w:pPr>
              <w:suppressAutoHyphens w:val="0"/>
            </w:pPr>
            <w:r>
              <w:rPr>
                <w:rFonts w:ascii="Arial" w:hAnsi="Arial" w:cs="Arial"/>
                <w:b/>
                <w:bCs/>
                <w:sz w:val="22"/>
                <w:szCs w:val="22"/>
                <w:lang w:eastAsia="pt-BR"/>
              </w:rPr>
              <w:t>Meta a cumprir</w:t>
            </w:r>
          </w:p>
        </w:tc>
        <w:tc>
          <w:tcPr>
            <w:tcW w:w="7417" w:type="dxa"/>
            <w:tcBorders>
              <w:top w:val="single" w:sz="4" w:space="0" w:color="000000"/>
              <w:left w:val="single" w:sz="4" w:space="0" w:color="000000"/>
              <w:bottom w:val="single" w:sz="4" w:space="0" w:color="000000"/>
              <w:right w:val="single" w:sz="4" w:space="0" w:color="000000"/>
            </w:tcBorders>
            <w:shd w:val="clear" w:color="auto" w:fill="auto"/>
          </w:tcPr>
          <w:p w14:paraId="1EEA1E17" w14:textId="77777777" w:rsidR="00E107DB" w:rsidRDefault="001B5B22">
            <w:pPr>
              <w:suppressAutoHyphens w:val="0"/>
              <w:jc w:val="both"/>
            </w:pPr>
            <w:r>
              <w:rPr>
                <w:rFonts w:ascii="Arial" w:hAnsi="Arial" w:cs="Arial"/>
                <w:sz w:val="22"/>
                <w:szCs w:val="22"/>
                <w:lang w:eastAsia="pt-BR"/>
              </w:rPr>
              <w:t>Manutenção preventiva TRIMESTRALMENTE, com revisão dos componentes e peças com a finalidade de garantir o funcionamento de todos os equipamentos.</w:t>
            </w:r>
          </w:p>
        </w:tc>
      </w:tr>
      <w:tr w:rsidR="00E107DB" w14:paraId="2B050347"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58683A8E" w14:textId="77777777" w:rsidR="00E107DB" w:rsidRDefault="001B5B22">
            <w:pPr>
              <w:suppressAutoHyphens w:val="0"/>
            </w:pPr>
            <w:r>
              <w:rPr>
                <w:rFonts w:ascii="Arial" w:hAnsi="Arial" w:cs="Arial"/>
                <w:b/>
                <w:bCs/>
                <w:sz w:val="22"/>
                <w:szCs w:val="22"/>
                <w:lang w:eastAsia="pt-BR"/>
              </w:rPr>
              <w:t>Instrumento de medição</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B39CC" w14:textId="77777777" w:rsidR="00E107DB" w:rsidRDefault="001B5B22">
            <w:pPr>
              <w:suppressAutoHyphens w:val="0"/>
            </w:pPr>
            <w:r>
              <w:rPr>
                <w:rFonts w:ascii="Arial" w:hAnsi="Arial" w:cs="Arial"/>
                <w:sz w:val="22"/>
                <w:szCs w:val="22"/>
                <w:lang w:eastAsia="pt-BR"/>
              </w:rPr>
              <w:t>Planilha de acompanhamento.</w:t>
            </w:r>
          </w:p>
        </w:tc>
      </w:tr>
      <w:tr w:rsidR="00E107DB" w14:paraId="2141A821"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7A5B8F29" w14:textId="77777777" w:rsidR="00E107DB" w:rsidRDefault="001B5B22">
            <w:pPr>
              <w:suppressAutoHyphens w:val="0"/>
            </w:pPr>
            <w:r>
              <w:rPr>
                <w:rFonts w:ascii="Arial" w:hAnsi="Arial" w:cs="Arial"/>
                <w:b/>
                <w:bCs/>
                <w:sz w:val="22"/>
                <w:szCs w:val="22"/>
                <w:lang w:eastAsia="pt-BR"/>
              </w:rPr>
              <w:t>Acompanhamento</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005F7" w14:textId="77777777" w:rsidR="00E107DB" w:rsidRDefault="001B5B22">
            <w:pPr>
              <w:suppressAutoHyphens w:val="0"/>
              <w:jc w:val="both"/>
            </w:pPr>
            <w:r>
              <w:rPr>
                <w:rFonts w:ascii="Arial" w:hAnsi="Arial" w:cs="Arial"/>
                <w:sz w:val="22"/>
                <w:szCs w:val="22"/>
                <w:lang w:eastAsia="pt-BR"/>
              </w:rPr>
              <w:t>Através de Fiscalização do contrato por Fiscal designado.</w:t>
            </w:r>
          </w:p>
        </w:tc>
      </w:tr>
      <w:tr w:rsidR="00E107DB" w14:paraId="6B8AC316"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6EDBB3D5" w14:textId="77777777" w:rsidR="00E107DB" w:rsidRDefault="001B5B22">
            <w:pPr>
              <w:suppressAutoHyphens w:val="0"/>
            </w:pPr>
            <w:r>
              <w:rPr>
                <w:rFonts w:ascii="Arial" w:hAnsi="Arial" w:cs="Arial"/>
                <w:b/>
                <w:bCs/>
                <w:sz w:val="22"/>
                <w:szCs w:val="22"/>
                <w:lang w:eastAsia="pt-BR"/>
              </w:rPr>
              <w:t>Periodicidade</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ED4E8" w14:textId="77777777" w:rsidR="00E107DB" w:rsidRDefault="001B5B22">
            <w:pPr>
              <w:suppressAutoHyphens w:val="0"/>
              <w:jc w:val="both"/>
            </w:pPr>
            <w:r>
              <w:rPr>
                <w:rFonts w:ascii="Arial" w:hAnsi="Arial" w:cs="Arial"/>
                <w:sz w:val="22"/>
                <w:szCs w:val="22"/>
                <w:lang w:eastAsia="pt-BR"/>
              </w:rPr>
              <w:t xml:space="preserve">Trimestral </w:t>
            </w:r>
          </w:p>
        </w:tc>
      </w:tr>
      <w:tr w:rsidR="00E107DB" w14:paraId="6B8AC12F" w14:textId="77777777">
        <w:trPr>
          <w:trHeight w:val="300"/>
        </w:trPr>
        <w:tc>
          <w:tcPr>
            <w:tcW w:w="2136" w:type="dxa"/>
            <w:tcBorders>
              <w:top w:val="single" w:sz="4" w:space="0" w:color="000000"/>
              <w:left w:val="single" w:sz="4" w:space="0" w:color="000000"/>
              <w:bottom w:val="single" w:sz="4" w:space="0" w:color="000000"/>
            </w:tcBorders>
            <w:shd w:val="clear" w:color="auto" w:fill="auto"/>
          </w:tcPr>
          <w:p w14:paraId="456B181B" w14:textId="77777777" w:rsidR="00E107DB" w:rsidRDefault="001B5B22">
            <w:pPr>
              <w:suppressAutoHyphens w:val="0"/>
            </w:pPr>
            <w:r>
              <w:rPr>
                <w:rFonts w:ascii="Arial" w:hAnsi="Arial" w:cs="Arial"/>
                <w:b/>
                <w:bCs/>
                <w:sz w:val="22"/>
                <w:szCs w:val="22"/>
                <w:lang w:eastAsia="pt-BR"/>
              </w:rPr>
              <w:t>Início de Vigência</w:t>
            </w:r>
          </w:p>
        </w:tc>
        <w:tc>
          <w:tcPr>
            <w:tcW w:w="7417" w:type="dxa"/>
            <w:tcBorders>
              <w:top w:val="single" w:sz="4" w:space="0" w:color="000000"/>
              <w:left w:val="single" w:sz="4" w:space="0" w:color="000000"/>
              <w:bottom w:val="single" w:sz="4" w:space="0" w:color="000000"/>
              <w:right w:val="single" w:sz="4" w:space="0" w:color="000000"/>
            </w:tcBorders>
            <w:shd w:val="clear" w:color="auto" w:fill="auto"/>
          </w:tcPr>
          <w:p w14:paraId="38889A0D" w14:textId="77777777" w:rsidR="00E107DB" w:rsidRDefault="001B5B22">
            <w:pPr>
              <w:suppressAutoHyphens w:val="0"/>
              <w:jc w:val="both"/>
            </w:pPr>
            <w:r>
              <w:rPr>
                <w:rFonts w:ascii="Arial" w:hAnsi="Arial" w:cs="Arial"/>
                <w:sz w:val="22"/>
                <w:szCs w:val="22"/>
                <w:lang w:eastAsia="pt-BR"/>
              </w:rPr>
              <w:t>Mediante Ordem de Serviço de início da execução do objeto.</w:t>
            </w:r>
          </w:p>
        </w:tc>
      </w:tr>
      <w:tr w:rsidR="00E107DB" w14:paraId="027BC116"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45220775" w14:textId="77777777" w:rsidR="00E107DB" w:rsidRDefault="001B5B22">
            <w:pPr>
              <w:suppressAutoHyphens w:val="0"/>
            </w:pPr>
            <w:r>
              <w:rPr>
                <w:rFonts w:ascii="Arial" w:hAnsi="Arial" w:cs="Arial"/>
                <w:b/>
                <w:bCs/>
                <w:sz w:val="22"/>
                <w:szCs w:val="22"/>
                <w:lang w:eastAsia="pt-BR"/>
              </w:rPr>
              <w:t>Mecanismo de Cálculo</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4F62F" w14:textId="77777777" w:rsidR="00E107DB" w:rsidRDefault="001B5B22">
            <w:pPr>
              <w:suppressAutoHyphens w:val="0"/>
              <w:jc w:val="both"/>
            </w:pPr>
            <w:r>
              <w:rPr>
                <w:rFonts w:ascii="Arial" w:hAnsi="Arial" w:cs="Arial"/>
                <w:sz w:val="22"/>
                <w:szCs w:val="22"/>
                <w:lang w:eastAsia="pt-BR"/>
              </w:rPr>
              <w:t>- As multas serão proporcionais as cópias diárias e aos dias de atraso, por impressora, como segue:</w:t>
            </w:r>
          </w:p>
          <w:p w14:paraId="18E54B62" w14:textId="77777777" w:rsidR="00E107DB" w:rsidRDefault="001B5B22">
            <w:pPr>
              <w:pStyle w:val="SemEspaamento"/>
            </w:pPr>
            <w:r>
              <w:rPr>
                <w:rFonts w:ascii="Arial" w:hAnsi="Arial" w:cs="Arial"/>
                <w:sz w:val="22"/>
                <w:szCs w:val="22"/>
                <w:lang w:eastAsia="pt-BR"/>
              </w:rPr>
              <w:t xml:space="preserve">5.300 / 30 dias= </w:t>
            </w:r>
            <w:r>
              <w:rPr>
                <w:rFonts w:ascii="Arial" w:hAnsi="Arial" w:cs="Arial"/>
                <w:b/>
                <w:sz w:val="22"/>
                <w:szCs w:val="22"/>
                <w:lang w:eastAsia="pt-BR"/>
              </w:rPr>
              <w:t>176 cópias/dia</w:t>
            </w:r>
          </w:p>
          <w:p w14:paraId="2F89AE11" w14:textId="77777777" w:rsidR="00E107DB" w:rsidRDefault="001B5B22">
            <w:pPr>
              <w:pStyle w:val="SemEspaamento"/>
            </w:pPr>
            <w:r>
              <w:rPr>
                <w:rFonts w:ascii="Arial" w:hAnsi="Arial" w:cs="Arial"/>
                <w:sz w:val="22"/>
                <w:szCs w:val="22"/>
                <w:lang w:eastAsia="pt-BR"/>
              </w:rPr>
              <w:t xml:space="preserve">176 / 04 impressoras= </w:t>
            </w:r>
            <w:r>
              <w:rPr>
                <w:rFonts w:ascii="Arial" w:hAnsi="Arial" w:cs="Arial"/>
                <w:b/>
                <w:sz w:val="22"/>
                <w:szCs w:val="22"/>
                <w:lang w:eastAsia="pt-BR"/>
              </w:rPr>
              <w:t>35 cópias/impressora/dia</w:t>
            </w:r>
          </w:p>
          <w:p w14:paraId="4FE7963F" w14:textId="77777777" w:rsidR="00E107DB" w:rsidRDefault="001B5B22">
            <w:pPr>
              <w:pStyle w:val="Citao"/>
            </w:pPr>
            <w:r>
              <w:rPr>
                <w:rFonts w:ascii="Arial" w:hAnsi="Arial" w:cs="Arial"/>
                <w:i w:val="0"/>
                <w:sz w:val="22"/>
                <w:szCs w:val="22"/>
                <w:lang w:eastAsia="pt-BR"/>
              </w:rPr>
              <w:t xml:space="preserve">35 cópias/impressora/dia </w:t>
            </w:r>
            <w:r>
              <w:rPr>
                <w:rFonts w:ascii="Arial" w:hAnsi="Arial" w:cs="Arial"/>
                <w:b/>
                <w:i w:val="0"/>
                <w:sz w:val="22"/>
                <w:szCs w:val="22"/>
                <w:lang w:eastAsia="pt-BR"/>
              </w:rPr>
              <w:t>x</w:t>
            </w:r>
            <w:r>
              <w:rPr>
                <w:rFonts w:ascii="Arial" w:hAnsi="Arial" w:cs="Arial"/>
                <w:i w:val="0"/>
                <w:sz w:val="22"/>
                <w:szCs w:val="22"/>
                <w:lang w:eastAsia="pt-BR"/>
              </w:rPr>
              <w:t xml:space="preserve"> valor da cópia= </w:t>
            </w:r>
            <w:r>
              <w:rPr>
                <w:rFonts w:ascii="Arial" w:hAnsi="Arial" w:cs="Arial"/>
                <w:b/>
                <w:sz w:val="20"/>
                <w:szCs w:val="20"/>
                <w:u w:val="single"/>
                <w:lang w:eastAsia="pt-BR"/>
              </w:rPr>
              <w:t>valor multa/dia/impressora</w:t>
            </w:r>
          </w:p>
        </w:tc>
      </w:tr>
      <w:tr w:rsidR="00E107DB" w14:paraId="38C2AD36"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60AB266F" w14:textId="77777777" w:rsidR="00E107DB" w:rsidRDefault="001B5B22">
            <w:pPr>
              <w:suppressAutoHyphens w:val="0"/>
            </w:pPr>
            <w:r>
              <w:rPr>
                <w:rFonts w:ascii="Arial" w:hAnsi="Arial" w:cs="Arial"/>
                <w:b/>
                <w:bCs/>
                <w:sz w:val="22"/>
                <w:szCs w:val="22"/>
                <w:lang w:eastAsia="pt-BR"/>
              </w:rPr>
              <w:t>Faixas de ajustes no pagamento</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E4812" w14:textId="77777777" w:rsidR="00E107DB" w:rsidRDefault="001B5B22">
            <w:pPr>
              <w:widowControl w:val="0"/>
              <w:jc w:val="both"/>
            </w:pPr>
            <w:r>
              <w:rPr>
                <w:rFonts w:ascii="Arial" w:eastAsia="Calibri" w:hAnsi="Arial" w:cs="Arial"/>
                <w:sz w:val="22"/>
                <w:szCs w:val="22"/>
              </w:rPr>
              <w:t xml:space="preserve">A CONTRATA tem até o 5º dia útil para a execução do serviço de </w:t>
            </w:r>
            <w:r>
              <w:rPr>
                <w:rFonts w:ascii="Arial" w:eastAsia="Calibri" w:hAnsi="Arial" w:cs="Arial"/>
                <w:b/>
                <w:sz w:val="22"/>
                <w:szCs w:val="22"/>
              </w:rPr>
              <w:t>Manutenção Preventiva.</w:t>
            </w:r>
          </w:p>
          <w:p w14:paraId="704F998D" w14:textId="77777777" w:rsidR="00E107DB" w:rsidRDefault="001B5B22">
            <w:pPr>
              <w:widowControl w:val="0"/>
              <w:jc w:val="both"/>
            </w:pPr>
            <w:r>
              <w:rPr>
                <w:rFonts w:ascii="Arial" w:eastAsia="Calibri" w:hAnsi="Arial" w:cs="Arial"/>
                <w:sz w:val="22"/>
                <w:szCs w:val="22"/>
              </w:rPr>
              <w:t>Mediante o atraso na execução do serviço, incorrerá multa/glosa sobra a Nota Fiscal correspondente ao “</w:t>
            </w:r>
            <w:r>
              <w:rPr>
                <w:rFonts w:ascii="Arial" w:eastAsia="Calibri" w:hAnsi="Arial" w:cs="Arial"/>
                <w:b/>
                <w:i/>
                <w:sz w:val="22"/>
                <w:szCs w:val="22"/>
              </w:rPr>
              <w:t>VALOR MULTA/DIA/IMPRESSORA</w:t>
            </w:r>
            <w:r>
              <w:rPr>
                <w:rFonts w:ascii="Arial" w:eastAsia="Calibri" w:hAnsi="Arial" w:cs="Arial"/>
                <w:b/>
                <w:sz w:val="22"/>
                <w:szCs w:val="22"/>
              </w:rPr>
              <w:t>”</w:t>
            </w:r>
            <w:r>
              <w:rPr>
                <w:rFonts w:ascii="Arial" w:eastAsia="Calibri" w:hAnsi="Arial" w:cs="Arial"/>
                <w:sz w:val="22"/>
                <w:szCs w:val="22"/>
              </w:rPr>
              <w:t xml:space="preserve"> para cada dia útil de atraso + </w:t>
            </w:r>
            <w:r>
              <w:rPr>
                <w:rFonts w:ascii="Arial" w:eastAsia="Calibri" w:hAnsi="Arial" w:cs="Arial"/>
                <w:b/>
                <w:i/>
                <w:sz w:val="22"/>
                <w:szCs w:val="22"/>
              </w:rPr>
              <w:t>SANÇÕES*.</w:t>
            </w:r>
          </w:p>
        </w:tc>
      </w:tr>
      <w:tr w:rsidR="00E107DB" w14:paraId="3455E16D"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1F7BB52E" w14:textId="77777777" w:rsidR="00E107DB" w:rsidRDefault="001B5B22">
            <w:pPr>
              <w:suppressAutoHyphens w:val="0"/>
            </w:pPr>
            <w:r>
              <w:rPr>
                <w:rFonts w:ascii="Arial" w:hAnsi="Arial" w:cs="Arial"/>
                <w:b/>
                <w:bCs/>
                <w:sz w:val="22"/>
                <w:szCs w:val="22"/>
                <w:lang w:eastAsia="pt-BR"/>
              </w:rPr>
              <w:t>Sanções</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260E7" w14:textId="77777777" w:rsidR="00E107DB" w:rsidRDefault="001B5B22">
            <w:pPr>
              <w:spacing w:line="276" w:lineRule="auto"/>
              <w:jc w:val="both"/>
            </w:pPr>
            <w:r>
              <w:rPr>
                <w:rStyle w:val="Forte"/>
                <w:rFonts w:ascii="Arial" w:eastAsia="Calibri" w:hAnsi="Arial" w:cs="Arial"/>
                <w:sz w:val="22"/>
                <w:szCs w:val="22"/>
              </w:rPr>
              <w:t>*Sanções:</w:t>
            </w:r>
          </w:p>
          <w:p w14:paraId="72AC6AC9" w14:textId="77777777" w:rsidR="00E107DB" w:rsidRDefault="00E107DB">
            <w:pPr>
              <w:spacing w:line="276" w:lineRule="auto"/>
              <w:jc w:val="both"/>
              <w:rPr>
                <w:rFonts w:ascii="Arial" w:hAnsi="Arial" w:cs="Arial"/>
              </w:rPr>
            </w:pPr>
          </w:p>
          <w:p w14:paraId="5B899E4C" w14:textId="77777777" w:rsidR="00E107DB" w:rsidRDefault="001B5B22">
            <w:pPr>
              <w:spacing w:line="276" w:lineRule="auto"/>
              <w:jc w:val="both"/>
            </w:pPr>
            <w:r>
              <w:rPr>
                <w:rStyle w:val="Forte"/>
                <w:rFonts w:ascii="Arial" w:eastAsia="Arial" w:hAnsi="Arial" w:cs="Arial"/>
                <w:sz w:val="22"/>
                <w:szCs w:val="22"/>
              </w:rPr>
              <w:t xml:space="preserve"> </w:t>
            </w: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advertência</w:t>
            </w:r>
            <w:r>
              <w:rPr>
                <w:rStyle w:val="Forte"/>
                <w:rFonts w:ascii="Arial" w:eastAsia="Calibri" w:hAnsi="Arial" w:cs="Arial"/>
                <w:sz w:val="22"/>
                <w:szCs w:val="22"/>
              </w:rPr>
              <w:t xml:space="preserve">: </w:t>
            </w:r>
            <w:r>
              <w:rPr>
                <w:rStyle w:val="Forte"/>
                <w:rFonts w:ascii="Arial" w:eastAsia="Calibri" w:hAnsi="Arial" w:cs="Arial"/>
                <w:b w:val="0"/>
                <w:sz w:val="22"/>
                <w:szCs w:val="22"/>
              </w:rPr>
              <w:t xml:space="preserve">de 01 a 02 de não atendimentos; </w:t>
            </w:r>
          </w:p>
          <w:p w14:paraId="498ABE6C" w14:textId="77777777" w:rsidR="00E107DB" w:rsidRDefault="00E107DB">
            <w:pPr>
              <w:spacing w:line="276" w:lineRule="auto"/>
              <w:jc w:val="both"/>
              <w:rPr>
                <w:rFonts w:ascii="Arial" w:hAnsi="Arial" w:cs="Arial"/>
              </w:rPr>
            </w:pPr>
          </w:p>
          <w:p w14:paraId="6AB815E4" w14:textId="77777777" w:rsidR="00E107DB" w:rsidRDefault="001B5B22">
            <w:pPr>
              <w:spacing w:line="276" w:lineRule="auto"/>
              <w:jc w:val="both"/>
            </w:pP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advertência e multa</w:t>
            </w:r>
            <w:r>
              <w:rPr>
                <w:rStyle w:val="Forte"/>
                <w:rFonts w:ascii="Arial" w:eastAsia="Calibri" w:hAnsi="Arial" w:cs="Arial"/>
                <w:sz w:val="22"/>
                <w:szCs w:val="22"/>
              </w:rPr>
              <w:t xml:space="preserve"> de 20% sobre o contrato: </w:t>
            </w:r>
            <w:r>
              <w:rPr>
                <w:rStyle w:val="Forte"/>
                <w:rFonts w:ascii="Arial" w:eastAsia="Calibri" w:hAnsi="Arial" w:cs="Arial"/>
                <w:b w:val="0"/>
                <w:sz w:val="22"/>
                <w:szCs w:val="22"/>
              </w:rPr>
              <w:t xml:space="preserve">03 não atendimentos; </w:t>
            </w:r>
          </w:p>
          <w:p w14:paraId="332CB1CE" w14:textId="77777777" w:rsidR="00E107DB" w:rsidRDefault="00E107DB">
            <w:pPr>
              <w:spacing w:line="276" w:lineRule="auto"/>
              <w:jc w:val="both"/>
              <w:rPr>
                <w:rFonts w:ascii="Arial" w:hAnsi="Arial" w:cs="Arial"/>
              </w:rPr>
            </w:pPr>
          </w:p>
          <w:p w14:paraId="54AE0DD7" w14:textId="77777777" w:rsidR="00E107DB" w:rsidRDefault="001B5B22">
            <w:pPr>
              <w:widowControl w:val="0"/>
              <w:spacing w:line="276" w:lineRule="auto"/>
              <w:jc w:val="both"/>
            </w:pP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impedimento de licitar e contratar com a União até 5 anos</w:t>
            </w:r>
            <w:r>
              <w:rPr>
                <w:rStyle w:val="Forte"/>
                <w:rFonts w:ascii="Arial" w:eastAsia="Calibri" w:hAnsi="Arial" w:cs="Arial"/>
                <w:sz w:val="22"/>
                <w:szCs w:val="22"/>
              </w:rPr>
              <w:t xml:space="preserve"> + multa até 30% sobre o contrato: </w:t>
            </w:r>
            <w:r>
              <w:rPr>
                <w:rStyle w:val="Forte"/>
                <w:rFonts w:ascii="Arial" w:eastAsia="Calibri" w:hAnsi="Arial" w:cs="Arial"/>
                <w:b w:val="0"/>
                <w:sz w:val="22"/>
                <w:szCs w:val="22"/>
              </w:rPr>
              <w:t>04 não atendimentos.</w:t>
            </w:r>
          </w:p>
        </w:tc>
      </w:tr>
      <w:tr w:rsidR="00E107DB" w14:paraId="2AC2BEF8"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5DB5D0C9" w14:textId="77777777" w:rsidR="00E107DB" w:rsidRDefault="001B5B22">
            <w:pPr>
              <w:suppressAutoHyphens w:val="0"/>
            </w:pPr>
            <w:r>
              <w:rPr>
                <w:rFonts w:ascii="Arial" w:hAnsi="Arial" w:cs="Arial"/>
                <w:b/>
                <w:bCs/>
                <w:sz w:val="22"/>
                <w:szCs w:val="22"/>
                <w:lang w:eastAsia="pt-BR"/>
              </w:rPr>
              <w:t>Observações</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7A615" w14:textId="77777777" w:rsidR="00E107DB" w:rsidRDefault="001B5B22">
            <w:pPr>
              <w:pStyle w:val="Legenda"/>
              <w:jc w:val="both"/>
            </w:pPr>
            <w:r>
              <w:rPr>
                <w:rFonts w:ascii="Arial" w:hAnsi="Arial" w:cs="Arial"/>
                <w:i w:val="0"/>
                <w:sz w:val="22"/>
                <w:szCs w:val="22"/>
                <w:lang w:eastAsia="pt-BR" w:bidi="ar-SA"/>
              </w:rPr>
              <w:t>- A apuração tem como base o número de 4 (quatro) atendimentos no prazo de 12 (doze) meses.</w:t>
            </w:r>
          </w:p>
          <w:p w14:paraId="5D4B3F28" w14:textId="77777777" w:rsidR="00E107DB" w:rsidRDefault="001B5B22">
            <w:pPr>
              <w:pStyle w:val="Legenda"/>
              <w:jc w:val="both"/>
            </w:pPr>
            <w:r>
              <w:rPr>
                <w:rFonts w:ascii="Arial" w:eastAsia="Arial" w:hAnsi="Arial" w:cs="Arial"/>
                <w:i w:val="0"/>
                <w:sz w:val="22"/>
                <w:szCs w:val="22"/>
                <w:lang w:eastAsia="pt-BR" w:bidi="ar-SA"/>
              </w:rPr>
              <w:t xml:space="preserve"> </w:t>
            </w:r>
            <w:r>
              <w:rPr>
                <w:rFonts w:ascii="Arial" w:hAnsi="Arial" w:cs="Arial"/>
                <w:i w:val="0"/>
                <w:sz w:val="22"/>
                <w:szCs w:val="22"/>
                <w:lang w:eastAsia="pt-BR" w:bidi="ar-SA"/>
              </w:rPr>
              <w:t xml:space="preserve">- No caso das </w:t>
            </w:r>
            <w:r>
              <w:rPr>
                <w:rFonts w:ascii="Arial" w:hAnsi="Arial" w:cs="Arial"/>
                <w:sz w:val="22"/>
                <w:szCs w:val="22"/>
                <w:u w:val="single"/>
                <w:lang w:eastAsia="pt-BR" w:bidi="ar-SA"/>
              </w:rPr>
              <w:t>sanções</w:t>
            </w:r>
            <w:r>
              <w:rPr>
                <w:rFonts w:ascii="Arial" w:hAnsi="Arial" w:cs="Arial"/>
                <w:i w:val="0"/>
                <w:sz w:val="22"/>
                <w:szCs w:val="22"/>
                <w:lang w:eastAsia="pt-BR" w:bidi="ar-SA"/>
              </w:rPr>
              <w:t>, a empresa poderá apresentar justificativas para o atraso, o qual será avaliado pelo Gestor do Contrato, o qual, após a devida análise, poderá acatá-las ou não.</w:t>
            </w:r>
          </w:p>
        </w:tc>
      </w:tr>
    </w:tbl>
    <w:p w14:paraId="69F37AB0" w14:textId="77777777" w:rsidR="00FE4B28" w:rsidRDefault="00FE4B28">
      <w:pPr>
        <w:jc w:val="center"/>
        <w:rPr>
          <w:rFonts w:ascii="Arial" w:hAnsi="Arial" w:cs="Arial"/>
          <w:b/>
          <w:bCs/>
          <w:color w:val="000000"/>
          <w:sz w:val="22"/>
          <w:szCs w:val="22"/>
        </w:rPr>
      </w:pPr>
    </w:p>
    <w:p w14:paraId="505E3B77" w14:textId="77777777" w:rsidR="00B16841" w:rsidRPr="00A106CA" w:rsidRDefault="00FE4B28" w:rsidP="00B16841">
      <w:pPr>
        <w:ind w:right="565"/>
        <w:jc w:val="center"/>
        <w:rPr>
          <w:b/>
          <w:bCs/>
          <w:color w:val="000000"/>
        </w:rPr>
      </w:pPr>
      <w:r>
        <w:rPr>
          <w:rFonts w:ascii="Arial" w:hAnsi="Arial" w:cs="Arial"/>
          <w:b/>
          <w:bCs/>
          <w:color w:val="000000"/>
          <w:sz w:val="22"/>
          <w:szCs w:val="22"/>
        </w:rPr>
        <w:br w:type="page"/>
      </w:r>
    </w:p>
    <w:p w14:paraId="7E746718" w14:textId="77777777" w:rsidR="00B16841" w:rsidRDefault="00B16841" w:rsidP="00B16841">
      <w:pPr>
        <w:ind w:right="565"/>
        <w:jc w:val="center"/>
        <w:rPr>
          <w:b/>
          <w:bCs/>
          <w:color w:val="FF0000"/>
        </w:rPr>
      </w:pPr>
    </w:p>
    <w:p w14:paraId="75F88BEE" w14:textId="6198CFEE" w:rsidR="00B16841" w:rsidRDefault="00B16841" w:rsidP="00B16841">
      <w:pPr>
        <w:ind w:right="565"/>
        <w:jc w:val="center"/>
        <w:rPr>
          <w:b/>
          <w:bCs/>
          <w:color w:val="FF0000"/>
        </w:rPr>
      </w:pPr>
      <w:r>
        <w:rPr>
          <w:b/>
          <w:bCs/>
          <w:color w:val="FF0000"/>
        </w:rPr>
        <w:t>ANEXO V</w:t>
      </w:r>
    </w:p>
    <w:p w14:paraId="4A1C1E85" w14:textId="52A3EE44" w:rsidR="00B16841" w:rsidRPr="00A106CA" w:rsidRDefault="00B16841" w:rsidP="00B16841">
      <w:pPr>
        <w:ind w:right="565"/>
        <w:jc w:val="center"/>
        <w:rPr>
          <w:color w:val="FF0000"/>
        </w:rPr>
      </w:pPr>
      <w:r w:rsidRPr="00A106CA">
        <w:rPr>
          <w:b/>
          <w:bCs/>
          <w:color w:val="FF0000"/>
        </w:rPr>
        <w:t>MINUTA DE CONTRATO</w:t>
      </w:r>
    </w:p>
    <w:p w14:paraId="33CBA970" w14:textId="77777777" w:rsidR="00B16841" w:rsidRPr="00A106CA" w:rsidRDefault="00B16841" w:rsidP="00B16841">
      <w:pPr>
        <w:ind w:right="565"/>
        <w:jc w:val="center"/>
        <w:rPr>
          <w:b/>
          <w:bCs/>
          <w:color w:val="000000"/>
        </w:rPr>
      </w:pPr>
    </w:p>
    <w:p w14:paraId="272FEE5A" w14:textId="77777777" w:rsidR="00B16841" w:rsidRPr="00A106CA" w:rsidRDefault="00B16841" w:rsidP="00B16841">
      <w:pPr>
        <w:ind w:right="565"/>
        <w:jc w:val="both"/>
        <w:rPr>
          <w:b/>
          <w:bCs/>
          <w:color w:val="000000"/>
        </w:rPr>
      </w:pPr>
    </w:p>
    <w:p w14:paraId="74D7C32A" w14:textId="77777777" w:rsidR="00B16841" w:rsidRPr="00A106CA" w:rsidRDefault="00B16841" w:rsidP="00B16841">
      <w:pPr>
        <w:ind w:left="3724" w:right="565"/>
        <w:jc w:val="both"/>
      </w:pPr>
      <w:r w:rsidRPr="00A106CA">
        <w:rPr>
          <w:b/>
        </w:rPr>
        <w:t xml:space="preserve">TERMO DE CONTRATO </w:t>
      </w:r>
      <w:proofErr w:type="gramStart"/>
      <w:r w:rsidRPr="00A106CA">
        <w:rPr>
          <w:b/>
        </w:rPr>
        <w:t>N.º</w:t>
      </w:r>
      <w:proofErr w:type="gramEnd"/>
      <w:r w:rsidRPr="00A106CA">
        <w:rPr>
          <w:b/>
        </w:rPr>
        <w:t xml:space="preserve"> XX/2022, DE PRESTAÇÃO DE SERVIÇOS DE LOCAÇÃO DE MÁQUINAS COPIADORAS, QUE FAZEM ENTRE SI A UNIÃO, POR INTERMÉDIO DO INSTITUTO FEDERAL DE EDUCAÇÃO, CIÊNCIA E TECNOLOGIA SUL-RIO-GRANDENSE CÂMPUS</w:t>
      </w:r>
      <w:r w:rsidRPr="00A106CA">
        <w:t xml:space="preserve"> CHARQUEADAS, E A EMPRESA XXXXXXXX.</w:t>
      </w:r>
    </w:p>
    <w:p w14:paraId="1467259C" w14:textId="77777777" w:rsidR="00B16841" w:rsidRPr="00A106CA" w:rsidRDefault="00B16841" w:rsidP="00B16841">
      <w:pPr>
        <w:ind w:right="565"/>
        <w:jc w:val="both"/>
      </w:pPr>
    </w:p>
    <w:p w14:paraId="541A952E" w14:textId="77777777" w:rsidR="00B16841" w:rsidRPr="00A106CA" w:rsidRDefault="00B16841" w:rsidP="00B16841">
      <w:pPr>
        <w:ind w:right="565"/>
        <w:jc w:val="both"/>
        <w:rPr>
          <w:b/>
          <w:bCs/>
        </w:rPr>
      </w:pPr>
      <w:r w:rsidRPr="00A106CA">
        <w:t xml:space="preserve">A União, por intermédio do </w:t>
      </w:r>
      <w:r w:rsidRPr="00A106CA">
        <w:rPr>
          <w:b/>
        </w:rPr>
        <w:t xml:space="preserve">INSTITUTO FEDERAL DE EDUCAÇÃO, CIÊNCIA E TECNOLOGIA SUL-RIOGRANDENSE, </w:t>
      </w:r>
      <w:proofErr w:type="spellStart"/>
      <w:r w:rsidRPr="00A106CA">
        <w:t>Câmpus</w:t>
      </w:r>
      <w:proofErr w:type="spellEnd"/>
      <w:r w:rsidRPr="00A106CA">
        <w:t xml:space="preserve"> Charqueadas, CNPJ/MF </w:t>
      </w:r>
      <w:proofErr w:type="gramStart"/>
      <w:r w:rsidRPr="00A106CA">
        <w:t>n.º</w:t>
      </w:r>
      <w:proofErr w:type="gramEnd"/>
      <w:r w:rsidRPr="00A106CA">
        <w:t xml:space="preserve"> 10.729.992/0004-99, sediado na Rua General </w:t>
      </w:r>
      <w:proofErr w:type="spellStart"/>
      <w:r w:rsidRPr="00A106CA">
        <w:t>Balbão</w:t>
      </w:r>
      <w:proofErr w:type="spellEnd"/>
      <w:r w:rsidRPr="00A106CA">
        <w:t xml:space="preserve">, nº 81, Bairro Centro, em Charqueadas/RS, CEP 96745-000, neste ato representado pelo </w:t>
      </w:r>
      <w:r w:rsidRPr="00A106CA">
        <w:rPr>
          <w:b/>
        </w:rPr>
        <w:t>DIRETOR-GERAL SR. JEFERSON FERNANDO DE SOUZA WOLFF</w:t>
      </w:r>
      <w:r w:rsidRPr="00A106CA">
        <w:t xml:space="preserve">, nomeado pela Portaria nº 1.178, de 30 de junho de 2021, publicada no Diário Oficial da União, Seção 02, nº 122, pág. 44, de 01 de julho do mesmo ano, </w:t>
      </w:r>
      <w:r w:rsidRPr="00A106CA">
        <w:rPr>
          <w:color w:val="000000"/>
        </w:rPr>
        <w:t xml:space="preserve">inscrito no CPF sob o </w:t>
      </w:r>
      <w:proofErr w:type="gramStart"/>
      <w:r w:rsidRPr="00A106CA">
        <w:rPr>
          <w:color w:val="000000"/>
        </w:rPr>
        <w:t>n.º</w:t>
      </w:r>
      <w:proofErr w:type="gramEnd"/>
      <w:r w:rsidRPr="00A106CA">
        <w:rPr>
          <w:color w:val="000000"/>
        </w:rPr>
        <w:t xml:space="preserve"> ............</w:t>
      </w:r>
      <w:r w:rsidRPr="00A106CA">
        <w:t xml:space="preserve">, portador da Carteira de Identidade nº </w:t>
      </w:r>
      <w:r w:rsidRPr="00A106CA">
        <w:rPr>
          <w:bCs/>
        </w:rPr>
        <w:t>..........,</w:t>
      </w:r>
      <w:r w:rsidRPr="00A106CA">
        <w:t xml:space="preserve"> doravante denominada </w:t>
      </w:r>
      <w:r w:rsidRPr="00A106CA">
        <w:rPr>
          <w:b/>
        </w:rPr>
        <w:t>CONTRATANTE</w:t>
      </w:r>
      <w:r w:rsidRPr="00A106CA">
        <w:t xml:space="preserve">, e o(a) </w:t>
      </w:r>
      <w:r w:rsidRPr="00A106CA">
        <w:rPr>
          <w:color w:val="FF0000"/>
        </w:rPr>
        <w:t>..............................</w:t>
      </w:r>
      <w:r w:rsidRPr="00A106CA">
        <w:t xml:space="preserve"> inscrito(a) no CNPJ/MF sob o nº </w:t>
      </w:r>
      <w:r w:rsidRPr="00A106CA">
        <w:rPr>
          <w:color w:val="FF0000"/>
        </w:rPr>
        <w:t>............................</w:t>
      </w:r>
      <w:r w:rsidRPr="00A106CA">
        <w:t xml:space="preserve">, sediado(a) na </w:t>
      </w:r>
      <w:r w:rsidRPr="00A106CA">
        <w:rPr>
          <w:color w:val="FF0000"/>
        </w:rPr>
        <w:t>...................................</w:t>
      </w:r>
      <w:r w:rsidRPr="00A106CA">
        <w:t xml:space="preserve">, </w:t>
      </w:r>
      <w:proofErr w:type="spellStart"/>
      <w:r w:rsidRPr="00A106CA">
        <w:t>em</w:t>
      </w:r>
      <w:proofErr w:type="spellEnd"/>
      <w:r w:rsidRPr="00A106CA">
        <w:rPr>
          <w:color w:val="FF0000"/>
        </w:rPr>
        <w:t>.............................</w:t>
      </w:r>
      <w:r w:rsidRPr="00A106CA">
        <w:t xml:space="preserve"> doravante designada CONTRATADA, neste ato representada pelo(a) Sr.(a) </w:t>
      </w:r>
      <w:r w:rsidRPr="00A106CA">
        <w:rPr>
          <w:color w:val="FF0000"/>
        </w:rPr>
        <w:t>.....................</w:t>
      </w:r>
      <w:r w:rsidRPr="00A106CA">
        <w:t xml:space="preserve">, portador(a) da Carteira de Identidade nº </w:t>
      </w:r>
      <w:r w:rsidRPr="00A106CA">
        <w:rPr>
          <w:color w:val="FF0000"/>
        </w:rPr>
        <w:t>.................</w:t>
      </w:r>
      <w:r w:rsidRPr="00A106CA">
        <w:t xml:space="preserve">, expedida pela (o) </w:t>
      </w:r>
      <w:r w:rsidRPr="00A106CA">
        <w:rPr>
          <w:color w:val="FF0000"/>
        </w:rPr>
        <w:t>..................</w:t>
      </w:r>
      <w:r w:rsidRPr="00A106CA">
        <w:t xml:space="preserve">, e CPF nº </w:t>
      </w:r>
      <w:r w:rsidRPr="00A106CA">
        <w:rPr>
          <w:color w:val="FF0000"/>
        </w:rPr>
        <w:t>.........................</w:t>
      </w:r>
      <w:r w:rsidRPr="00A106CA">
        <w:t>, tendo, tendo em vista o que consta no Processo nº.........................., e em observância às disposições da Lei nº 8.666, de 21 de junho de 1993, da Lei nº 10.520, de 17 de julho de 2002 e na Lei nº 8.078, de 1990 - Código de Defesa do Consumidor, resolvem celebrar o presente Termo de Contrato, decorrente da licitação,  modalidade....................., mediante as cláusulas e condições a seguir enunciadas.</w:t>
      </w:r>
    </w:p>
    <w:p w14:paraId="1AD9F8CE" w14:textId="77777777" w:rsidR="00B16841" w:rsidRPr="00A106CA" w:rsidRDefault="00B16841" w:rsidP="00B16841">
      <w:pPr>
        <w:ind w:right="565"/>
        <w:jc w:val="both"/>
      </w:pPr>
    </w:p>
    <w:p w14:paraId="372AAA50" w14:textId="77777777" w:rsidR="00B16841" w:rsidRPr="00A106CA" w:rsidRDefault="00B16841" w:rsidP="00B16841">
      <w:pPr>
        <w:pStyle w:val="PargrafodaLista"/>
        <w:numPr>
          <w:ilvl w:val="0"/>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CLÁUSULA PRIMEIRA – DO OBJETO</w:t>
      </w:r>
    </w:p>
    <w:p w14:paraId="7AD490BB" w14:textId="77777777" w:rsidR="00B16841" w:rsidRPr="00A106CA" w:rsidRDefault="00B16841" w:rsidP="00B16841">
      <w:pPr>
        <w:ind w:right="565"/>
        <w:jc w:val="both"/>
        <w:rPr>
          <w:b/>
        </w:rPr>
      </w:pPr>
    </w:p>
    <w:p w14:paraId="47C155B0" w14:textId="77777777" w:rsidR="00B16841" w:rsidRPr="00A106CA" w:rsidRDefault="00B16841" w:rsidP="00B16841">
      <w:pPr>
        <w:pStyle w:val="PargrafodaLista"/>
        <w:numPr>
          <w:ilvl w:val="1"/>
          <w:numId w:val="33"/>
        </w:numPr>
        <w:spacing w:after="120"/>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Contratação de pessoa jurídica especializada em </w:t>
      </w:r>
      <w:r w:rsidRPr="00A106CA">
        <w:rPr>
          <w:rFonts w:ascii="Times New Roman" w:hAnsi="Times New Roman" w:cs="Times New Roman"/>
          <w:b/>
          <w:color w:val="000000"/>
          <w:sz w:val="24"/>
          <w:szCs w:val="24"/>
          <w:lang w:eastAsia="pt-BR"/>
        </w:rPr>
        <w:t>serviços de outsourcing de impressão com pagamento de franquia mais excedente (quando houver)</w:t>
      </w:r>
      <w:r w:rsidRPr="00A106CA">
        <w:rPr>
          <w:rFonts w:ascii="Times New Roman" w:hAnsi="Times New Roman" w:cs="Times New Roman"/>
          <w:sz w:val="24"/>
          <w:szCs w:val="24"/>
        </w:rPr>
        <w:t xml:space="preserve">, </w:t>
      </w:r>
      <w:r w:rsidRPr="00A106CA">
        <w:rPr>
          <w:rFonts w:ascii="Times New Roman" w:hAnsi="Times New Roman" w:cs="Times New Roman"/>
          <w:bCs/>
          <w:sz w:val="24"/>
          <w:szCs w:val="24"/>
        </w:rPr>
        <w:t xml:space="preserve">com prestação de serviço de manutenção técnica, preventiva e corretiva, no local de instalação do equipamento, incluindo fornecimento de todas as peças para manutenção e o material necessário para o funcionamento (exceto papel) </w:t>
      </w:r>
      <w:r w:rsidRPr="00A106CA">
        <w:rPr>
          <w:rFonts w:ascii="Times New Roman" w:hAnsi="Times New Roman" w:cs="Times New Roman"/>
          <w:sz w:val="24"/>
          <w:szCs w:val="24"/>
        </w:rPr>
        <w:t xml:space="preserve">pelo período de 12 (doze) meses, prorrogáveis, conforme especificações e relação de equipamentos constante no Edital e TR do Pregão nº XX/XXXX. </w:t>
      </w:r>
    </w:p>
    <w:p w14:paraId="5F010F3C" w14:textId="77777777" w:rsidR="00B16841" w:rsidRPr="00A106CA" w:rsidRDefault="00B16841" w:rsidP="00B16841">
      <w:pPr>
        <w:pStyle w:val="PargrafodaLista"/>
        <w:numPr>
          <w:ilvl w:val="1"/>
          <w:numId w:val="33"/>
        </w:numPr>
        <w:spacing w:after="120"/>
        <w:ind w:right="565"/>
        <w:jc w:val="both"/>
        <w:rPr>
          <w:rFonts w:ascii="Times New Roman" w:hAnsi="Times New Roman" w:cs="Times New Roman"/>
          <w:sz w:val="24"/>
          <w:szCs w:val="24"/>
        </w:rPr>
      </w:pPr>
      <w:r w:rsidRPr="00A106CA">
        <w:rPr>
          <w:rFonts w:ascii="Times New Roman" w:hAnsi="Times New Roman" w:cs="Times New Roman"/>
          <w:sz w:val="24"/>
          <w:szCs w:val="24"/>
        </w:rPr>
        <w:t>O serviço de locação deverá compreender:</w:t>
      </w:r>
    </w:p>
    <w:p w14:paraId="46B269E2" w14:textId="77777777" w:rsidR="00B16841" w:rsidRPr="00A106CA" w:rsidRDefault="00B16841" w:rsidP="00B16841">
      <w:pPr>
        <w:pStyle w:val="PargrafodaLista"/>
        <w:numPr>
          <w:ilvl w:val="2"/>
          <w:numId w:val="33"/>
        </w:numPr>
        <w:spacing w:after="120"/>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Quantidades e Equipamentos com as </w:t>
      </w:r>
      <w:r w:rsidRPr="00A106CA">
        <w:rPr>
          <w:rFonts w:ascii="Times New Roman" w:hAnsi="Times New Roman" w:cs="Times New Roman"/>
          <w:b/>
          <w:bCs/>
          <w:color w:val="000000"/>
          <w:sz w:val="24"/>
          <w:szCs w:val="24"/>
        </w:rPr>
        <w:t>CONFIGURAÇÕES MÍNIMAS</w:t>
      </w:r>
      <w:r w:rsidRPr="00A106CA">
        <w:rPr>
          <w:rFonts w:ascii="Times New Roman" w:hAnsi="Times New Roman" w:cs="Times New Roman"/>
          <w:bCs/>
          <w:color w:val="000000"/>
          <w:sz w:val="24"/>
          <w:szCs w:val="24"/>
        </w:rPr>
        <w:t xml:space="preserve"> descritas nas tabelas abaixo</w:t>
      </w:r>
      <w:r w:rsidRPr="00A106CA">
        <w:rPr>
          <w:rFonts w:ascii="Times New Roman" w:hAnsi="Times New Roman" w:cs="Times New Roman"/>
          <w:color w:val="000000"/>
          <w:sz w:val="24"/>
          <w:szCs w:val="24"/>
        </w:rPr>
        <w:t>:</w:t>
      </w:r>
    </w:p>
    <w:p w14:paraId="4594CAF5" w14:textId="77777777" w:rsidR="00B16841" w:rsidRPr="00A106CA" w:rsidRDefault="00B16841" w:rsidP="00B16841">
      <w:pPr>
        <w:ind w:left="720" w:right="565"/>
        <w:jc w:val="both"/>
        <w:rPr>
          <w:rFonts w:eastAsia="Calibri"/>
          <w:color w:val="000000"/>
        </w:rPr>
      </w:pPr>
    </w:p>
    <w:tbl>
      <w:tblPr>
        <w:tblW w:w="9553" w:type="dxa"/>
        <w:tblInd w:w="109"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1261"/>
        <w:gridCol w:w="2168"/>
        <w:gridCol w:w="2053"/>
        <w:gridCol w:w="1925"/>
        <w:gridCol w:w="2146"/>
      </w:tblGrid>
      <w:tr w:rsidR="00B16841" w:rsidRPr="00A106CA" w14:paraId="38C36600" w14:textId="77777777" w:rsidTr="00D35C8D">
        <w:tc>
          <w:tcPr>
            <w:tcW w:w="996" w:type="dxa"/>
            <w:tcBorders>
              <w:top w:val="single" w:sz="4" w:space="0" w:color="000000"/>
              <w:left w:val="single" w:sz="4" w:space="0" w:color="000000"/>
              <w:bottom w:val="single" w:sz="4" w:space="0" w:color="000000"/>
            </w:tcBorders>
            <w:shd w:val="clear" w:color="auto" w:fill="auto"/>
            <w:vAlign w:val="center"/>
          </w:tcPr>
          <w:p w14:paraId="783AFA42" w14:textId="77777777" w:rsidR="00B16841" w:rsidRPr="00A106CA" w:rsidRDefault="00B16841" w:rsidP="00D35C8D">
            <w:pPr>
              <w:spacing w:after="120"/>
              <w:ind w:right="565"/>
              <w:jc w:val="center"/>
            </w:pPr>
            <w:r w:rsidRPr="00A106CA">
              <w:rPr>
                <w:rFonts w:eastAsia="Arial"/>
                <w:b/>
                <w:bCs/>
              </w:rPr>
              <w:t>Item</w:t>
            </w:r>
          </w:p>
        </w:tc>
        <w:tc>
          <w:tcPr>
            <w:tcW w:w="1962" w:type="dxa"/>
            <w:tcBorders>
              <w:top w:val="single" w:sz="4" w:space="0" w:color="000000"/>
              <w:left w:val="single" w:sz="4" w:space="0" w:color="000000"/>
              <w:bottom w:val="single" w:sz="4" w:space="0" w:color="000000"/>
            </w:tcBorders>
            <w:shd w:val="clear" w:color="auto" w:fill="auto"/>
            <w:vAlign w:val="center"/>
          </w:tcPr>
          <w:p w14:paraId="099FAD57" w14:textId="77777777" w:rsidR="00B16841" w:rsidRPr="00A106CA" w:rsidRDefault="00B16841" w:rsidP="00D35C8D">
            <w:pPr>
              <w:spacing w:after="120"/>
              <w:ind w:right="565"/>
              <w:jc w:val="center"/>
            </w:pPr>
            <w:r w:rsidRPr="00A106CA">
              <w:rPr>
                <w:rFonts w:eastAsia="Arial"/>
                <w:b/>
                <w:bCs/>
              </w:rPr>
              <w:t>Descrição</w:t>
            </w:r>
          </w:p>
        </w:tc>
        <w:tc>
          <w:tcPr>
            <w:tcW w:w="2242" w:type="dxa"/>
            <w:tcBorders>
              <w:top w:val="single" w:sz="4" w:space="0" w:color="000000"/>
              <w:left w:val="single" w:sz="4" w:space="0" w:color="000000"/>
              <w:bottom w:val="single" w:sz="4" w:space="0" w:color="000000"/>
            </w:tcBorders>
            <w:shd w:val="clear" w:color="auto" w:fill="auto"/>
            <w:vAlign w:val="center"/>
          </w:tcPr>
          <w:p w14:paraId="4DC9A3B8" w14:textId="77777777" w:rsidR="00B16841" w:rsidRPr="00A106CA" w:rsidRDefault="00B16841" w:rsidP="00D35C8D">
            <w:pPr>
              <w:suppressAutoHyphens w:val="0"/>
              <w:ind w:right="565"/>
              <w:jc w:val="center"/>
            </w:pPr>
            <w:proofErr w:type="spellStart"/>
            <w:r w:rsidRPr="00A106CA">
              <w:rPr>
                <w:rFonts w:eastAsia="Arial"/>
                <w:b/>
                <w:bCs/>
              </w:rPr>
              <w:t>Qtd</w:t>
            </w:r>
            <w:proofErr w:type="spellEnd"/>
            <w:r w:rsidRPr="00A106CA">
              <w:rPr>
                <w:rFonts w:eastAsia="Arial"/>
                <w:b/>
                <w:bCs/>
              </w:rPr>
              <w:t xml:space="preserve">  máquinas</w:t>
            </w:r>
          </w:p>
        </w:tc>
        <w:tc>
          <w:tcPr>
            <w:tcW w:w="1951" w:type="dxa"/>
            <w:tcBorders>
              <w:top w:val="single" w:sz="4" w:space="0" w:color="000000"/>
              <w:left w:val="single" w:sz="4" w:space="0" w:color="000000"/>
              <w:bottom w:val="single" w:sz="4" w:space="0" w:color="000000"/>
            </w:tcBorders>
            <w:shd w:val="clear" w:color="auto" w:fill="auto"/>
            <w:vAlign w:val="center"/>
          </w:tcPr>
          <w:p w14:paraId="4B9A9DC3" w14:textId="77777777" w:rsidR="00B16841" w:rsidRPr="00A106CA" w:rsidRDefault="00B16841" w:rsidP="00D35C8D">
            <w:pPr>
              <w:suppressAutoHyphens w:val="0"/>
              <w:ind w:right="565"/>
              <w:jc w:val="center"/>
            </w:pPr>
            <w:proofErr w:type="spellStart"/>
            <w:r w:rsidRPr="00A106CA">
              <w:rPr>
                <w:rFonts w:eastAsia="Arial"/>
                <w:b/>
                <w:bCs/>
              </w:rPr>
              <w:t>Qtd</w:t>
            </w:r>
            <w:proofErr w:type="spellEnd"/>
            <w:r w:rsidRPr="00A106CA">
              <w:rPr>
                <w:rFonts w:eastAsia="Arial"/>
                <w:b/>
                <w:bCs/>
              </w:rPr>
              <w:t xml:space="preserve"> cópias/mês</w:t>
            </w:r>
          </w:p>
        </w:tc>
        <w:tc>
          <w:tcPr>
            <w:tcW w:w="2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32C77" w14:textId="77777777" w:rsidR="00B16841" w:rsidRPr="00A106CA" w:rsidRDefault="00B16841" w:rsidP="00D35C8D">
            <w:pPr>
              <w:suppressAutoHyphens w:val="0"/>
              <w:ind w:right="565"/>
              <w:jc w:val="center"/>
            </w:pPr>
            <w:r w:rsidRPr="00A106CA">
              <w:rPr>
                <w:rStyle w:val="fontstyle01"/>
                <w:rFonts w:ascii="Times New Roman" w:eastAsia="Calibri" w:hAnsi="Times New Roman" w:cs="Times New Roman"/>
                <w:sz w:val="24"/>
                <w:szCs w:val="24"/>
              </w:rPr>
              <w:t>QUANT. TOTAL –</w:t>
            </w:r>
            <w:r w:rsidRPr="00A106CA">
              <w:rPr>
                <w:rFonts w:eastAsia="Calibri"/>
                <w:b/>
                <w:bCs/>
                <w:color w:val="000000"/>
              </w:rPr>
              <w:br/>
            </w:r>
            <w:r w:rsidRPr="00A106CA">
              <w:rPr>
                <w:rStyle w:val="fontstyle01"/>
                <w:rFonts w:ascii="Times New Roman" w:eastAsia="Calibri" w:hAnsi="Times New Roman" w:cs="Times New Roman"/>
                <w:sz w:val="24"/>
                <w:szCs w:val="24"/>
              </w:rPr>
              <w:t>franquia + excedente</w:t>
            </w:r>
            <w:r w:rsidRPr="00A106CA">
              <w:rPr>
                <w:rFonts w:eastAsia="Calibri"/>
                <w:b/>
                <w:bCs/>
                <w:color w:val="000000"/>
              </w:rPr>
              <w:br/>
            </w:r>
            <w:r w:rsidRPr="00A106CA">
              <w:rPr>
                <w:rStyle w:val="fontstyle01"/>
                <w:rFonts w:ascii="Times New Roman" w:eastAsia="Calibri" w:hAnsi="Times New Roman" w:cs="Times New Roman"/>
                <w:sz w:val="24"/>
                <w:szCs w:val="24"/>
              </w:rPr>
              <w:t>(48 MESES)</w:t>
            </w:r>
          </w:p>
          <w:p w14:paraId="5FED96EA" w14:textId="77777777" w:rsidR="00B16841" w:rsidRPr="00A106CA" w:rsidRDefault="00B16841" w:rsidP="00D35C8D">
            <w:pPr>
              <w:spacing w:after="120"/>
              <w:ind w:right="565"/>
              <w:jc w:val="center"/>
              <w:rPr>
                <w:rFonts w:eastAsia="Arial"/>
                <w:lang w:eastAsia="pt-BR"/>
              </w:rPr>
            </w:pPr>
          </w:p>
        </w:tc>
      </w:tr>
      <w:tr w:rsidR="00B16841" w:rsidRPr="00A106CA" w14:paraId="1BC10F92" w14:textId="77777777" w:rsidTr="00D35C8D">
        <w:tc>
          <w:tcPr>
            <w:tcW w:w="996" w:type="dxa"/>
            <w:tcBorders>
              <w:top w:val="single" w:sz="4" w:space="0" w:color="000000"/>
              <w:left w:val="single" w:sz="4" w:space="0" w:color="000000"/>
              <w:bottom w:val="single" w:sz="4" w:space="0" w:color="000000"/>
            </w:tcBorders>
            <w:shd w:val="clear" w:color="auto" w:fill="auto"/>
            <w:vAlign w:val="center"/>
          </w:tcPr>
          <w:p w14:paraId="3B2CE36B" w14:textId="77777777" w:rsidR="00B16841" w:rsidRPr="00A106CA" w:rsidRDefault="00B16841" w:rsidP="00D35C8D">
            <w:pPr>
              <w:spacing w:after="120"/>
              <w:ind w:right="565"/>
              <w:jc w:val="center"/>
            </w:pPr>
            <w:r w:rsidRPr="00A106CA">
              <w:rPr>
                <w:rFonts w:eastAsia="Arial"/>
              </w:rPr>
              <w:lastRenderedPageBreak/>
              <w:t>1</w:t>
            </w:r>
          </w:p>
        </w:tc>
        <w:tc>
          <w:tcPr>
            <w:tcW w:w="1962" w:type="dxa"/>
            <w:tcBorders>
              <w:top w:val="single" w:sz="4" w:space="0" w:color="000000"/>
              <w:left w:val="single" w:sz="4" w:space="0" w:color="000000"/>
              <w:bottom w:val="single" w:sz="4" w:space="0" w:color="000000"/>
            </w:tcBorders>
            <w:shd w:val="clear" w:color="auto" w:fill="auto"/>
          </w:tcPr>
          <w:p w14:paraId="441D5C68" w14:textId="77777777" w:rsidR="00B16841" w:rsidRPr="00A106CA" w:rsidRDefault="00B16841" w:rsidP="00D35C8D">
            <w:pPr>
              <w:spacing w:after="120"/>
              <w:ind w:right="565"/>
            </w:pPr>
            <w:r w:rsidRPr="00A106CA">
              <w:t>XXXXXXXX</w:t>
            </w:r>
          </w:p>
        </w:tc>
        <w:tc>
          <w:tcPr>
            <w:tcW w:w="2242" w:type="dxa"/>
            <w:tcBorders>
              <w:top w:val="single" w:sz="4" w:space="0" w:color="000000"/>
              <w:left w:val="single" w:sz="4" w:space="0" w:color="000000"/>
              <w:bottom w:val="single" w:sz="4" w:space="0" w:color="000000"/>
            </w:tcBorders>
            <w:shd w:val="clear" w:color="auto" w:fill="auto"/>
          </w:tcPr>
          <w:p w14:paraId="356EE822" w14:textId="77777777" w:rsidR="00B16841" w:rsidRPr="00A106CA" w:rsidRDefault="00B16841" w:rsidP="00D35C8D">
            <w:pPr>
              <w:spacing w:after="120"/>
              <w:ind w:right="565"/>
              <w:jc w:val="center"/>
            </w:pPr>
          </w:p>
        </w:tc>
        <w:tc>
          <w:tcPr>
            <w:tcW w:w="1951" w:type="dxa"/>
            <w:tcBorders>
              <w:top w:val="single" w:sz="4" w:space="0" w:color="000000"/>
              <w:left w:val="single" w:sz="4" w:space="0" w:color="000000"/>
              <w:bottom w:val="single" w:sz="4" w:space="0" w:color="000000"/>
            </w:tcBorders>
            <w:shd w:val="clear" w:color="auto" w:fill="auto"/>
          </w:tcPr>
          <w:p w14:paraId="7ACC3ED5" w14:textId="77777777" w:rsidR="00B16841" w:rsidRPr="00A106CA" w:rsidRDefault="00B16841" w:rsidP="00D35C8D">
            <w:pPr>
              <w:spacing w:after="120"/>
              <w:ind w:right="565"/>
              <w:jc w:val="cente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14:paraId="08937375" w14:textId="77777777" w:rsidR="00B16841" w:rsidRPr="00A106CA" w:rsidRDefault="00B16841" w:rsidP="00D35C8D">
            <w:pPr>
              <w:spacing w:after="120"/>
              <w:ind w:right="565"/>
              <w:jc w:val="center"/>
            </w:pPr>
          </w:p>
        </w:tc>
      </w:tr>
      <w:tr w:rsidR="00B16841" w:rsidRPr="00A106CA" w14:paraId="0A1D5CB6" w14:textId="77777777" w:rsidTr="00D35C8D">
        <w:trPr>
          <w:trHeight w:val="604"/>
        </w:trPr>
        <w:tc>
          <w:tcPr>
            <w:tcW w:w="996" w:type="dxa"/>
            <w:tcBorders>
              <w:top w:val="single" w:sz="4" w:space="0" w:color="000000"/>
              <w:left w:val="single" w:sz="4" w:space="0" w:color="000000"/>
              <w:bottom w:val="single" w:sz="4" w:space="0" w:color="000000"/>
            </w:tcBorders>
            <w:shd w:val="clear" w:color="auto" w:fill="auto"/>
            <w:vAlign w:val="center"/>
          </w:tcPr>
          <w:p w14:paraId="587F1321" w14:textId="77777777" w:rsidR="00B16841" w:rsidRPr="00A106CA" w:rsidRDefault="00B16841" w:rsidP="00D35C8D">
            <w:pPr>
              <w:spacing w:after="120"/>
              <w:ind w:right="565"/>
              <w:jc w:val="center"/>
            </w:pPr>
            <w:r w:rsidRPr="00A106CA">
              <w:rPr>
                <w:rFonts w:eastAsia="Arial"/>
              </w:rPr>
              <w:t>2</w:t>
            </w:r>
          </w:p>
        </w:tc>
        <w:tc>
          <w:tcPr>
            <w:tcW w:w="1962" w:type="dxa"/>
            <w:tcBorders>
              <w:top w:val="single" w:sz="4" w:space="0" w:color="000000"/>
              <w:left w:val="single" w:sz="4" w:space="0" w:color="000000"/>
              <w:bottom w:val="single" w:sz="4" w:space="0" w:color="000000"/>
            </w:tcBorders>
            <w:shd w:val="clear" w:color="auto" w:fill="auto"/>
            <w:vAlign w:val="center"/>
          </w:tcPr>
          <w:p w14:paraId="1E0DB095" w14:textId="77777777" w:rsidR="00B16841" w:rsidRPr="00A106CA" w:rsidRDefault="00B16841" w:rsidP="00D35C8D">
            <w:pPr>
              <w:spacing w:after="120"/>
              <w:ind w:right="565"/>
            </w:pPr>
            <w:r w:rsidRPr="00A106CA">
              <w:t>XXXXXXXX</w:t>
            </w:r>
          </w:p>
        </w:tc>
        <w:tc>
          <w:tcPr>
            <w:tcW w:w="2242" w:type="dxa"/>
            <w:tcBorders>
              <w:top w:val="single" w:sz="4" w:space="0" w:color="000000"/>
              <w:left w:val="single" w:sz="4" w:space="0" w:color="000000"/>
              <w:bottom w:val="single" w:sz="4" w:space="0" w:color="000000"/>
            </w:tcBorders>
            <w:shd w:val="clear" w:color="auto" w:fill="auto"/>
          </w:tcPr>
          <w:p w14:paraId="0E3C0492" w14:textId="77777777" w:rsidR="00B16841" w:rsidRPr="00A106CA" w:rsidRDefault="00B16841" w:rsidP="00D35C8D">
            <w:pPr>
              <w:spacing w:after="120"/>
              <w:ind w:right="565"/>
              <w:jc w:val="center"/>
            </w:pPr>
          </w:p>
        </w:tc>
        <w:tc>
          <w:tcPr>
            <w:tcW w:w="1951" w:type="dxa"/>
            <w:tcBorders>
              <w:top w:val="single" w:sz="4" w:space="0" w:color="000000"/>
              <w:left w:val="single" w:sz="4" w:space="0" w:color="000000"/>
              <w:bottom w:val="single" w:sz="4" w:space="0" w:color="000000"/>
            </w:tcBorders>
            <w:shd w:val="clear" w:color="auto" w:fill="auto"/>
          </w:tcPr>
          <w:p w14:paraId="2F88109C" w14:textId="77777777" w:rsidR="00B16841" w:rsidRPr="00A106CA" w:rsidRDefault="00B16841" w:rsidP="00D35C8D">
            <w:pPr>
              <w:spacing w:after="120"/>
              <w:ind w:right="565"/>
              <w:jc w:val="cente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14:paraId="11F1F3A9" w14:textId="77777777" w:rsidR="00B16841" w:rsidRPr="00A106CA" w:rsidRDefault="00B16841" w:rsidP="00D35C8D">
            <w:pPr>
              <w:spacing w:after="120"/>
              <w:ind w:right="565"/>
              <w:jc w:val="center"/>
            </w:pPr>
          </w:p>
        </w:tc>
      </w:tr>
      <w:tr w:rsidR="00B16841" w:rsidRPr="00A106CA" w14:paraId="52DC719B" w14:textId="77777777" w:rsidTr="00D35C8D">
        <w:tc>
          <w:tcPr>
            <w:tcW w:w="996" w:type="dxa"/>
            <w:tcBorders>
              <w:top w:val="single" w:sz="4" w:space="0" w:color="000000"/>
              <w:left w:val="single" w:sz="4" w:space="0" w:color="000000"/>
              <w:bottom w:val="single" w:sz="4" w:space="0" w:color="000000"/>
            </w:tcBorders>
            <w:shd w:val="clear" w:color="auto" w:fill="auto"/>
            <w:vAlign w:val="center"/>
          </w:tcPr>
          <w:p w14:paraId="237A5C14" w14:textId="77777777" w:rsidR="00B16841" w:rsidRPr="00A106CA" w:rsidRDefault="00B16841" w:rsidP="00D35C8D">
            <w:pPr>
              <w:spacing w:after="120"/>
              <w:ind w:right="565"/>
              <w:jc w:val="center"/>
            </w:pPr>
            <w:r w:rsidRPr="00A106CA">
              <w:rPr>
                <w:rFonts w:eastAsia="Arial"/>
              </w:rPr>
              <w:t>3</w:t>
            </w:r>
          </w:p>
        </w:tc>
        <w:tc>
          <w:tcPr>
            <w:tcW w:w="1962" w:type="dxa"/>
            <w:tcBorders>
              <w:top w:val="single" w:sz="4" w:space="0" w:color="000000"/>
              <w:left w:val="single" w:sz="4" w:space="0" w:color="000000"/>
              <w:bottom w:val="single" w:sz="4" w:space="0" w:color="000000"/>
            </w:tcBorders>
            <w:shd w:val="clear" w:color="auto" w:fill="auto"/>
          </w:tcPr>
          <w:p w14:paraId="282B3A51" w14:textId="77777777" w:rsidR="00B16841" w:rsidRPr="00A106CA" w:rsidRDefault="00B16841" w:rsidP="00D35C8D">
            <w:pPr>
              <w:spacing w:after="120"/>
              <w:ind w:right="565"/>
              <w:jc w:val="both"/>
            </w:pPr>
            <w:r w:rsidRPr="00A106CA">
              <w:t>XXXXXXXX</w:t>
            </w:r>
          </w:p>
        </w:tc>
        <w:tc>
          <w:tcPr>
            <w:tcW w:w="2242" w:type="dxa"/>
            <w:tcBorders>
              <w:top w:val="single" w:sz="4" w:space="0" w:color="000000"/>
              <w:left w:val="single" w:sz="4" w:space="0" w:color="000000"/>
              <w:bottom w:val="single" w:sz="4" w:space="0" w:color="000000"/>
            </w:tcBorders>
            <w:shd w:val="clear" w:color="auto" w:fill="auto"/>
          </w:tcPr>
          <w:p w14:paraId="1D69011B" w14:textId="77777777" w:rsidR="00B16841" w:rsidRPr="00A106CA" w:rsidRDefault="00B16841" w:rsidP="00D35C8D">
            <w:pPr>
              <w:spacing w:after="120"/>
              <w:ind w:right="565"/>
              <w:jc w:val="center"/>
            </w:pPr>
          </w:p>
        </w:tc>
        <w:tc>
          <w:tcPr>
            <w:tcW w:w="1951" w:type="dxa"/>
            <w:tcBorders>
              <w:top w:val="single" w:sz="4" w:space="0" w:color="000000"/>
              <w:left w:val="single" w:sz="4" w:space="0" w:color="000000"/>
              <w:bottom w:val="single" w:sz="4" w:space="0" w:color="000000"/>
            </w:tcBorders>
            <w:shd w:val="clear" w:color="auto" w:fill="auto"/>
          </w:tcPr>
          <w:p w14:paraId="605C2DD1" w14:textId="77777777" w:rsidR="00B16841" w:rsidRPr="00A106CA" w:rsidRDefault="00B16841" w:rsidP="00D35C8D">
            <w:pPr>
              <w:spacing w:after="120"/>
              <w:ind w:right="565"/>
              <w:jc w:val="cente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14:paraId="4B568FEE" w14:textId="77777777" w:rsidR="00B16841" w:rsidRPr="00A106CA" w:rsidRDefault="00B16841" w:rsidP="00D35C8D">
            <w:pPr>
              <w:spacing w:after="120"/>
              <w:ind w:right="565"/>
              <w:jc w:val="center"/>
            </w:pPr>
          </w:p>
        </w:tc>
      </w:tr>
      <w:tr w:rsidR="00B16841" w:rsidRPr="00A106CA" w14:paraId="22B3ED1F" w14:textId="77777777" w:rsidTr="00D35C8D">
        <w:tc>
          <w:tcPr>
            <w:tcW w:w="996" w:type="dxa"/>
            <w:tcBorders>
              <w:top w:val="single" w:sz="4" w:space="0" w:color="000000"/>
              <w:left w:val="single" w:sz="4" w:space="0" w:color="000000"/>
              <w:bottom w:val="single" w:sz="4" w:space="0" w:color="000000"/>
            </w:tcBorders>
            <w:shd w:val="clear" w:color="auto" w:fill="auto"/>
            <w:vAlign w:val="center"/>
          </w:tcPr>
          <w:p w14:paraId="6DFF2079" w14:textId="77777777" w:rsidR="00B16841" w:rsidRPr="00A106CA" w:rsidRDefault="00B16841" w:rsidP="00D35C8D">
            <w:pPr>
              <w:snapToGrid w:val="0"/>
              <w:spacing w:after="120"/>
              <w:ind w:right="565"/>
              <w:jc w:val="center"/>
              <w:rPr>
                <w:rFonts w:eastAsia="Arial"/>
              </w:rPr>
            </w:pPr>
          </w:p>
        </w:tc>
        <w:tc>
          <w:tcPr>
            <w:tcW w:w="1962" w:type="dxa"/>
            <w:tcBorders>
              <w:top w:val="single" w:sz="4" w:space="0" w:color="000000"/>
              <w:left w:val="single" w:sz="4" w:space="0" w:color="000000"/>
              <w:bottom w:val="single" w:sz="4" w:space="0" w:color="000000"/>
            </w:tcBorders>
            <w:shd w:val="clear" w:color="auto" w:fill="auto"/>
          </w:tcPr>
          <w:p w14:paraId="6F8DA1A3" w14:textId="77777777" w:rsidR="00B16841" w:rsidRPr="00A106CA" w:rsidRDefault="00B16841" w:rsidP="00D35C8D">
            <w:pPr>
              <w:snapToGrid w:val="0"/>
              <w:spacing w:after="120"/>
              <w:ind w:right="565"/>
              <w:jc w:val="both"/>
              <w:rPr>
                <w:rFonts w:eastAsia="Arial"/>
              </w:rPr>
            </w:pPr>
          </w:p>
        </w:tc>
        <w:tc>
          <w:tcPr>
            <w:tcW w:w="2242" w:type="dxa"/>
            <w:tcBorders>
              <w:top w:val="single" w:sz="4" w:space="0" w:color="000000"/>
              <w:left w:val="single" w:sz="4" w:space="0" w:color="000000"/>
              <w:bottom w:val="single" w:sz="4" w:space="0" w:color="000000"/>
            </w:tcBorders>
            <w:shd w:val="clear" w:color="auto" w:fill="auto"/>
            <w:vAlign w:val="bottom"/>
          </w:tcPr>
          <w:p w14:paraId="277EE8C5" w14:textId="77777777" w:rsidR="00B16841" w:rsidRPr="00A106CA" w:rsidRDefault="00B16841" w:rsidP="00D35C8D">
            <w:pPr>
              <w:snapToGrid w:val="0"/>
              <w:spacing w:after="120"/>
              <w:ind w:right="565"/>
              <w:jc w:val="right"/>
              <w:rPr>
                <w:rFonts w:eastAsia="Arial"/>
                <w:b/>
                <w:bCs/>
              </w:rPr>
            </w:pPr>
          </w:p>
        </w:tc>
        <w:tc>
          <w:tcPr>
            <w:tcW w:w="1951" w:type="dxa"/>
            <w:tcBorders>
              <w:top w:val="single" w:sz="4" w:space="0" w:color="000000"/>
              <w:left w:val="single" w:sz="4" w:space="0" w:color="000000"/>
              <w:bottom w:val="single" w:sz="4" w:space="0" w:color="000000"/>
            </w:tcBorders>
            <w:shd w:val="clear" w:color="auto" w:fill="auto"/>
            <w:vAlign w:val="bottom"/>
          </w:tcPr>
          <w:p w14:paraId="4AB49F76" w14:textId="77777777" w:rsidR="00B16841" w:rsidRPr="00A106CA" w:rsidRDefault="00B16841" w:rsidP="00D35C8D">
            <w:pPr>
              <w:spacing w:after="120"/>
              <w:ind w:right="565"/>
              <w:jc w:val="center"/>
            </w:pPr>
            <w:r w:rsidRPr="00A106CA">
              <w:rPr>
                <w:rFonts w:eastAsia="Arial"/>
                <w:b/>
                <w:bCs/>
              </w:rPr>
              <w:t>Total Global:</w:t>
            </w: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14:paraId="0E56602A" w14:textId="77777777" w:rsidR="00B16841" w:rsidRPr="00A106CA" w:rsidRDefault="00B16841" w:rsidP="00D35C8D">
            <w:pPr>
              <w:spacing w:after="120"/>
              <w:ind w:right="565"/>
              <w:jc w:val="center"/>
            </w:pPr>
          </w:p>
        </w:tc>
      </w:tr>
    </w:tbl>
    <w:p w14:paraId="6B9C8B23" w14:textId="77777777" w:rsidR="00B16841" w:rsidRPr="00A106CA" w:rsidRDefault="00B16841" w:rsidP="00B16841">
      <w:pPr>
        <w:spacing w:after="120"/>
        <w:ind w:right="565" w:firstLine="426"/>
        <w:jc w:val="both"/>
      </w:pPr>
    </w:p>
    <w:tbl>
      <w:tblPr>
        <w:tblW w:w="9656"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422"/>
        <w:gridCol w:w="8234"/>
      </w:tblGrid>
      <w:tr w:rsidR="00B16841" w:rsidRPr="00A106CA" w14:paraId="67E39C47" w14:textId="77777777" w:rsidTr="00D35C8D">
        <w:trPr>
          <w:trHeight w:val="609"/>
        </w:trPr>
        <w:tc>
          <w:tcPr>
            <w:tcW w:w="965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F92A57D" w14:textId="77777777" w:rsidR="00B16841" w:rsidRPr="00A106CA" w:rsidRDefault="00B16841" w:rsidP="00D35C8D">
            <w:pPr>
              <w:spacing w:after="120"/>
              <w:ind w:right="565" w:firstLine="426"/>
              <w:jc w:val="both"/>
            </w:pPr>
            <w:r w:rsidRPr="00A106CA">
              <w:rPr>
                <w:b/>
              </w:rPr>
              <w:t>TABELA IX – Descrição dos equipamentos para instalação</w:t>
            </w:r>
          </w:p>
        </w:tc>
      </w:tr>
      <w:tr w:rsidR="00B16841" w:rsidRPr="00A106CA" w14:paraId="7D2B605A" w14:textId="77777777" w:rsidTr="00D35C8D">
        <w:tc>
          <w:tcPr>
            <w:tcW w:w="142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1EF30FA" w14:textId="77777777" w:rsidR="00B16841" w:rsidRPr="00A106CA" w:rsidRDefault="00B16841" w:rsidP="00D35C8D">
            <w:pPr>
              <w:spacing w:after="120"/>
              <w:ind w:right="565"/>
              <w:jc w:val="center"/>
            </w:pPr>
            <w:r w:rsidRPr="00A106CA">
              <w:rPr>
                <w:b/>
              </w:rPr>
              <w:t>ITEM</w:t>
            </w:r>
          </w:p>
        </w:tc>
        <w:tc>
          <w:tcPr>
            <w:tcW w:w="82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036B0D9" w14:textId="77777777" w:rsidR="00B16841" w:rsidRPr="00A106CA" w:rsidRDefault="00B16841" w:rsidP="00D35C8D">
            <w:pPr>
              <w:spacing w:after="120"/>
              <w:ind w:right="565" w:firstLine="426"/>
              <w:jc w:val="center"/>
            </w:pPr>
            <w:r w:rsidRPr="00A106CA">
              <w:rPr>
                <w:b/>
              </w:rPr>
              <w:t>DESCRIÇÃO</w:t>
            </w:r>
          </w:p>
        </w:tc>
      </w:tr>
      <w:tr w:rsidR="00B16841" w:rsidRPr="00A106CA" w14:paraId="7DE35E92" w14:textId="77777777" w:rsidTr="00D35C8D">
        <w:tc>
          <w:tcPr>
            <w:tcW w:w="1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C4FB7" w14:textId="77777777" w:rsidR="00B16841" w:rsidRPr="00A106CA" w:rsidRDefault="00B16841" w:rsidP="00D35C8D">
            <w:pPr>
              <w:spacing w:after="120"/>
              <w:ind w:right="565" w:firstLine="30"/>
              <w:jc w:val="center"/>
            </w:pPr>
            <w:r w:rsidRPr="00A106CA">
              <w:rPr>
                <w:b/>
                <w:bCs/>
              </w:rPr>
              <w:t>1</w:t>
            </w:r>
          </w:p>
        </w:tc>
        <w:tc>
          <w:tcPr>
            <w:tcW w:w="8234" w:type="dxa"/>
            <w:tcBorders>
              <w:top w:val="single" w:sz="4" w:space="0" w:color="000000"/>
              <w:left w:val="single" w:sz="4" w:space="0" w:color="000000"/>
              <w:bottom w:val="single" w:sz="4" w:space="0" w:color="000000"/>
              <w:right w:val="single" w:sz="4" w:space="0" w:color="000000"/>
            </w:tcBorders>
            <w:shd w:val="clear" w:color="auto" w:fill="auto"/>
          </w:tcPr>
          <w:p w14:paraId="4D2ACC10" w14:textId="77777777" w:rsidR="00B16841" w:rsidRPr="00A106CA" w:rsidRDefault="00B16841" w:rsidP="00D35C8D">
            <w:pPr>
              <w:spacing w:after="120"/>
              <w:ind w:right="565"/>
              <w:jc w:val="both"/>
            </w:pPr>
            <w:r w:rsidRPr="00A106CA">
              <w:t xml:space="preserve">XXXXXXXXXXXXXXXXXXXXXXXXXXXXXXXXXXXXXXXXXXX </w:t>
            </w:r>
          </w:p>
        </w:tc>
      </w:tr>
      <w:tr w:rsidR="00B16841" w:rsidRPr="00A106CA" w14:paraId="4A8095A4" w14:textId="77777777" w:rsidTr="00D35C8D">
        <w:trPr>
          <w:trHeight w:val="132"/>
        </w:trPr>
        <w:tc>
          <w:tcPr>
            <w:tcW w:w="1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0024D" w14:textId="77777777" w:rsidR="00B16841" w:rsidRPr="00A106CA" w:rsidRDefault="00B16841" w:rsidP="00D35C8D">
            <w:pPr>
              <w:spacing w:after="120"/>
              <w:ind w:right="565"/>
              <w:jc w:val="center"/>
            </w:pPr>
            <w:r w:rsidRPr="00A106CA">
              <w:rPr>
                <w:b/>
                <w:bCs/>
              </w:rPr>
              <w:t>2</w:t>
            </w:r>
          </w:p>
        </w:tc>
        <w:tc>
          <w:tcPr>
            <w:tcW w:w="8234" w:type="dxa"/>
            <w:tcBorders>
              <w:top w:val="single" w:sz="4" w:space="0" w:color="000000"/>
              <w:left w:val="single" w:sz="4" w:space="0" w:color="000000"/>
              <w:bottom w:val="single" w:sz="4" w:space="0" w:color="000000"/>
              <w:right w:val="single" w:sz="4" w:space="0" w:color="000000"/>
            </w:tcBorders>
            <w:shd w:val="clear" w:color="auto" w:fill="auto"/>
          </w:tcPr>
          <w:p w14:paraId="7954EFCD" w14:textId="77777777" w:rsidR="00B16841" w:rsidRPr="00A106CA" w:rsidRDefault="00B16841" w:rsidP="00D35C8D">
            <w:pPr>
              <w:spacing w:after="120"/>
              <w:ind w:right="565"/>
              <w:jc w:val="both"/>
            </w:pPr>
            <w:r w:rsidRPr="00A106CA">
              <w:t>XXXXXXXXXXXXXXXXXXXXXXXXXXXXXXXXXXXXXXXXXXX</w:t>
            </w:r>
          </w:p>
        </w:tc>
      </w:tr>
      <w:tr w:rsidR="00B16841" w:rsidRPr="00A106CA" w14:paraId="2A0BC8F3" w14:textId="77777777" w:rsidTr="00D35C8D">
        <w:trPr>
          <w:trHeight w:val="132"/>
        </w:trPr>
        <w:tc>
          <w:tcPr>
            <w:tcW w:w="1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98C52" w14:textId="77777777" w:rsidR="00B16841" w:rsidRPr="00A106CA" w:rsidRDefault="00B16841" w:rsidP="00D35C8D">
            <w:pPr>
              <w:spacing w:after="120"/>
              <w:ind w:right="565"/>
              <w:jc w:val="center"/>
            </w:pPr>
            <w:r w:rsidRPr="00A106CA">
              <w:rPr>
                <w:b/>
                <w:bCs/>
              </w:rPr>
              <w:t>3</w:t>
            </w:r>
          </w:p>
        </w:tc>
        <w:tc>
          <w:tcPr>
            <w:tcW w:w="8234" w:type="dxa"/>
            <w:tcBorders>
              <w:top w:val="single" w:sz="4" w:space="0" w:color="000000"/>
              <w:left w:val="single" w:sz="4" w:space="0" w:color="000000"/>
              <w:bottom w:val="single" w:sz="4" w:space="0" w:color="000000"/>
              <w:right w:val="single" w:sz="4" w:space="0" w:color="000000"/>
            </w:tcBorders>
            <w:shd w:val="clear" w:color="auto" w:fill="auto"/>
          </w:tcPr>
          <w:p w14:paraId="1D88F42B" w14:textId="77777777" w:rsidR="00B16841" w:rsidRPr="00A106CA" w:rsidRDefault="00B16841" w:rsidP="00D35C8D">
            <w:pPr>
              <w:spacing w:after="120"/>
              <w:ind w:right="565"/>
              <w:jc w:val="both"/>
            </w:pPr>
            <w:r w:rsidRPr="00A106CA">
              <w:t>XXXXXXXXXXXXXXXXXXXXXXXXXXXXXXXXXXXXXXXXXXX</w:t>
            </w:r>
          </w:p>
        </w:tc>
      </w:tr>
    </w:tbl>
    <w:p w14:paraId="2128D604" w14:textId="77777777" w:rsidR="00B16841" w:rsidRPr="00A106CA" w:rsidRDefault="00B16841" w:rsidP="00B16841">
      <w:pPr>
        <w:spacing w:after="120"/>
        <w:ind w:right="565" w:firstLine="426"/>
        <w:jc w:val="both"/>
      </w:pPr>
    </w:p>
    <w:p w14:paraId="36A712B9"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color w:val="000000"/>
          <w:sz w:val="24"/>
          <w:szCs w:val="24"/>
        </w:rPr>
        <w:t xml:space="preserve">Gestão de suporte, manutenção e suprimentos, com o suporte aos equipamentos e aos usuários, realização de atendimentos gerados por chamados abertos pelo </w:t>
      </w:r>
      <w:r w:rsidRPr="00A106CA">
        <w:rPr>
          <w:rFonts w:ascii="Times New Roman" w:hAnsi="Times New Roman" w:cs="Times New Roman"/>
          <w:i/>
          <w:color w:val="000000"/>
          <w:sz w:val="24"/>
          <w:szCs w:val="24"/>
        </w:rPr>
        <w:t>campus</w:t>
      </w:r>
      <w:r w:rsidRPr="00A106CA">
        <w:rPr>
          <w:rFonts w:ascii="Times New Roman" w:hAnsi="Times New Roman" w:cs="Times New Roman"/>
          <w:color w:val="000000"/>
          <w:sz w:val="24"/>
          <w:szCs w:val="24"/>
        </w:rPr>
        <w:t xml:space="preserve"> Venâncio Aires, troca de equipamentos defeituosos e reposição de suprimentos. </w:t>
      </w:r>
    </w:p>
    <w:p w14:paraId="428610AF"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color w:val="000000"/>
          <w:sz w:val="24"/>
          <w:szCs w:val="24"/>
        </w:rPr>
        <w:t xml:space="preserve">Capacitação dos usuários a operar os equipamentos instalados no Instituto. </w:t>
      </w:r>
    </w:p>
    <w:p w14:paraId="2C3ADC5F"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color w:val="000000"/>
          <w:sz w:val="24"/>
          <w:szCs w:val="24"/>
        </w:rPr>
        <w:t xml:space="preserve">Fornecimento antecipado de suprimentos de reposição (estoque mínimo), evitando a paralisação do serviço, sendo que estes não poderão ser recondicionados, </w:t>
      </w:r>
      <w:proofErr w:type="spellStart"/>
      <w:r w:rsidRPr="00A106CA">
        <w:rPr>
          <w:rFonts w:ascii="Times New Roman" w:hAnsi="Times New Roman" w:cs="Times New Roman"/>
          <w:color w:val="000000"/>
          <w:sz w:val="24"/>
          <w:szCs w:val="24"/>
        </w:rPr>
        <w:t>remanufaturados</w:t>
      </w:r>
      <w:proofErr w:type="spellEnd"/>
      <w:r w:rsidRPr="00A106CA">
        <w:rPr>
          <w:rFonts w:ascii="Times New Roman" w:hAnsi="Times New Roman" w:cs="Times New Roman"/>
          <w:color w:val="000000"/>
          <w:sz w:val="24"/>
          <w:szCs w:val="24"/>
        </w:rPr>
        <w:t xml:space="preserve"> ou reciclados.</w:t>
      </w:r>
    </w:p>
    <w:p w14:paraId="6924F756"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As cópias/impressões que excederem ao limite de </w:t>
      </w:r>
      <w:proofErr w:type="spellStart"/>
      <w:r w:rsidRPr="00A106CA">
        <w:rPr>
          <w:rFonts w:ascii="Times New Roman" w:hAnsi="Times New Roman" w:cs="Times New Roman"/>
          <w:sz w:val="24"/>
          <w:szCs w:val="24"/>
        </w:rPr>
        <w:t>xxx</w:t>
      </w:r>
      <w:proofErr w:type="spellEnd"/>
      <w:r w:rsidRPr="00A106CA">
        <w:rPr>
          <w:rFonts w:ascii="Times New Roman" w:hAnsi="Times New Roman" w:cs="Times New Roman"/>
          <w:sz w:val="24"/>
          <w:szCs w:val="24"/>
        </w:rPr>
        <w:t xml:space="preserve"> (</w:t>
      </w:r>
      <w:proofErr w:type="spellStart"/>
      <w:r w:rsidRPr="00A106CA">
        <w:rPr>
          <w:rFonts w:ascii="Times New Roman" w:hAnsi="Times New Roman" w:cs="Times New Roman"/>
          <w:sz w:val="24"/>
          <w:szCs w:val="24"/>
        </w:rPr>
        <w:t>xxxx</w:t>
      </w:r>
      <w:proofErr w:type="spellEnd"/>
      <w:r w:rsidRPr="00A106CA">
        <w:rPr>
          <w:rFonts w:ascii="Times New Roman" w:hAnsi="Times New Roman" w:cs="Times New Roman"/>
          <w:sz w:val="24"/>
          <w:szCs w:val="24"/>
        </w:rPr>
        <w:t xml:space="preserve">), por mês, serão informadas na Nota Fiscal/Fatura da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CONSIDERANDO O MESMO VALOR COBRADO PARA AS CÓPIAS/IMPRESSÕES ESTIMADAS MENSAIS.</w:t>
      </w:r>
    </w:p>
    <w:p w14:paraId="4A317B61"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São partes integrantes deste Contrato, </w:t>
      </w:r>
      <w:proofErr w:type="spellStart"/>
      <w:r w:rsidRPr="00A106CA">
        <w:rPr>
          <w:rFonts w:ascii="Times New Roman" w:hAnsi="Times New Roman" w:cs="Times New Roman"/>
          <w:sz w:val="24"/>
          <w:szCs w:val="24"/>
        </w:rPr>
        <w:t>independente</w:t>
      </w:r>
      <w:proofErr w:type="spellEnd"/>
      <w:r w:rsidRPr="00A106CA">
        <w:rPr>
          <w:rFonts w:ascii="Times New Roman" w:hAnsi="Times New Roman" w:cs="Times New Roman"/>
          <w:sz w:val="24"/>
          <w:szCs w:val="24"/>
        </w:rPr>
        <w:t xml:space="preserve"> de sua transcrição, o Edital, o Termo de Referência e a proposta apresentada pela CONTRATADA e constantes do Processo </w:t>
      </w:r>
      <w:proofErr w:type="gramStart"/>
      <w:r w:rsidRPr="00A106CA">
        <w:rPr>
          <w:rFonts w:ascii="Times New Roman" w:hAnsi="Times New Roman" w:cs="Times New Roman"/>
          <w:sz w:val="24"/>
          <w:szCs w:val="24"/>
        </w:rPr>
        <w:t>n.º</w:t>
      </w:r>
      <w:proofErr w:type="gramEnd"/>
      <w:r w:rsidRPr="00A106CA">
        <w:rPr>
          <w:rFonts w:ascii="Times New Roman" w:hAnsi="Times New Roman" w:cs="Times New Roman"/>
          <w:sz w:val="24"/>
          <w:szCs w:val="24"/>
        </w:rPr>
        <w:t xml:space="preserve"> 23166.XXXXX.2022-XX, Pregão n.º XX/20XX.</w:t>
      </w:r>
    </w:p>
    <w:p w14:paraId="6757099C"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SEGUNDA – DOS SERVIÇOS A SEREM PRESTADOS E SUAS ESPECIFICAÇÕES TÉCNICAS</w:t>
      </w:r>
    </w:p>
    <w:p w14:paraId="1118898E"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No cumprimento deste contrato, 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xml:space="preserve"> deverá prestar serviços de assistência técnica preventiva regular e cada vez que o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informar-lhe, por qualquer meio, a ocorrência de falhas e/ou defeitos </w:t>
      </w:r>
      <w:proofErr w:type="gramStart"/>
      <w:r w:rsidRPr="00A106CA">
        <w:rPr>
          <w:rFonts w:ascii="Times New Roman" w:hAnsi="Times New Roman" w:cs="Times New Roman"/>
          <w:sz w:val="24"/>
          <w:szCs w:val="24"/>
        </w:rPr>
        <w:t>na(</w:t>
      </w:r>
      <w:proofErr w:type="gramEnd"/>
      <w:r w:rsidRPr="00A106CA">
        <w:rPr>
          <w:rFonts w:ascii="Times New Roman" w:hAnsi="Times New Roman" w:cs="Times New Roman"/>
          <w:sz w:val="24"/>
          <w:szCs w:val="24"/>
        </w:rPr>
        <w:t xml:space="preserve">s) copiadora(s) e/ou acessórios, em manutenção corretiva. </w:t>
      </w:r>
    </w:p>
    <w:p w14:paraId="7561C4EE"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xml:space="preserve"> se encarregará da conservação e manutenção técnica permanente e integral do equipamento e de substituições ou reparos das peças afetadas pelo uso normal, sendo as despesas decorrentes de inteira responsabilidade da firma vencedora, inclusive transporte de pessoal, de material e de peças. </w:t>
      </w:r>
    </w:p>
    <w:p w14:paraId="42CCCF14"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lastRenderedPageBreak/>
        <w:t>No caso de defeitos ocasionais, a</w:t>
      </w:r>
      <w:r w:rsidRPr="00A106CA">
        <w:rPr>
          <w:rFonts w:ascii="Times New Roman" w:hAnsi="Times New Roman" w:cs="Times New Roman"/>
          <w:color w:val="000000"/>
          <w:sz w:val="24"/>
          <w:szCs w:val="24"/>
        </w:rPr>
        <w:t xml:space="preserve"> </w:t>
      </w:r>
      <w:r w:rsidRPr="00A106CA">
        <w:rPr>
          <w:rFonts w:ascii="Times New Roman" w:hAnsi="Times New Roman" w:cs="Times New Roman"/>
          <w:b/>
          <w:color w:val="000000"/>
          <w:sz w:val="24"/>
          <w:szCs w:val="24"/>
        </w:rPr>
        <w:t>CONTRATADA</w:t>
      </w:r>
      <w:r w:rsidRPr="00A106CA">
        <w:rPr>
          <w:rFonts w:ascii="Times New Roman" w:hAnsi="Times New Roman" w:cs="Times New Roman"/>
          <w:color w:val="000000"/>
          <w:sz w:val="24"/>
          <w:szCs w:val="24"/>
        </w:rPr>
        <w:t xml:space="preserve"> fica obrigada a atender aos chamados técnicos no prazo máximo de 24(vinte e quatro) horas a partir do registro do chamado pelo CONTRATANTE, que será feito preferencialmente via e-mail.</w:t>
      </w:r>
    </w:p>
    <w:p w14:paraId="46310C68"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Sendo necessário o transporte da máquina para a oficina, a mesma deverá ser substituída por outra até ser concluído o serviço, operação essa que deverá ter a autorização do responsável pelo setor em que o equipamento esteja instalado. </w:t>
      </w:r>
    </w:p>
    <w:p w14:paraId="62B5B8F6"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A CONTRATADA</w:t>
      </w:r>
      <w:r w:rsidRPr="00A106CA">
        <w:rPr>
          <w:rFonts w:ascii="Times New Roman" w:hAnsi="Times New Roman" w:cs="Times New Roman"/>
          <w:sz w:val="24"/>
          <w:szCs w:val="24"/>
        </w:rPr>
        <w:t xml:space="preserve"> deverá apresentar, em conjunto com a fatura mensal, planilha contendo o consumo de cópias do equipamento. </w:t>
      </w:r>
    </w:p>
    <w:p w14:paraId="7085A4A2"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Deverá ser apresentado também, relatório dos chamados técnicos por número de série contendo a data de abertura e de atendimento, dados do usuário (nome e telefone), descrição do problema e solução apresentada.</w:t>
      </w:r>
    </w:p>
    <w:p w14:paraId="5209D0F0"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A CONTRATADA</w:t>
      </w:r>
      <w:r w:rsidRPr="00A106CA">
        <w:rPr>
          <w:rFonts w:ascii="Times New Roman" w:hAnsi="Times New Roman" w:cs="Times New Roman"/>
          <w:sz w:val="24"/>
          <w:szCs w:val="24"/>
        </w:rPr>
        <w:t xml:space="preserve"> será a única responsável pelos fornecimentos e instalações, sem ônus adicionais para a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dos materiais de consumo originais, como: toner, revelador, cilindro e quaisquer outros, com exceção apenas do papel. </w:t>
      </w:r>
    </w:p>
    <w:p w14:paraId="5DA16B37"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Os serviços de assistência técnica do objeto do presente contrato garantem reparo e/ou troca de peças defeituosas e eliminação de defeitos, incluindo a mão-de-obra necessária, todo material de consumo (cilindro, lâmina de limpeza, rolos de fusão e pressão, placas eletrônicas e lâmpadas) e insumos (toner etc.), excetuando-se o papel. </w:t>
      </w:r>
    </w:p>
    <w:p w14:paraId="149B09A1"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Em qualquer caso, somente poderão ser utilizados insumos, peças, materiais etc., recomendados pelos fabricantes das copiadoras a que se refere este contrato. </w:t>
      </w:r>
    </w:p>
    <w:p w14:paraId="1ACD2781"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Excluem-se do objeto do presente contrato todos os serviços de assistência técnica referente à correção de defeitos que decorram de fatores originados por motivos de força maior (anormalidades climáticas ou ambientais), casos fortuitos (incêndios, inundações, descargas elétricas), manuseio inadequado </w:t>
      </w:r>
      <w:proofErr w:type="gramStart"/>
      <w:r w:rsidRPr="00A106CA">
        <w:rPr>
          <w:rFonts w:ascii="Times New Roman" w:hAnsi="Times New Roman" w:cs="Times New Roman"/>
          <w:sz w:val="24"/>
          <w:szCs w:val="24"/>
        </w:rPr>
        <w:t>da(</w:t>
      </w:r>
      <w:proofErr w:type="gramEnd"/>
      <w:r w:rsidRPr="00A106CA">
        <w:rPr>
          <w:rFonts w:ascii="Times New Roman" w:hAnsi="Times New Roman" w:cs="Times New Roman"/>
          <w:sz w:val="24"/>
          <w:szCs w:val="24"/>
        </w:rPr>
        <w:t xml:space="preserve">s) COPIADORA(S) ou, ainda, aqueles provenientes de culpa ou dolo do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ou terceiros. </w:t>
      </w:r>
    </w:p>
    <w:p w14:paraId="4B713450"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O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se obriga a comunicar à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xml:space="preserve"> qualquer falha ou deficiência que por ventura venha a constatar </w:t>
      </w:r>
      <w:proofErr w:type="gramStart"/>
      <w:r w:rsidRPr="00A106CA">
        <w:rPr>
          <w:rFonts w:ascii="Times New Roman" w:hAnsi="Times New Roman" w:cs="Times New Roman"/>
          <w:sz w:val="24"/>
          <w:szCs w:val="24"/>
        </w:rPr>
        <w:t>na(</w:t>
      </w:r>
      <w:proofErr w:type="gramEnd"/>
      <w:r w:rsidRPr="00A106CA">
        <w:rPr>
          <w:rFonts w:ascii="Times New Roman" w:hAnsi="Times New Roman" w:cs="Times New Roman"/>
          <w:sz w:val="24"/>
          <w:szCs w:val="24"/>
        </w:rPr>
        <w:t xml:space="preserve">s) COPIADORA(S) e/ou ACESSÓRIOS. </w:t>
      </w:r>
    </w:p>
    <w:p w14:paraId="50F0C098"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xml:space="preserve"> coloca à disposição do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seu serviço de atendimento a clientes, em linhas diretas de telefone. </w:t>
      </w:r>
    </w:p>
    <w:p w14:paraId="3F1977C3"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Demais informações constam no Termo de Referência, parte integrante do Edital do Pregão nº XX/2022</w:t>
      </w:r>
    </w:p>
    <w:p w14:paraId="4F1446EF"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TERCEIRA – DA VIGÊNCIA</w:t>
      </w:r>
    </w:p>
    <w:p w14:paraId="57F22985"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A vigência deste instrumento é de 48 (quarenta e oito) meses a partir da data estabelecida na Ordem de Serviço para o início do serviço, podendo ser prorrogado, através de Termo Aditivo, por 12 (doze), totalizando o prazo máximo de 60 (sessenta) meses, observado o interesse público e a critério do CONTRATANTE, na forma do art. 57, Inciso IV, da Lei </w:t>
      </w:r>
      <w:proofErr w:type="gramStart"/>
      <w:r w:rsidRPr="00A106CA">
        <w:rPr>
          <w:rFonts w:ascii="Times New Roman" w:hAnsi="Times New Roman" w:cs="Times New Roman"/>
          <w:sz w:val="24"/>
          <w:szCs w:val="24"/>
        </w:rPr>
        <w:t>n.º</w:t>
      </w:r>
      <w:proofErr w:type="gramEnd"/>
      <w:r w:rsidRPr="00A106CA">
        <w:rPr>
          <w:rFonts w:ascii="Times New Roman" w:hAnsi="Times New Roman" w:cs="Times New Roman"/>
          <w:sz w:val="24"/>
          <w:szCs w:val="24"/>
        </w:rPr>
        <w:t xml:space="preserve"> 8.666/93. </w:t>
      </w:r>
    </w:p>
    <w:p w14:paraId="002FC656"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lastRenderedPageBreak/>
        <w:t>CLÁUSULA QUARTA – DOS PREÇOS</w:t>
      </w:r>
    </w:p>
    <w:p w14:paraId="43D87DC0"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O valor global estimado da presente contratação é de R</w:t>
      </w:r>
      <w:proofErr w:type="gramStart"/>
      <w:r w:rsidRPr="00A106CA">
        <w:rPr>
          <w:rFonts w:ascii="Times New Roman" w:hAnsi="Times New Roman" w:cs="Times New Roman"/>
          <w:sz w:val="24"/>
          <w:szCs w:val="24"/>
        </w:rPr>
        <w:t>$....</w:t>
      </w:r>
      <w:proofErr w:type="gramEnd"/>
      <w:r w:rsidRPr="00A106CA">
        <w:rPr>
          <w:rFonts w:ascii="Times New Roman" w:hAnsi="Times New Roman" w:cs="Times New Roman"/>
          <w:sz w:val="24"/>
          <w:szCs w:val="24"/>
        </w:rPr>
        <w:t>(...)</w:t>
      </w:r>
    </w:p>
    <w:p w14:paraId="635D048B"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O valor da cópia/impressão do presente Contrato é de R$ ... (...). Monocromático. R$ ... (...).  Colorida. </w:t>
      </w:r>
    </w:p>
    <w:p w14:paraId="02842FE7"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Não serão cobradas do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sob qualquer hipótese, as despesas de transporte, alimentação, hospedagem, diárias etc. dos técnicos indicados pela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xml:space="preserve"> para realizarem os serviços de manutenção objetos deste contrato, sendo estas despesas de exclusiva responsabilidade da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w:t>
      </w:r>
    </w:p>
    <w:p w14:paraId="242E5782"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QUINTA – DA DOTAÇÃO ORÇAMENTÁRIA</w:t>
      </w:r>
    </w:p>
    <w:p w14:paraId="20DFDE9D" w14:textId="77777777" w:rsidR="00B16841" w:rsidRPr="00A106CA" w:rsidRDefault="00B16841" w:rsidP="00B16841">
      <w:pPr>
        <w:pStyle w:val="Rodap"/>
        <w:numPr>
          <w:ilvl w:val="1"/>
          <w:numId w:val="33"/>
        </w:numPr>
        <w:tabs>
          <w:tab w:val="clear" w:pos="4419"/>
          <w:tab w:val="clear" w:pos="8838"/>
        </w:tabs>
        <w:ind w:right="565"/>
        <w:jc w:val="both"/>
      </w:pPr>
      <w:r w:rsidRPr="00A106CA">
        <w:t xml:space="preserve">As despesas decorrentes desta contratação estão </w:t>
      </w:r>
      <w:proofErr w:type="gramStart"/>
      <w:r w:rsidRPr="00A106CA">
        <w:t>programados</w:t>
      </w:r>
      <w:proofErr w:type="gramEnd"/>
      <w:r w:rsidRPr="00A106CA">
        <w:t xml:space="preserve"> em dotação orçamentária própria, prevista no orçamento da União, para o exercício de 2022, na classificação abaixo: </w:t>
      </w:r>
    </w:p>
    <w:p w14:paraId="476BE2FC" w14:textId="77777777" w:rsidR="00B16841" w:rsidRPr="00A106CA" w:rsidRDefault="00B16841" w:rsidP="00B16841">
      <w:pPr>
        <w:pStyle w:val="Rodap"/>
        <w:tabs>
          <w:tab w:val="clear" w:pos="4419"/>
          <w:tab w:val="clear" w:pos="8838"/>
        </w:tabs>
        <w:ind w:left="405" w:right="565"/>
        <w:jc w:val="both"/>
      </w:pPr>
      <w:r w:rsidRPr="00A106CA">
        <w:t>Gestão/Unidade/UASG: 26436/Charqueadas/158340</w:t>
      </w:r>
    </w:p>
    <w:p w14:paraId="10EFAEFF" w14:textId="77777777" w:rsidR="00B16841" w:rsidRPr="00A106CA" w:rsidRDefault="00B16841" w:rsidP="00B16841">
      <w:pPr>
        <w:pStyle w:val="Rodap"/>
        <w:tabs>
          <w:tab w:val="clear" w:pos="4419"/>
          <w:tab w:val="clear" w:pos="8838"/>
        </w:tabs>
        <w:ind w:left="405" w:right="565"/>
        <w:jc w:val="both"/>
      </w:pPr>
      <w:r w:rsidRPr="00A106CA">
        <w:t>Fonte: 8100000000</w:t>
      </w:r>
    </w:p>
    <w:p w14:paraId="5619311F" w14:textId="77777777" w:rsidR="00B16841" w:rsidRPr="00A106CA" w:rsidRDefault="00B16841" w:rsidP="00B16841">
      <w:pPr>
        <w:pStyle w:val="Rodap"/>
        <w:tabs>
          <w:tab w:val="clear" w:pos="4419"/>
          <w:tab w:val="clear" w:pos="8838"/>
        </w:tabs>
        <w:ind w:left="405" w:right="565"/>
        <w:jc w:val="both"/>
      </w:pPr>
      <w:r w:rsidRPr="00A106CA">
        <w:t>Programa de Trabalho: 12.363.5012.20RL0043</w:t>
      </w:r>
    </w:p>
    <w:p w14:paraId="1F7E4CDA" w14:textId="77777777" w:rsidR="00B16841" w:rsidRPr="00A106CA" w:rsidRDefault="00B16841" w:rsidP="00B16841">
      <w:pPr>
        <w:pStyle w:val="Rodap"/>
        <w:tabs>
          <w:tab w:val="clear" w:pos="4419"/>
          <w:tab w:val="clear" w:pos="8838"/>
        </w:tabs>
        <w:ind w:left="405" w:right="565"/>
        <w:jc w:val="both"/>
      </w:pPr>
      <w:r w:rsidRPr="00A106CA">
        <w:t>Elemento de Despesa: 339040,</w:t>
      </w:r>
    </w:p>
    <w:p w14:paraId="4B5711D3" w14:textId="77777777" w:rsidR="00B16841" w:rsidRPr="00A106CA" w:rsidRDefault="00B16841" w:rsidP="00B16841">
      <w:pPr>
        <w:pStyle w:val="Rodap"/>
        <w:tabs>
          <w:tab w:val="clear" w:pos="4419"/>
          <w:tab w:val="clear" w:pos="8838"/>
        </w:tabs>
        <w:ind w:left="405" w:right="565"/>
        <w:jc w:val="both"/>
      </w:pPr>
      <w:r w:rsidRPr="00A106CA">
        <w:t xml:space="preserve">PI: L20RLP0109R </w:t>
      </w:r>
    </w:p>
    <w:p w14:paraId="6653A231" w14:textId="77777777" w:rsidR="00B16841" w:rsidRPr="00A106CA" w:rsidRDefault="00B16841" w:rsidP="00B16841">
      <w:pPr>
        <w:pStyle w:val="Rodap"/>
        <w:tabs>
          <w:tab w:val="clear" w:pos="4419"/>
          <w:tab w:val="clear" w:pos="8838"/>
        </w:tabs>
        <w:ind w:left="405" w:right="565"/>
        <w:jc w:val="both"/>
      </w:pPr>
      <w:r w:rsidRPr="00A106CA">
        <w:t xml:space="preserve">Nota de Empenho </w:t>
      </w:r>
      <w:proofErr w:type="gramStart"/>
      <w:r w:rsidRPr="00A106CA">
        <w:t>n.º</w:t>
      </w:r>
      <w:proofErr w:type="gramEnd"/>
      <w:r w:rsidRPr="00A106CA">
        <w:t xml:space="preserve"> 2022NE ....</w:t>
      </w:r>
    </w:p>
    <w:p w14:paraId="31822A23" w14:textId="77777777" w:rsidR="00B16841" w:rsidRPr="00A106CA" w:rsidRDefault="00B16841" w:rsidP="00B16841">
      <w:pPr>
        <w:pStyle w:val="Rodap"/>
        <w:tabs>
          <w:tab w:val="clear" w:pos="4419"/>
          <w:tab w:val="clear" w:pos="8838"/>
        </w:tabs>
        <w:ind w:left="405" w:right="565"/>
        <w:jc w:val="both"/>
      </w:pPr>
    </w:p>
    <w:p w14:paraId="69974F9D" w14:textId="77777777" w:rsidR="00B16841" w:rsidRPr="00A106CA" w:rsidRDefault="00B16841" w:rsidP="00B16841">
      <w:pPr>
        <w:pStyle w:val="Rodap"/>
        <w:numPr>
          <w:ilvl w:val="1"/>
          <w:numId w:val="33"/>
        </w:numPr>
        <w:tabs>
          <w:tab w:val="clear" w:pos="4419"/>
          <w:tab w:val="clear" w:pos="8838"/>
        </w:tabs>
        <w:ind w:right="565"/>
        <w:jc w:val="both"/>
      </w:pPr>
      <w:r w:rsidRPr="00A106CA">
        <w:t xml:space="preserve"> Nos Termos Aditivos ou </w:t>
      </w:r>
      <w:proofErr w:type="spellStart"/>
      <w:r w:rsidRPr="00A106CA">
        <w:t>Apostilamentos</w:t>
      </w:r>
      <w:proofErr w:type="spellEnd"/>
      <w:r w:rsidRPr="00A106CA">
        <w:t xml:space="preserve"> serão indicados os créditos e empenhos para a sua cobertura.</w:t>
      </w:r>
    </w:p>
    <w:p w14:paraId="6CD61E23" w14:textId="77777777" w:rsidR="00B16841" w:rsidRPr="00A106CA" w:rsidRDefault="00B16841" w:rsidP="00B16841">
      <w:pPr>
        <w:pStyle w:val="Rodap"/>
        <w:tabs>
          <w:tab w:val="clear" w:pos="4419"/>
          <w:tab w:val="clear" w:pos="8838"/>
        </w:tabs>
        <w:ind w:right="565"/>
        <w:jc w:val="both"/>
      </w:pPr>
    </w:p>
    <w:p w14:paraId="6D4F1854" w14:textId="77777777" w:rsidR="00B16841" w:rsidRPr="00A106CA" w:rsidRDefault="00B16841" w:rsidP="00B16841">
      <w:pPr>
        <w:pStyle w:val="PargrafodaLista"/>
        <w:numPr>
          <w:ilvl w:val="0"/>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 xml:space="preserve">CLÁUSULA SEXTA – DA GARANTIA DE EXECUÇÃO CONTRATUAL </w:t>
      </w:r>
    </w:p>
    <w:p w14:paraId="07DAC322" w14:textId="05894ED0" w:rsidR="00B16841" w:rsidRPr="00253021" w:rsidRDefault="00B16841" w:rsidP="00D35C8D">
      <w:pPr>
        <w:pStyle w:val="PargrafodaLista"/>
        <w:numPr>
          <w:ilvl w:val="1"/>
          <w:numId w:val="33"/>
        </w:numPr>
        <w:ind w:right="565"/>
        <w:jc w:val="both"/>
        <w:rPr>
          <w:rFonts w:ascii="Times New Roman" w:hAnsi="Times New Roman" w:cs="Times New Roman"/>
          <w:sz w:val="24"/>
          <w:szCs w:val="24"/>
        </w:rPr>
      </w:pPr>
      <w:r w:rsidRPr="00253021">
        <w:rPr>
          <w:rFonts w:ascii="Times New Roman" w:hAnsi="Times New Roman" w:cs="Times New Roman"/>
          <w:sz w:val="24"/>
          <w:szCs w:val="24"/>
          <w:highlight w:val="yellow"/>
        </w:rPr>
        <w:t xml:space="preserve"> </w:t>
      </w:r>
      <w:r w:rsidR="00253021">
        <w:rPr>
          <w:rFonts w:ascii="Times New Roman" w:hAnsi="Times New Roman" w:cs="Times New Roman"/>
          <w:sz w:val="24"/>
          <w:szCs w:val="24"/>
        </w:rPr>
        <w:t>Conforme d</w:t>
      </w:r>
      <w:r w:rsidRPr="00253021">
        <w:rPr>
          <w:rFonts w:ascii="Times New Roman" w:hAnsi="Times New Roman" w:cs="Times New Roman"/>
          <w:sz w:val="24"/>
          <w:szCs w:val="24"/>
        </w:rPr>
        <w:t>efinida no Termo de Referência</w:t>
      </w:r>
    </w:p>
    <w:p w14:paraId="6E7CB029" w14:textId="77777777" w:rsidR="00B16841" w:rsidRPr="00A106CA" w:rsidRDefault="00B16841" w:rsidP="00B16841">
      <w:pPr>
        <w:ind w:right="565"/>
        <w:jc w:val="both"/>
      </w:pPr>
    </w:p>
    <w:p w14:paraId="407F19AB" w14:textId="77777777" w:rsidR="00B16841" w:rsidRPr="00A106CA" w:rsidRDefault="00B16841" w:rsidP="00B16841">
      <w:pPr>
        <w:pStyle w:val="PargrafodaLista"/>
        <w:numPr>
          <w:ilvl w:val="0"/>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CLÁUSULA SÉTIMA – DOS PAGAMENTOS MENSAIS</w:t>
      </w:r>
    </w:p>
    <w:p w14:paraId="670889DD"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Os pagamentos serão efetuados, em até 30 (trinta) dias do ateste definitivo do Gestor de Contratos, após a entrega pela CONTRATADA da respectiva Nota Fiscal/Fatura, e corresponderão ao valor dos serviços efetivamente prestados, devidamente discriminados nas respectivas Notas Fiscais/Faturas apresentadas pela CONTRATADA.  </w:t>
      </w:r>
    </w:p>
    <w:p w14:paraId="4D9DCDD5"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Demais condições a ele referentes encontram-se definidos no Edital e Termo de Referência, do processo licitatório.</w:t>
      </w:r>
    </w:p>
    <w:p w14:paraId="39EE4975" w14:textId="77777777" w:rsidR="00B16841" w:rsidRPr="00A106CA" w:rsidRDefault="00B16841" w:rsidP="00B16841">
      <w:pPr>
        <w:ind w:right="565"/>
        <w:jc w:val="both"/>
        <w:rPr>
          <w:b/>
        </w:rPr>
      </w:pPr>
    </w:p>
    <w:p w14:paraId="0584E89F" w14:textId="77777777" w:rsidR="00B16841" w:rsidRPr="00250C2D" w:rsidRDefault="00B16841" w:rsidP="00B16841">
      <w:pPr>
        <w:pStyle w:val="PargrafodaLista"/>
        <w:numPr>
          <w:ilvl w:val="0"/>
          <w:numId w:val="33"/>
        </w:numPr>
        <w:ind w:right="565"/>
        <w:jc w:val="both"/>
        <w:rPr>
          <w:rFonts w:ascii="Times New Roman" w:hAnsi="Times New Roman" w:cs="Times New Roman"/>
          <w:sz w:val="24"/>
          <w:szCs w:val="24"/>
        </w:rPr>
      </w:pPr>
      <w:r w:rsidRPr="00250C2D">
        <w:rPr>
          <w:rFonts w:ascii="Times New Roman" w:hAnsi="Times New Roman" w:cs="Times New Roman"/>
          <w:b/>
          <w:sz w:val="24"/>
          <w:szCs w:val="24"/>
        </w:rPr>
        <w:t>CLÁUSULA OITAVA – DO REAJUSTE</w:t>
      </w:r>
    </w:p>
    <w:p w14:paraId="56DCCA71" w14:textId="77777777" w:rsidR="00B16841" w:rsidRPr="00250C2D" w:rsidRDefault="00B16841" w:rsidP="00B16841">
      <w:pPr>
        <w:pStyle w:val="PargrafodaLista"/>
        <w:numPr>
          <w:ilvl w:val="1"/>
          <w:numId w:val="33"/>
        </w:numPr>
        <w:ind w:right="565"/>
        <w:jc w:val="both"/>
        <w:rPr>
          <w:rFonts w:ascii="Times New Roman" w:hAnsi="Times New Roman" w:cs="Times New Roman"/>
          <w:sz w:val="24"/>
          <w:szCs w:val="24"/>
        </w:rPr>
      </w:pPr>
      <w:r w:rsidRPr="00250C2D">
        <w:rPr>
          <w:rFonts w:ascii="Times New Roman" w:hAnsi="Times New Roman" w:cs="Times New Roman"/>
          <w:sz w:val="24"/>
          <w:szCs w:val="24"/>
        </w:rPr>
        <w:t>As regras acerca do reajuste do valor contratual são as estabelecidas no Edital e Termo de Referência.</w:t>
      </w:r>
    </w:p>
    <w:p w14:paraId="6F4F311B" w14:textId="77777777" w:rsidR="00B16841" w:rsidRPr="00A106CA" w:rsidRDefault="00B16841" w:rsidP="00B16841">
      <w:pPr>
        <w:pStyle w:val="PargrafodaLista"/>
        <w:numPr>
          <w:ilvl w:val="0"/>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CLÁUSULA NONA – DAS OBRIGAÇÕES DA CONTRATADA</w:t>
      </w:r>
    </w:p>
    <w:p w14:paraId="4C1BD3C4"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As regras acerca das obrigações da contratada encontram-se estabelecidas no Edital e Termo de Referência do presente processo licitatório.</w:t>
      </w:r>
    </w:p>
    <w:p w14:paraId="6297E2E3" w14:textId="77777777" w:rsidR="00B16841" w:rsidRPr="00A106CA" w:rsidRDefault="00B16841" w:rsidP="00B16841">
      <w:pPr>
        <w:ind w:right="565"/>
        <w:jc w:val="both"/>
      </w:pPr>
    </w:p>
    <w:p w14:paraId="77E812C0"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 DAS PROIBIÇÕES À CONTRATADA</w:t>
      </w:r>
    </w:p>
    <w:p w14:paraId="1D244C5C"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Durante a vigência do presente Contrato, fica expressamente vedado à CONTRATADA:</w:t>
      </w:r>
    </w:p>
    <w:p w14:paraId="14921B99" w14:textId="77777777" w:rsidR="00B16841" w:rsidRPr="00A106CA" w:rsidRDefault="00B16841" w:rsidP="00B16841">
      <w:pPr>
        <w:numPr>
          <w:ilvl w:val="0"/>
          <w:numId w:val="3"/>
        </w:numPr>
        <w:spacing w:before="120"/>
        <w:ind w:right="565"/>
        <w:jc w:val="both"/>
      </w:pPr>
      <w:proofErr w:type="gramStart"/>
      <w:r w:rsidRPr="00A106CA">
        <w:t>caucionar</w:t>
      </w:r>
      <w:proofErr w:type="gramEnd"/>
      <w:r w:rsidRPr="00A106CA">
        <w:t>, dar em penhora ou utilizar os objetos e bens necessários à prestação dos serviços objeto do presente Contrato para qualquer operação financeira ou de garantia judicial ou extrajudicial, sem prévia autorização do Instituto Federal Sul-rio-grandense;</w:t>
      </w:r>
    </w:p>
    <w:p w14:paraId="44397C92" w14:textId="77777777" w:rsidR="00B16841" w:rsidRPr="00A106CA" w:rsidRDefault="00B16841" w:rsidP="00B16841">
      <w:pPr>
        <w:numPr>
          <w:ilvl w:val="0"/>
          <w:numId w:val="3"/>
        </w:numPr>
        <w:spacing w:before="120"/>
        <w:ind w:right="565"/>
        <w:jc w:val="both"/>
      </w:pPr>
      <w:proofErr w:type="gramStart"/>
      <w:r w:rsidRPr="00A106CA">
        <w:t>opor</w:t>
      </w:r>
      <w:proofErr w:type="gramEnd"/>
      <w:r w:rsidRPr="00A106CA">
        <w:t>, em qualquer circunstância, direito de retenção sobre os objetos e bens necessários à prestação dos serviços objeto do  presente Contrato;</w:t>
      </w:r>
    </w:p>
    <w:p w14:paraId="6C6CCB85" w14:textId="77777777" w:rsidR="00B16841" w:rsidRPr="00A106CA" w:rsidRDefault="00B16841" w:rsidP="00B16841">
      <w:pPr>
        <w:numPr>
          <w:ilvl w:val="0"/>
          <w:numId w:val="3"/>
        </w:numPr>
        <w:spacing w:before="120"/>
        <w:ind w:right="565"/>
        <w:jc w:val="both"/>
      </w:pPr>
      <w:r w:rsidRPr="00A106CA">
        <w:t xml:space="preserve">Admitir, para prestar serviços, familiar de agente público na entidade em que o agente público exerça cargo em comissão ou função de confiança, conforme Art. 7º do Decreto </w:t>
      </w:r>
      <w:proofErr w:type="gramStart"/>
      <w:r w:rsidRPr="00A106CA">
        <w:t>n.º</w:t>
      </w:r>
      <w:proofErr w:type="gramEnd"/>
      <w:r w:rsidRPr="00A106CA">
        <w:t xml:space="preserve"> 7.203 de 4 de junho de 2010.</w:t>
      </w:r>
    </w:p>
    <w:p w14:paraId="24C8AF65" w14:textId="77777777" w:rsidR="00B16841" w:rsidRPr="00A106CA" w:rsidRDefault="00B16841" w:rsidP="00B16841">
      <w:pPr>
        <w:ind w:right="565"/>
        <w:jc w:val="both"/>
      </w:pPr>
    </w:p>
    <w:p w14:paraId="41FD75C1" w14:textId="77777777" w:rsidR="00B16841" w:rsidRPr="00A106CA" w:rsidRDefault="00B16841" w:rsidP="00B16841">
      <w:pPr>
        <w:ind w:right="565"/>
        <w:jc w:val="both"/>
      </w:pPr>
    </w:p>
    <w:p w14:paraId="339B5291"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PRIMEIRA – DAS OBRIGAÇÕES DO INSTITUTO FEDERAL SUL-RIO-GRANDENSE</w:t>
      </w:r>
    </w:p>
    <w:p w14:paraId="68BB5C44"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 O </w:t>
      </w:r>
      <w:proofErr w:type="spellStart"/>
      <w:r w:rsidRPr="00A106CA">
        <w:rPr>
          <w:rFonts w:ascii="Times New Roman" w:hAnsi="Times New Roman" w:cs="Times New Roman"/>
          <w:iCs/>
          <w:sz w:val="24"/>
          <w:szCs w:val="24"/>
        </w:rPr>
        <w:t>Câmpus</w:t>
      </w:r>
      <w:proofErr w:type="spellEnd"/>
      <w:r w:rsidRPr="00A106CA">
        <w:rPr>
          <w:rFonts w:ascii="Times New Roman" w:hAnsi="Times New Roman" w:cs="Times New Roman"/>
          <w:sz w:val="24"/>
          <w:szCs w:val="24"/>
        </w:rPr>
        <w:t xml:space="preserve"> Charqueadas obriga-se à: </w:t>
      </w:r>
    </w:p>
    <w:p w14:paraId="76CF8380"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Solicitar, de imediato, a prestação dos serviços, nos termos propostos; </w:t>
      </w:r>
    </w:p>
    <w:p w14:paraId="11F4CDCC"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Comunicar à CONTRATADA as deficiências ou irregularidades encontradas na execução dos serviços do objeto do Contrato celebrado; </w:t>
      </w:r>
    </w:p>
    <w:p w14:paraId="7787CE2B"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Fornecer o papel necessário para a confecção das impressões e/ou cópias; </w:t>
      </w:r>
    </w:p>
    <w:p w14:paraId="2FFD3744"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Conferir, receber e atestar as Notas Fiscais/Faturas de cobrança emitidas pela CONTRATADA; </w:t>
      </w:r>
    </w:p>
    <w:p w14:paraId="203DF80F"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Efetuar o pagamento das Notas Fiscais/Faturas apresentadas pela CONTRATADA e atestadas pelo gestor do Contrato, referentes aos valores dos serviços prestados, nos prazos e condições estabelecidos; </w:t>
      </w:r>
    </w:p>
    <w:p w14:paraId="04620E73"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Exercer a fiscalização dos serviços através de servidores especialmente designados para esse fim, na forma prevista na Lei nº 8.666/93 e suas alterações, procedendo ao atesto das respectivas Notas Fiscais/Faturas, com as ressalvas e/ou glosas que se fizerem necessárias; </w:t>
      </w:r>
    </w:p>
    <w:p w14:paraId="40D111B1"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Designar servidor para acompanhar a execução e fiscalizar a prestação dos serviços objeto do Contrato; </w:t>
      </w:r>
    </w:p>
    <w:p w14:paraId="2FA08AD1"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Designar servidor para a função de gestor do Contrato; </w:t>
      </w:r>
    </w:p>
    <w:p w14:paraId="3CFA53C2"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Proporcionar todas as facilidades indispensáveis à boa execução dos serviços, para que a CONTRATADA possa cumprir suas obrigações dentro dos prazos e condições estabelecidas no Contrato, permitindo, inclusive, o acesso do pessoal da CONTRATADA às dependências do CONTRATANTE e aos equipamentos, quando necessário; </w:t>
      </w:r>
    </w:p>
    <w:p w14:paraId="6A6C1F87"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lastRenderedPageBreak/>
        <w:t xml:space="preserve">Solicitar à CONTRATADA todas as providências necessárias ao bom andamento dos serviços; </w:t>
      </w:r>
    </w:p>
    <w:p w14:paraId="51026704"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Rejeitar, no todo ou em parte, os serviços executados em desacordo com as especificações constantes do Termo de Referência e do Contrato;</w:t>
      </w:r>
    </w:p>
    <w:p w14:paraId="6436F0A6"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SEGUNDA – DAS PENALIDADES</w:t>
      </w:r>
    </w:p>
    <w:p w14:paraId="2ABAF53C"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Em caso de inexecução parcial ou total das condições fixadas neste Contrato, erros ou </w:t>
      </w:r>
      <w:proofErr w:type="gramStart"/>
      <w:r w:rsidRPr="00A106CA">
        <w:rPr>
          <w:rFonts w:ascii="Times New Roman" w:hAnsi="Times New Roman" w:cs="Times New Roman"/>
          <w:sz w:val="24"/>
          <w:szCs w:val="24"/>
        </w:rPr>
        <w:t>atrasos  na</w:t>
      </w:r>
      <w:proofErr w:type="gramEnd"/>
      <w:r w:rsidRPr="00A106CA">
        <w:rPr>
          <w:rFonts w:ascii="Times New Roman" w:hAnsi="Times New Roman" w:cs="Times New Roman"/>
          <w:sz w:val="24"/>
          <w:szCs w:val="24"/>
        </w:rPr>
        <w:t xml:space="preserve"> prestação dos serviços e ainda, quaisquer outras irregularidades, a Administração poderá, garantida a prévia defesa, aplicar à adjudicatária as seguintes sanções:</w:t>
      </w:r>
    </w:p>
    <w:p w14:paraId="615ECBF9" w14:textId="77777777" w:rsidR="00B16841" w:rsidRPr="00A106CA" w:rsidRDefault="00B16841" w:rsidP="00B16841">
      <w:pPr>
        <w:numPr>
          <w:ilvl w:val="0"/>
          <w:numId w:val="5"/>
        </w:numPr>
        <w:ind w:right="565"/>
        <w:jc w:val="both"/>
      </w:pPr>
      <w:r w:rsidRPr="00A106CA">
        <w:t>Advertência;</w:t>
      </w:r>
    </w:p>
    <w:p w14:paraId="0CC3ECBF" w14:textId="77777777" w:rsidR="00B16841" w:rsidRPr="00A106CA" w:rsidRDefault="00B16841" w:rsidP="00B16841">
      <w:pPr>
        <w:numPr>
          <w:ilvl w:val="0"/>
          <w:numId w:val="5"/>
        </w:numPr>
        <w:ind w:left="714" w:right="565" w:hanging="357"/>
        <w:jc w:val="both"/>
      </w:pPr>
      <w:r w:rsidRPr="00A106CA">
        <w:t>Multa de 1% (um por cento) sobre o valor da Nota Fiscal, por dia em que, sem justa causa, não cumprir as obrigações assumidas, ou cumpri-las em desacordo com o estabelecido neste pacto, até o máximo de 30 (trinta) dias;</w:t>
      </w:r>
    </w:p>
    <w:p w14:paraId="535E1455" w14:textId="77777777" w:rsidR="00B16841" w:rsidRPr="00A106CA" w:rsidRDefault="00B16841" w:rsidP="00B16841">
      <w:pPr>
        <w:numPr>
          <w:ilvl w:val="0"/>
          <w:numId w:val="5"/>
        </w:numPr>
        <w:spacing w:after="120"/>
        <w:ind w:right="565"/>
        <w:jc w:val="both"/>
      </w:pPr>
      <w:r w:rsidRPr="00A106CA">
        <w:t>A inobservância do prazo fixado para apresentação da garantia acarretará a aplicação de multa de 0,07% (sete centésimos por cento) do valor do contrato por dia de atraso, observado o máximo de 2% (dois por cento).</w:t>
      </w:r>
    </w:p>
    <w:p w14:paraId="5B3EDC84" w14:textId="77777777" w:rsidR="00B16841" w:rsidRPr="00A106CA" w:rsidRDefault="00B16841" w:rsidP="00B16841">
      <w:pPr>
        <w:numPr>
          <w:ilvl w:val="0"/>
          <w:numId w:val="5"/>
        </w:numPr>
        <w:ind w:left="714" w:right="565" w:hanging="357"/>
        <w:jc w:val="both"/>
      </w:pPr>
      <w:r w:rsidRPr="00A106CA">
        <w:t>Impedimento de licitar e de contratar com a União pelo prazo de até 05 (cinco) anos, conforme fixação da autoridade, em função da natureza e da gravidade da falta cometida.</w:t>
      </w:r>
    </w:p>
    <w:p w14:paraId="159E936A" w14:textId="77777777" w:rsidR="00B16841" w:rsidRPr="00A106CA" w:rsidRDefault="00B16841" w:rsidP="00B16841">
      <w:pPr>
        <w:ind w:left="714" w:right="565"/>
        <w:jc w:val="both"/>
      </w:pPr>
    </w:p>
    <w:p w14:paraId="7F8A0CB7"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Conforme determina o art. 28 do Decreto n.º 5.450/2005, aquele que, convocado dentro do prazo de validade de sua proposta, não assinar o contrato ou ata de registro de preços, deixar de entregar documentação exigida no edital, apresentar documentação falsa, ensejar o retardamento da execução de seu objeto, não mantiver a proposta, falhar ou fraudar na execução do contrato, comportar-se de modo inidôneo, fizer declaração falsa ou cometer fraude fiscal, garantido o direito à ampla defesa, ficará impedido de licitar e de contratar com a União, e será descredenciado no SICAF, pelo prazo de até 05 (cinco) anos, sem prejuízo das multas previstas em edital e no contrato e das demais cominações legais.  </w:t>
      </w:r>
    </w:p>
    <w:p w14:paraId="6E16C60F"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Estará sujeita à multa a CONTRATADA que deixar de cumprir nos prazos e condições estipulados, a obrigação assumida, salvo motivo de força maior ou outro devidamente justificado e aceito pela Administração. </w:t>
      </w:r>
    </w:p>
    <w:p w14:paraId="7AB917C5"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O valor correspondente à multa será abatido dos pagamentos que a CONTRATADA tenha a receber da Administração. </w:t>
      </w:r>
    </w:p>
    <w:p w14:paraId="29D1D72E"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As penalidades serão obrigatoriamente registradas no SICAF.</w:t>
      </w:r>
    </w:p>
    <w:p w14:paraId="7238C7DD" w14:textId="77777777" w:rsidR="00B16841" w:rsidRPr="00A106CA" w:rsidRDefault="00B16841" w:rsidP="00B16841">
      <w:pPr>
        <w:suppressAutoHyphens w:val="0"/>
        <w:ind w:right="565"/>
        <w:jc w:val="both"/>
      </w:pPr>
    </w:p>
    <w:p w14:paraId="0758666B"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 xml:space="preserve">CLÁUSULA DÉCIMA TERCEIRA – DA RESCISÃO </w:t>
      </w:r>
    </w:p>
    <w:p w14:paraId="655DD788"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 xml:space="preserve">A inexecução total ou parcial do Contrato enseja a sua rescisão, se houver uma das ocorrências prescritas no art. 78 da Lei </w:t>
      </w:r>
      <w:proofErr w:type="gramStart"/>
      <w:r w:rsidRPr="00A106CA">
        <w:rPr>
          <w:rFonts w:ascii="Times New Roman" w:hAnsi="Times New Roman" w:cs="Times New Roman"/>
          <w:spacing w:val="-2"/>
          <w:sz w:val="24"/>
          <w:szCs w:val="24"/>
        </w:rPr>
        <w:t>n.º</w:t>
      </w:r>
      <w:proofErr w:type="gramEnd"/>
      <w:r w:rsidRPr="00A106CA">
        <w:rPr>
          <w:rFonts w:ascii="Times New Roman" w:hAnsi="Times New Roman" w:cs="Times New Roman"/>
          <w:spacing w:val="-2"/>
          <w:sz w:val="24"/>
          <w:szCs w:val="24"/>
        </w:rPr>
        <w:t xml:space="preserve"> 8.666/93, garantido o direito de ampla defesa. </w:t>
      </w:r>
    </w:p>
    <w:p w14:paraId="5C22733E"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 xml:space="preserve">Quanto à sua forma a rescisão poderá ser: </w:t>
      </w:r>
    </w:p>
    <w:p w14:paraId="30ABEE83" w14:textId="77777777" w:rsidR="00B16841" w:rsidRPr="00A106CA" w:rsidRDefault="00B16841" w:rsidP="00B16841">
      <w:pPr>
        <w:pStyle w:val="PargrafodaLista"/>
        <w:suppressLineNumbers/>
        <w:ind w:left="405"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lastRenderedPageBreak/>
        <w:t xml:space="preserve">a) Por ato unilateral e escrito da Administração, nos casos previstos nos incisos I a XII e XVII do art. 78 da Lei </w:t>
      </w:r>
      <w:proofErr w:type="gramStart"/>
      <w:r w:rsidRPr="00A106CA">
        <w:rPr>
          <w:rFonts w:ascii="Times New Roman" w:hAnsi="Times New Roman" w:cs="Times New Roman"/>
          <w:spacing w:val="-2"/>
          <w:sz w:val="24"/>
          <w:szCs w:val="24"/>
        </w:rPr>
        <w:t>n.º</w:t>
      </w:r>
      <w:proofErr w:type="gramEnd"/>
      <w:r w:rsidRPr="00A106CA">
        <w:rPr>
          <w:rFonts w:ascii="Times New Roman" w:hAnsi="Times New Roman" w:cs="Times New Roman"/>
          <w:spacing w:val="-2"/>
          <w:sz w:val="24"/>
          <w:szCs w:val="24"/>
        </w:rPr>
        <w:t xml:space="preserve"> 8.666/93. </w:t>
      </w:r>
    </w:p>
    <w:p w14:paraId="4EE9DB06" w14:textId="77777777" w:rsidR="00B16841" w:rsidRPr="00A106CA" w:rsidRDefault="00B16841" w:rsidP="00B16841">
      <w:pPr>
        <w:pStyle w:val="PargrafodaLista"/>
        <w:suppressLineNumbers/>
        <w:ind w:left="405" w:right="565"/>
        <w:jc w:val="both"/>
        <w:rPr>
          <w:rFonts w:ascii="Times New Roman" w:hAnsi="Times New Roman" w:cs="Times New Roman"/>
          <w:spacing w:val="-2"/>
          <w:sz w:val="24"/>
          <w:szCs w:val="24"/>
        </w:rPr>
      </w:pPr>
      <w:proofErr w:type="gramStart"/>
      <w:r w:rsidRPr="00A106CA">
        <w:rPr>
          <w:rFonts w:ascii="Times New Roman" w:hAnsi="Times New Roman" w:cs="Times New Roman"/>
          <w:spacing w:val="-2"/>
          <w:sz w:val="24"/>
          <w:szCs w:val="24"/>
        </w:rPr>
        <w:t>b) Amigável</w:t>
      </w:r>
      <w:proofErr w:type="gramEnd"/>
      <w:r w:rsidRPr="00A106CA">
        <w:rPr>
          <w:rFonts w:ascii="Times New Roman" w:hAnsi="Times New Roman" w:cs="Times New Roman"/>
          <w:spacing w:val="-2"/>
          <w:sz w:val="24"/>
          <w:szCs w:val="24"/>
        </w:rPr>
        <w:t xml:space="preserve">, por acordo entre as partes, desde que haja conveniência para a Administração. </w:t>
      </w:r>
    </w:p>
    <w:p w14:paraId="7C84614C" w14:textId="77777777" w:rsidR="00B16841" w:rsidRPr="00A106CA" w:rsidRDefault="00B16841" w:rsidP="00B16841">
      <w:pPr>
        <w:pStyle w:val="PargrafodaLista"/>
        <w:suppressLineNumbers/>
        <w:ind w:left="405" w:right="565"/>
        <w:jc w:val="both"/>
        <w:rPr>
          <w:rFonts w:ascii="Times New Roman" w:hAnsi="Times New Roman" w:cs="Times New Roman"/>
          <w:spacing w:val="-2"/>
          <w:sz w:val="24"/>
          <w:szCs w:val="24"/>
        </w:rPr>
      </w:pPr>
      <w:proofErr w:type="gramStart"/>
      <w:r w:rsidRPr="00A106CA">
        <w:rPr>
          <w:rFonts w:ascii="Times New Roman" w:hAnsi="Times New Roman" w:cs="Times New Roman"/>
          <w:spacing w:val="-2"/>
          <w:sz w:val="24"/>
          <w:szCs w:val="24"/>
        </w:rPr>
        <w:t>c) Judicial</w:t>
      </w:r>
      <w:proofErr w:type="gramEnd"/>
      <w:r w:rsidRPr="00A106CA">
        <w:rPr>
          <w:rFonts w:ascii="Times New Roman" w:hAnsi="Times New Roman" w:cs="Times New Roman"/>
          <w:spacing w:val="-2"/>
          <w:sz w:val="24"/>
          <w:szCs w:val="24"/>
        </w:rPr>
        <w:t>, nos termos da legislação.</w:t>
      </w:r>
    </w:p>
    <w:p w14:paraId="7D95A4EE"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QUARTA – DOS RECURSOS ADMINISTRATIVOS</w:t>
      </w:r>
    </w:p>
    <w:p w14:paraId="70E53645"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 xml:space="preserve">Da penalidade aplicada caberá recurso, representação e pedido de reconsideração no prazo de 05 (cinco) dias úteis da notificação, à autoridade superior àquela que aplicou a sanção, ficando sobrestada a mesma, até o julgamento do pleito. </w:t>
      </w:r>
    </w:p>
    <w:p w14:paraId="245FDFFE"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 xml:space="preserve">O recurso, representação e pedido de reconsideração somente serão acolhidos nos termos do art. 109 da Lei </w:t>
      </w:r>
      <w:proofErr w:type="gramStart"/>
      <w:r w:rsidRPr="00A106CA">
        <w:rPr>
          <w:rFonts w:ascii="Times New Roman" w:hAnsi="Times New Roman" w:cs="Times New Roman"/>
          <w:spacing w:val="-2"/>
          <w:sz w:val="24"/>
          <w:szCs w:val="24"/>
        </w:rPr>
        <w:t>n.º</w:t>
      </w:r>
      <w:proofErr w:type="gramEnd"/>
      <w:r w:rsidRPr="00A106CA">
        <w:rPr>
          <w:rFonts w:ascii="Times New Roman" w:hAnsi="Times New Roman" w:cs="Times New Roman"/>
          <w:spacing w:val="-2"/>
          <w:sz w:val="24"/>
          <w:szCs w:val="24"/>
        </w:rPr>
        <w:t xml:space="preserve"> 8.666/93 e na forma exposta no respectivo processo aos quais este Contrato se acha vinculado.</w:t>
      </w:r>
    </w:p>
    <w:p w14:paraId="0D20CE8C" w14:textId="77777777" w:rsidR="00B16841" w:rsidRPr="00A106CA" w:rsidRDefault="00B16841" w:rsidP="00B16841">
      <w:pPr>
        <w:ind w:right="565"/>
        <w:jc w:val="both"/>
      </w:pPr>
    </w:p>
    <w:p w14:paraId="3EA077F9"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 xml:space="preserve">15.2 O recurso, a representação e o pedido de reconsideração para sua interposição obedecerão ao que estabelece o art. 109 da Lei </w:t>
      </w:r>
      <w:proofErr w:type="gramStart"/>
      <w:r w:rsidRPr="00A106CA">
        <w:rPr>
          <w:rFonts w:ascii="Times New Roman" w:hAnsi="Times New Roman" w:cs="Times New Roman"/>
          <w:spacing w:val="-2"/>
          <w:sz w:val="24"/>
          <w:szCs w:val="24"/>
        </w:rPr>
        <w:t>n.º</w:t>
      </w:r>
      <w:proofErr w:type="gramEnd"/>
      <w:r w:rsidRPr="00A106CA">
        <w:rPr>
          <w:rFonts w:ascii="Times New Roman" w:hAnsi="Times New Roman" w:cs="Times New Roman"/>
          <w:spacing w:val="-2"/>
          <w:sz w:val="24"/>
          <w:szCs w:val="24"/>
        </w:rPr>
        <w:t xml:space="preserve"> 8.666/93 e deverá ser elaborado com a observância dos seguintes requisitos, no aspecto formal:</w:t>
      </w:r>
    </w:p>
    <w:p w14:paraId="2D275E41"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proofErr w:type="gramStart"/>
      <w:r w:rsidRPr="00A106CA">
        <w:rPr>
          <w:rFonts w:ascii="Times New Roman" w:hAnsi="Times New Roman" w:cs="Times New Roman"/>
          <w:spacing w:val="-2"/>
          <w:sz w:val="24"/>
          <w:szCs w:val="24"/>
        </w:rPr>
        <w:t>ser</w:t>
      </w:r>
      <w:proofErr w:type="gramEnd"/>
      <w:r w:rsidRPr="00A106CA">
        <w:rPr>
          <w:rFonts w:ascii="Times New Roman" w:hAnsi="Times New Roman" w:cs="Times New Roman"/>
          <w:spacing w:val="-2"/>
          <w:sz w:val="24"/>
          <w:szCs w:val="24"/>
        </w:rPr>
        <w:t xml:space="preserve"> impresso em duas vias, em língua portuguesa;</w:t>
      </w:r>
    </w:p>
    <w:p w14:paraId="5A57B270"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proofErr w:type="gramStart"/>
      <w:r w:rsidRPr="00A106CA">
        <w:rPr>
          <w:rFonts w:ascii="Times New Roman" w:hAnsi="Times New Roman" w:cs="Times New Roman"/>
          <w:spacing w:val="-2"/>
          <w:sz w:val="24"/>
          <w:szCs w:val="24"/>
        </w:rPr>
        <w:t>estar</w:t>
      </w:r>
      <w:proofErr w:type="gramEnd"/>
      <w:r w:rsidRPr="00A106CA">
        <w:rPr>
          <w:rFonts w:ascii="Times New Roman" w:hAnsi="Times New Roman" w:cs="Times New Roman"/>
          <w:spacing w:val="-2"/>
          <w:sz w:val="24"/>
          <w:szCs w:val="24"/>
        </w:rPr>
        <w:t xml:space="preserve"> assinado pelo representante legal da CONTRATADA;</w:t>
      </w:r>
    </w:p>
    <w:p w14:paraId="71654FD2"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proofErr w:type="gramStart"/>
      <w:r w:rsidRPr="00A106CA">
        <w:rPr>
          <w:rFonts w:ascii="Times New Roman" w:hAnsi="Times New Roman" w:cs="Times New Roman"/>
          <w:spacing w:val="-2"/>
          <w:sz w:val="24"/>
          <w:szCs w:val="24"/>
        </w:rPr>
        <w:t>ser</w:t>
      </w:r>
      <w:proofErr w:type="gramEnd"/>
      <w:r w:rsidRPr="00A106CA">
        <w:rPr>
          <w:rFonts w:ascii="Times New Roman" w:hAnsi="Times New Roman" w:cs="Times New Roman"/>
          <w:spacing w:val="-2"/>
          <w:sz w:val="24"/>
          <w:szCs w:val="24"/>
        </w:rPr>
        <w:t xml:space="preserve"> entregue e protocolado pelo Instituto Federal Sul-rio-grandense, em horário de expediente externo, em dias de efetivo expediente;</w:t>
      </w:r>
    </w:p>
    <w:p w14:paraId="56B42306"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proofErr w:type="gramStart"/>
      <w:r w:rsidRPr="00A106CA">
        <w:rPr>
          <w:rFonts w:ascii="Times New Roman" w:hAnsi="Times New Roman" w:cs="Times New Roman"/>
          <w:spacing w:val="-2"/>
          <w:sz w:val="24"/>
          <w:szCs w:val="24"/>
        </w:rPr>
        <w:t>conter</w:t>
      </w:r>
      <w:proofErr w:type="gramEnd"/>
      <w:r w:rsidRPr="00A106CA">
        <w:rPr>
          <w:rFonts w:ascii="Times New Roman" w:hAnsi="Times New Roman" w:cs="Times New Roman"/>
          <w:spacing w:val="-2"/>
          <w:sz w:val="24"/>
          <w:szCs w:val="24"/>
        </w:rPr>
        <w:t xml:space="preserve"> descrição clara e objetiva da inconformidade que motiva o recurso, bem como a fundamentação legal da sua sustentação;</w:t>
      </w:r>
    </w:p>
    <w:p w14:paraId="57B08135"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proofErr w:type="gramStart"/>
      <w:r w:rsidRPr="00A106CA">
        <w:rPr>
          <w:rFonts w:ascii="Times New Roman" w:hAnsi="Times New Roman" w:cs="Times New Roman"/>
          <w:spacing w:val="-2"/>
          <w:sz w:val="24"/>
          <w:szCs w:val="24"/>
        </w:rPr>
        <w:t>ser</w:t>
      </w:r>
      <w:proofErr w:type="gramEnd"/>
      <w:r w:rsidRPr="00A106CA">
        <w:rPr>
          <w:rFonts w:ascii="Times New Roman" w:hAnsi="Times New Roman" w:cs="Times New Roman"/>
          <w:spacing w:val="-2"/>
          <w:sz w:val="24"/>
          <w:szCs w:val="24"/>
        </w:rPr>
        <w:t xml:space="preserve"> apresentado de forma articulada, contendo, basicamente, a narração do fato, a fundamentação do direito e o requerimento expresso da revisão da decisão que o recorrente pretende. </w:t>
      </w:r>
    </w:p>
    <w:p w14:paraId="2959BAE7" w14:textId="77777777" w:rsidR="00B16841" w:rsidRPr="00A106CA" w:rsidRDefault="00B16841" w:rsidP="00B16841">
      <w:pPr>
        <w:pStyle w:val="PargrafodaLista"/>
        <w:numPr>
          <w:ilvl w:val="1"/>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Os recursos, as representações e os pedidos de reconsideração referentes às aplicações de penalidades terão efeito suspensivo sobre essas, sendo que aqueles somente serão admitidos no prazo legal, sob pena de preclusão.</w:t>
      </w:r>
    </w:p>
    <w:p w14:paraId="7263F1ED" w14:textId="77777777" w:rsidR="00B16841" w:rsidRPr="00A106CA" w:rsidRDefault="00B16841" w:rsidP="00B16841">
      <w:pPr>
        <w:suppressAutoHyphens w:val="0"/>
        <w:ind w:right="565"/>
        <w:jc w:val="both"/>
      </w:pPr>
    </w:p>
    <w:p w14:paraId="7F451245" w14:textId="77777777" w:rsidR="00B16841" w:rsidRPr="00A106CA" w:rsidRDefault="00B16841" w:rsidP="00B16841">
      <w:pPr>
        <w:suppressAutoHyphens w:val="0"/>
        <w:ind w:right="565"/>
        <w:jc w:val="both"/>
      </w:pPr>
    </w:p>
    <w:p w14:paraId="17DAE6F7"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QUINTA – DAS ALTERAÇÕES CONTRATUAIS</w:t>
      </w:r>
    </w:p>
    <w:p w14:paraId="43DB5BFC"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Este Contrato poderá ser alterado, nos casos previstos pelo art. 65 da Lei </w:t>
      </w:r>
      <w:proofErr w:type="gramStart"/>
      <w:r w:rsidRPr="00A106CA">
        <w:rPr>
          <w:rFonts w:ascii="Times New Roman" w:hAnsi="Times New Roman" w:cs="Times New Roman"/>
          <w:sz w:val="24"/>
          <w:szCs w:val="24"/>
        </w:rPr>
        <w:t>n.º</w:t>
      </w:r>
      <w:proofErr w:type="gramEnd"/>
      <w:r w:rsidRPr="00A106CA">
        <w:rPr>
          <w:rFonts w:ascii="Times New Roman" w:hAnsi="Times New Roman" w:cs="Times New Roman"/>
          <w:sz w:val="24"/>
          <w:szCs w:val="24"/>
        </w:rPr>
        <w:t xml:space="preserve"> 8.666/93, sempre através de Termo Aditivo, numerado em ordem crescente e com o respectivo extrato devidamente publicado no Diário Oficial da União.</w:t>
      </w:r>
    </w:p>
    <w:p w14:paraId="5164AC9C"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A CONTRATADA obriga-se a aceitar, nas mesmas condições contratuais, os acréscimos ou supressões, até o limite de 25% (vinte e cinco por cento) do valor inicial atualizado do presente Contrato, conforme preconiza o art. 65, § 1º, da Lei </w:t>
      </w:r>
      <w:proofErr w:type="gramStart"/>
      <w:r w:rsidRPr="00A106CA">
        <w:rPr>
          <w:rFonts w:ascii="Times New Roman" w:hAnsi="Times New Roman" w:cs="Times New Roman"/>
          <w:sz w:val="24"/>
          <w:szCs w:val="24"/>
        </w:rPr>
        <w:t>n.º</w:t>
      </w:r>
      <w:proofErr w:type="gramEnd"/>
      <w:r w:rsidRPr="00A106CA">
        <w:rPr>
          <w:rFonts w:ascii="Times New Roman" w:hAnsi="Times New Roman" w:cs="Times New Roman"/>
          <w:sz w:val="24"/>
          <w:szCs w:val="24"/>
        </w:rPr>
        <w:t xml:space="preserve"> 8.666/93. </w:t>
      </w:r>
    </w:p>
    <w:p w14:paraId="1E3EC340"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lastRenderedPageBreak/>
        <w:t>No caso de não atendimento por parte da CONTRATADA da solicitação feita pelo Instituto Federal Sul-rio-grandense, aquela se submeterá às penalidades previstas neste Contrato.</w:t>
      </w:r>
    </w:p>
    <w:p w14:paraId="68D53B46" w14:textId="77777777" w:rsidR="00B16841" w:rsidRPr="00A106CA" w:rsidRDefault="00B16841" w:rsidP="00B16841">
      <w:pPr>
        <w:ind w:right="565"/>
        <w:jc w:val="both"/>
      </w:pPr>
    </w:p>
    <w:p w14:paraId="574FE224"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SEXTA – DA PUBLICAÇÃO</w:t>
      </w:r>
    </w:p>
    <w:p w14:paraId="2EA366A1"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Incumbirá ao Instituto Federal Sul-rio-grandense providenciar a publicação deste Contrato, ou de seus eventuais aditamentos, por extrato, no Diário Oficial da União, até o 5º dia útil do mês seguinte ao de sua assinatura.</w:t>
      </w:r>
    </w:p>
    <w:p w14:paraId="4DA50960" w14:textId="77777777" w:rsidR="00B16841" w:rsidRPr="00A106CA" w:rsidRDefault="00B16841" w:rsidP="00B16841">
      <w:pPr>
        <w:ind w:right="565"/>
        <w:jc w:val="both"/>
      </w:pPr>
    </w:p>
    <w:p w14:paraId="4F658E60" w14:textId="77777777" w:rsidR="00B16841" w:rsidRPr="00A106CA" w:rsidRDefault="00B16841" w:rsidP="00B16841">
      <w:pPr>
        <w:pStyle w:val="PargrafodaLista"/>
        <w:numPr>
          <w:ilvl w:val="0"/>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CLÁUSULA DÉCIMA SÉTIMA – DO FORO</w:t>
      </w:r>
    </w:p>
    <w:p w14:paraId="0613E54D" w14:textId="77777777" w:rsidR="00B16841" w:rsidRPr="00A106CA" w:rsidRDefault="00B16841" w:rsidP="00B16841">
      <w:pPr>
        <w:pStyle w:val="Corpodetexto31"/>
        <w:numPr>
          <w:ilvl w:val="1"/>
          <w:numId w:val="33"/>
        </w:numPr>
        <w:ind w:right="565"/>
        <w:rPr>
          <w:rFonts w:ascii="Times New Roman" w:eastAsia="Calibri" w:hAnsi="Times New Roman" w:cs="Times New Roman"/>
          <w:sz w:val="24"/>
        </w:rPr>
      </w:pPr>
      <w:r w:rsidRPr="00A106CA">
        <w:rPr>
          <w:rFonts w:ascii="Times New Roman" w:eastAsia="Calibri" w:hAnsi="Times New Roman" w:cs="Times New Roman"/>
          <w:sz w:val="24"/>
        </w:rPr>
        <w:t xml:space="preserve">Fica eleito o Foro da Justiça Federal, Seção Judiciária do Rio Grande do Sul, Subseção Judiciária de Pelotas/RS, com exclusão de qualquer outro, por mais privilegiado que seja, para dirimir quaisquer questões oriundas do presente instrumento contratual. </w:t>
      </w:r>
    </w:p>
    <w:p w14:paraId="44506814" w14:textId="77777777" w:rsidR="00B16841" w:rsidRPr="00A106CA" w:rsidRDefault="00B16841" w:rsidP="00B16841">
      <w:pPr>
        <w:ind w:right="565"/>
        <w:jc w:val="both"/>
      </w:pPr>
    </w:p>
    <w:p w14:paraId="5BB5AE71"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E assim, por estarem de acordo, ajustado e contratado, após lido e achado conforme, as partes firmam o presente Contrato, em 3 (três) vias, de igual teor e forma, para um só efeito, na presença de 2 (duas) testemunhas, abaixo assinadas, e arquivado nos setores competentes do Instituto Federal Sul-rio-grandense, conforme dispõe o art. 60, da Lei nº 8.666/93.</w:t>
      </w:r>
    </w:p>
    <w:p w14:paraId="63F20375" w14:textId="77777777" w:rsidR="00B16841" w:rsidRPr="00A106CA" w:rsidRDefault="00B16841" w:rsidP="00B16841">
      <w:pPr>
        <w:ind w:right="565"/>
        <w:jc w:val="both"/>
      </w:pPr>
    </w:p>
    <w:p w14:paraId="567B9A9C" w14:textId="77777777" w:rsidR="00B16841" w:rsidRPr="00A106CA" w:rsidRDefault="00B16841" w:rsidP="00B16841">
      <w:pPr>
        <w:ind w:right="565"/>
        <w:jc w:val="right"/>
      </w:pPr>
      <w:r w:rsidRPr="00A106CA">
        <w:t>Charqueadas, XX de XXXXX de 2022.</w:t>
      </w:r>
    </w:p>
    <w:p w14:paraId="5EE73D38" w14:textId="77777777" w:rsidR="00B16841" w:rsidRPr="00A106CA" w:rsidRDefault="00B16841" w:rsidP="00B16841">
      <w:pPr>
        <w:ind w:right="565"/>
      </w:pPr>
    </w:p>
    <w:tbl>
      <w:tblPr>
        <w:tblW w:w="9495" w:type="dxa"/>
        <w:tblInd w:w="-70" w:type="dxa"/>
        <w:tblCellMar>
          <w:left w:w="0" w:type="dxa"/>
          <w:right w:w="0" w:type="dxa"/>
        </w:tblCellMar>
        <w:tblLook w:val="0000" w:firstRow="0" w:lastRow="0" w:firstColumn="0" w:lastColumn="0" w:noHBand="0" w:noVBand="0"/>
      </w:tblPr>
      <w:tblGrid>
        <w:gridCol w:w="4193"/>
        <w:gridCol w:w="760"/>
        <w:gridCol w:w="4877"/>
        <w:gridCol w:w="21"/>
      </w:tblGrid>
      <w:tr w:rsidR="00B16841" w:rsidRPr="00A106CA" w14:paraId="7DF3F5EE" w14:textId="77777777" w:rsidTr="00D35C8D">
        <w:tc>
          <w:tcPr>
            <w:tcW w:w="3967" w:type="dxa"/>
            <w:shd w:val="clear" w:color="auto" w:fill="auto"/>
          </w:tcPr>
          <w:p w14:paraId="6824726B" w14:textId="77777777" w:rsidR="00B16841" w:rsidRPr="00A106CA" w:rsidRDefault="00B16841" w:rsidP="00D35C8D">
            <w:pPr>
              <w:snapToGrid w:val="0"/>
              <w:ind w:right="565"/>
              <w:jc w:val="center"/>
            </w:pPr>
            <w:r w:rsidRPr="00A106CA">
              <w:t>_______________________________</w:t>
            </w:r>
          </w:p>
        </w:tc>
        <w:tc>
          <w:tcPr>
            <w:tcW w:w="5500" w:type="dxa"/>
            <w:gridSpan w:val="2"/>
            <w:shd w:val="clear" w:color="auto" w:fill="auto"/>
          </w:tcPr>
          <w:p w14:paraId="59467459" w14:textId="77777777" w:rsidR="00B16841" w:rsidRPr="00A106CA" w:rsidRDefault="00B16841" w:rsidP="00D35C8D">
            <w:pPr>
              <w:snapToGrid w:val="0"/>
              <w:ind w:right="565"/>
              <w:jc w:val="center"/>
            </w:pPr>
            <w:r w:rsidRPr="00A106CA">
              <w:t>______________________________</w:t>
            </w:r>
          </w:p>
        </w:tc>
        <w:tc>
          <w:tcPr>
            <w:tcW w:w="28" w:type="dxa"/>
            <w:shd w:val="clear" w:color="auto" w:fill="auto"/>
          </w:tcPr>
          <w:p w14:paraId="7EEA4F5F" w14:textId="77777777" w:rsidR="00B16841" w:rsidRPr="00A106CA" w:rsidRDefault="00B16841" w:rsidP="00D35C8D">
            <w:pPr>
              <w:snapToGrid w:val="0"/>
              <w:ind w:right="565"/>
            </w:pPr>
          </w:p>
        </w:tc>
      </w:tr>
      <w:tr w:rsidR="00B16841" w:rsidRPr="00A106CA" w14:paraId="2F52822D" w14:textId="77777777" w:rsidTr="00D35C8D">
        <w:tc>
          <w:tcPr>
            <w:tcW w:w="3967" w:type="dxa"/>
            <w:shd w:val="clear" w:color="auto" w:fill="auto"/>
          </w:tcPr>
          <w:p w14:paraId="132EA692" w14:textId="77777777" w:rsidR="00B16841" w:rsidRPr="00A106CA" w:rsidRDefault="00B16841" w:rsidP="00D35C8D">
            <w:pPr>
              <w:pStyle w:val="Ttulo3"/>
              <w:tabs>
                <w:tab w:val="clear" w:pos="720"/>
              </w:tabs>
              <w:snapToGrid w:val="0"/>
              <w:spacing w:before="0" w:after="0"/>
              <w:ind w:left="0" w:right="565" w:firstLine="0"/>
              <w:jc w:val="center"/>
              <w:rPr>
                <w:rFonts w:ascii="Times New Roman" w:hAnsi="Times New Roman" w:cs="Times New Roman"/>
                <w:sz w:val="24"/>
                <w:szCs w:val="24"/>
              </w:rPr>
            </w:pPr>
            <w:r w:rsidRPr="00A106CA">
              <w:rPr>
                <w:rFonts w:ascii="Times New Roman" w:hAnsi="Times New Roman" w:cs="Times New Roman"/>
                <w:b w:val="0"/>
                <w:sz w:val="24"/>
                <w:szCs w:val="24"/>
              </w:rPr>
              <w:t>CONTRATANTE</w:t>
            </w:r>
          </w:p>
        </w:tc>
        <w:tc>
          <w:tcPr>
            <w:tcW w:w="5500" w:type="dxa"/>
            <w:gridSpan w:val="2"/>
            <w:shd w:val="clear" w:color="auto" w:fill="auto"/>
          </w:tcPr>
          <w:p w14:paraId="7FB8F34C" w14:textId="77777777" w:rsidR="00B16841" w:rsidRPr="00A106CA" w:rsidRDefault="00B16841" w:rsidP="00D35C8D">
            <w:pPr>
              <w:snapToGrid w:val="0"/>
              <w:ind w:right="565"/>
              <w:jc w:val="center"/>
            </w:pPr>
            <w:r w:rsidRPr="00A106CA">
              <w:t>CONTRATADA</w:t>
            </w:r>
          </w:p>
        </w:tc>
        <w:tc>
          <w:tcPr>
            <w:tcW w:w="28" w:type="dxa"/>
            <w:shd w:val="clear" w:color="auto" w:fill="auto"/>
          </w:tcPr>
          <w:p w14:paraId="755A96A7" w14:textId="77777777" w:rsidR="00B16841" w:rsidRPr="00A106CA" w:rsidRDefault="00B16841" w:rsidP="00D35C8D">
            <w:pPr>
              <w:snapToGrid w:val="0"/>
              <w:ind w:right="565"/>
            </w:pPr>
          </w:p>
        </w:tc>
      </w:tr>
      <w:tr w:rsidR="00B16841" w:rsidRPr="00A106CA" w14:paraId="29F02E8C" w14:textId="77777777" w:rsidTr="00D35C8D">
        <w:trPr>
          <w:trHeight w:val="375"/>
        </w:trPr>
        <w:tc>
          <w:tcPr>
            <w:tcW w:w="9495" w:type="dxa"/>
            <w:gridSpan w:val="4"/>
            <w:shd w:val="clear" w:color="auto" w:fill="auto"/>
          </w:tcPr>
          <w:p w14:paraId="0B58B56B" w14:textId="77777777" w:rsidR="00B16841" w:rsidRPr="00A106CA" w:rsidRDefault="00B16841" w:rsidP="00D35C8D">
            <w:pPr>
              <w:snapToGrid w:val="0"/>
              <w:ind w:right="565"/>
              <w:jc w:val="both"/>
            </w:pPr>
          </w:p>
          <w:p w14:paraId="65347EC5" w14:textId="77777777" w:rsidR="00B16841" w:rsidRPr="00A106CA" w:rsidRDefault="00B16841" w:rsidP="00D35C8D">
            <w:pPr>
              <w:ind w:right="565"/>
              <w:jc w:val="both"/>
            </w:pPr>
            <w:r w:rsidRPr="00A106CA">
              <w:t>TESTEMUNHAS:</w:t>
            </w:r>
          </w:p>
        </w:tc>
      </w:tr>
      <w:tr w:rsidR="00B16841" w:rsidRPr="00A106CA" w14:paraId="0C2D6F73" w14:textId="77777777" w:rsidTr="00D35C8D">
        <w:tc>
          <w:tcPr>
            <w:tcW w:w="4744" w:type="dxa"/>
            <w:gridSpan w:val="2"/>
            <w:shd w:val="clear" w:color="auto" w:fill="auto"/>
          </w:tcPr>
          <w:p w14:paraId="7E3688AC" w14:textId="77777777" w:rsidR="00B16841" w:rsidRPr="00A106CA" w:rsidRDefault="00B16841" w:rsidP="00D35C8D">
            <w:pPr>
              <w:snapToGrid w:val="0"/>
              <w:ind w:right="565"/>
            </w:pPr>
          </w:p>
        </w:tc>
        <w:tc>
          <w:tcPr>
            <w:tcW w:w="4751" w:type="dxa"/>
            <w:gridSpan w:val="2"/>
            <w:shd w:val="clear" w:color="auto" w:fill="auto"/>
          </w:tcPr>
          <w:p w14:paraId="0D262A32" w14:textId="77777777" w:rsidR="00B16841" w:rsidRPr="00A106CA" w:rsidRDefault="00B16841" w:rsidP="00D35C8D">
            <w:pPr>
              <w:snapToGrid w:val="0"/>
              <w:ind w:right="565"/>
              <w:jc w:val="center"/>
            </w:pPr>
          </w:p>
        </w:tc>
      </w:tr>
      <w:tr w:rsidR="00B16841" w:rsidRPr="00A106CA" w14:paraId="6B75D112" w14:textId="77777777" w:rsidTr="00D35C8D">
        <w:tc>
          <w:tcPr>
            <w:tcW w:w="4744" w:type="dxa"/>
            <w:gridSpan w:val="2"/>
            <w:shd w:val="clear" w:color="auto" w:fill="auto"/>
          </w:tcPr>
          <w:p w14:paraId="4619337E" w14:textId="77777777" w:rsidR="00B16841" w:rsidRPr="00A106CA" w:rsidRDefault="00B16841" w:rsidP="00D35C8D">
            <w:pPr>
              <w:snapToGrid w:val="0"/>
              <w:ind w:right="565"/>
              <w:jc w:val="both"/>
            </w:pPr>
          </w:p>
          <w:p w14:paraId="4FD942C3" w14:textId="77777777" w:rsidR="00B16841" w:rsidRPr="00A106CA" w:rsidRDefault="00B16841" w:rsidP="00D35C8D">
            <w:pPr>
              <w:ind w:right="565"/>
              <w:jc w:val="both"/>
            </w:pPr>
            <w:r w:rsidRPr="00A106CA">
              <w:t>NOME: _____________________________________</w:t>
            </w:r>
          </w:p>
        </w:tc>
        <w:tc>
          <w:tcPr>
            <w:tcW w:w="4751" w:type="dxa"/>
            <w:gridSpan w:val="2"/>
            <w:shd w:val="clear" w:color="auto" w:fill="auto"/>
          </w:tcPr>
          <w:p w14:paraId="5CE31272" w14:textId="77777777" w:rsidR="00B16841" w:rsidRPr="00A106CA" w:rsidRDefault="00B16841" w:rsidP="00D35C8D">
            <w:pPr>
              <w:snapToGrid w:val="0"/>
              <w:ind w:right="565"/>
              <w:jc w:val="both"/>
            </w:pPr>
          </w:p>
          <w:p w14:paraId="0E4796EE" w14:textId="77777777" w:rsidR="00B16841" w:rsidRPr="00A106CA" w:rsidRDefault="00B16841" w:rsidP="00D35C8D">
            <w:pPr>
              <w:ind w:right="565"/>
              <w:jc w:val="both"/>
            </w:pPr>
            <w:r w:rsidRPr="00A106CA">
              <w:t>NOME: _____________________________________</w:t>
            </w:r>
          </w:p>
        </w:tc>
      </w:tr>
      <w:tr w:rsidR="00B16841" w:rsidRPr="00A106CA" w14:paraId="2BE779C2" w14:textId="77777777" w:rsidTr="00D35C8D">
        <w:tc>
          <w:tcPr>
            <w:tcW w:w="4744" w:type="dxa"/>
            <w:gridSpan w:val="2"/>
            <w:shd w:val="clear" w:color="auto" w:fill="auto"/>
          </w:tcPr>
          <w:p w14:paraId="21E28A9D" w14:textId="77777777" w:rsidR="00B16841" w:rsidRPr="00A106CA" w:rsidRDefault="00B16841" w:rsidP="00D35C8D">
            <w:pPr>
              <w:snapToGrid w:val="0"/>
              <w:ind w:right="565"/>
              <w:jc w:val="both"/>
            </w:pPr>
            <w:r w:rsidRPr="00A106CA">
              <w:t>CPF: _____________________________________</w:t>
            </w:r>
          </w:p>
        </w:tc>
        <w:tc>
          <w:tcPr>
            <w:tcW w:w="4751" w:type="dxa"/>
            <w:gridSpan w:val="2"/>
            <w:shd w:val="clear" w:color="auto" w:fill="auto"/>
          </w:tcPr>
          <w:p w14:paraId="0AEC723E" w14:textId="77777777" w:rsidR="00B16841" w:rsidRPr="00A106CA" w:rsidRDefault="00B16841" w:rsidP="00D35C8D">
            <w:pPr>
              <w:snapToGrid w:val="0"/>
              <w:ind w:right="565"/>
              <w:jc w:val="both"/>
            </w:pPr>
            <w:r w:rsidRPr="00A106CA">
              <w:t>CPF: _____________________________________</w:t>
            </w:r>
          </w:p>
        </w:tc>
      </w:tr>
    </w:tbl>
    <w:p w14:paraId="6A36DB05" w14:textId="77777777" w:rsidR="00B16841" w:rsidRPr="00A106CA" w:rsidRDefault="00B16841" w:rsidP="00B16841">
      <w:pPr>
        <w:ind w:right="565"/>
      </w:pPr>
    </w:p>
    <w:p w14:paraId="557D3CF6" w14:textId="77777777" w:rsidR="00B16841" w:rsidRPr="00A106CA" w:rsidRDefault="00B16841" w:rsidP="00B16841">
      <w:pPr>
        <w:ind w:right="565"/>
      </w:pPr>
    </w:p>
    <w:p w14:paraId="409883A8" w14:textId="77777777" w:rsidR="00B16841" w:rsidRPr="00A106CA" w:rsidRDefault="00B16841" w:rsidP="00B16841">
      <w:pPr>
        <w:ind w:right="565"/>
      </w:pPr>
    </w:p>
    <w:p w14:paraId="35FF9927" w14:textId="77777777" w:rsidR="00B16841" w:rsidRPr="00A106CA" w:rsidRDefault="00B16841" w:rsidP="00B16841">
      <w:pPr>
        <w:ind w:right="565"/>
      </w:pPr>
    </w:p>
    <w:p w14:paraId="29A32DD5" w14:textId="77777777" w:rsidR="00B16841" w:rsidRPr="00A106CA" w:rsidRDefault="00B16841" w:rsidP="00B16841">
      <w:pPr>
        <w:ind w:right="565"/>
      </w:pPr>
    </w:p>
    <w:p w14:paraId="742214D9" w14:textId="77777777" w:rsidR="00B16841" w:rsidRPr="00A106CA" w:rsidRDefault="00B16841" w:rsidP="00B16841">
      <w:pPr>
        <w:ind w:right="565"/>
      </w:pPr>
    </w:p>
    <w:p w14:paraId="5A86CC2E" w14:textId="77777777" w:rsidR="00B16841" w:rsidRPr="00A106CA" w:rsidRDefault="00B16841" w:rsidP="00B16841">
      <w:pPr>
        <w:ind w:right="565"/>
      </w:pPr>
    </w:p>
    <w:p w14:paraId="0053EA97" w14:textId="77777777" w:rsidR="00B16841" w:rsidRPr="00A106CA" w:rsidRDefault="00B16841" w:rsidP="00B16841">
      <w:pPr>
        <w:ind w:right="565"/>
      </w:pPr>
    </w:p>
    <w:p w14:paraId="4724E907" w14:textId="2FA0E2E3" w:rsidR="00F41E6F" w:rsidRDefault="00F41E6F">
      <w:pPr>
        <w:suppressAutoHyphens w:val="0"/>
        <w:rPr>
          <w:rFonts w:ascii="Arial" w:hAnsi="Arial" w:cs="Arial"/>
          <w:b/>
          <w:bCs/>
          <w:color w:val="000000"/>
          <w:sz w:val="22"/>
          <w:szCs w:val="22"/>
        </w:rPr>
      </w:pPr>
      <w:r>
        <w:rPr>
          <w:rFonts w:ascii="Arial" w:hAnsi="Arial" w:cs="Arial"/>
          <w:b/>
          <w:bCs/>
          <w:color w:val="000000"/>
          <w:sz w:val="22"/>
          <w:szCs w:val="22"/>
        </w:rPr>
        <w:br w:type="page"/>
      </w:r>
    </w:p>
    <w:p w14:paraId="273E2981" w14:textId="77777777" w:rsidR="00F41E6F" w:rsidRDefault="00F41E6F" w:rsidP="00F41E6F">
      <w:pPr>
        <w:suppressAutoHyphens w:val="0"/>
        <w:spacing w:after="160" w:line="259" w:lineRule="auto"/>
        <w:jc w:val="center"/>
      </w:pPr>
      <w:r>
        <w:rPr>
          <w:rFonts w:ascii="Arial" w:hAnsi="Arial" w:cs="Arial"/>
          <w:b/>
          <w:sz w:val="22"/>
          <w:szCs w:val="22"/>
        </w:rPr>
        <w:lastRenderedPageBreak/>
        <w:t>ANEXO VI</w:t>
      </w:r>
    </w:p>
    <w:p w14:paraId="16CAF0CA" w14:textId="77777777" w:rsidR="00F41E6F" w:rsidRDefault="00F41E6F" w:rsidP="00F41E6F">
      <w:pPr>
        <w:ind w:right="565"/>
        <w:jc w:val="center"/>
        <w:rPr>
          <w:rFonts w:ascii="Arial" w:hAnsi="Arial" w:cs="Arial"/>
          <w:b/>
          <w:sz w:val="22"/>
          <w:szCs w:val="22"/>
        </w:rPr>
      </w:pPr>
    </w:p>
    <w:p w14:paraId="02842E55" w14:textId="77777777" w:rsidR="00F41E6F" w:rsidRDefault="00F41E6F" w:rsidP="00F41E6F">
      <w:pPr>
        <w:ind w:right="565"/>
        <w:jc w:val="center"/>
        <w:rPr>
          <w:rFonts w:ascii="Arial" w:hAnsi="Arial" w:cs="Arial"/>
          <w:b/>
          <w:sz w:val="22"/>
          <w:szCs w:val="22"/>
        </w:rPr>
      </w:pPr>
    </w:p>
    <w:p w14:paraId="23F22828" w14:textId="77777777" w:rsidR="00F41E6F" w:rsidRDefault="00F41E6F" w:rsidP="00F41E6F">
      <w:pPr>
        <w:suppressAutoHyphens w:val="0"/>
        <w:spacing w:line="276" w:lineRule="auto"/>
        <w:ind w:right="565"/>
        <w:jc w:val="center"/>
      </w:pPr>
      <w:r>
        <w:rPr>
          <w:rFonts w:ascii="Arial" w:hAnsi="Arial" w:cs="Arial"/>
          <w:b/>
          <w:bCs/>
          <w:color w:val="00000A"/>
          <w:lang w:eastAsia="pt-BR"/>
        </w:rPr>
        <w:t>DECLARAÇÃO DE QUALIDADE AMBIENTAL E SUSTENTABILIDADE SÓCIOAMBIENTAL</w:t>
      </w:r>
    </w:p>
    <w:p w14:paraId="1BFB3FA2" w14:textId="77777777" w:rsidR="00F41E6F" w:rsidRDefault="00F41E6F" w:rsidP="00F41E6F">
      <w:pPr>
        <w:suppressAutoHyphens w:val="0"/>
        <w:spacing w:line="276" w:lineRule="auto"/>
        <w:ind w:right="565"/>
        <w:jc w:val="center"/>
        <w:rPr>
          <w:rFonts w:ascii="Arial" w:hAnsi="Arial" w:cs="Arial"/>
          <w:b/>
          <w:bCs/>
          <w:color w:val="00000A"/>
          <w:lang w:eastAsia="pt-BR"/>
        </w:rPr>
      </w:pPr>
    </w:p>
    <w:p w14:paraId="10C4DDB5" w14:textId="77777777" w:rsidR="00F41E6F" w:rsidRDefault="00F41E6F" w:rsidP="00F41E6F">
      <w:pPr>
        <w:suppressAutoHyphens w:val="0"/>
        <w:spacing w:line="276" w:lineRule="auto"/>
        <w:ind w:right="565"/>
        <w:rPr>
          <w:rFonts w:ascii="Arial" w:hAnsi="Arial" w:cs="Arial"/>
          <w:b/>
          <w:bCs/>
          <w:color w:val="00000A"/>
          <w:lang w:eastAsia="pt-BR"/>
        </w:rPr>
      </w:pPr>
    </w:p>
    <w:p w14:paraId="6B7A108A" w14:textId="77777777" w:rsidR="00F41E6F" w:rsidRDefault="00F41E6F" w:rsidP="00F41E6F">
      <w:pPr>
        <w:suppressAutoHyphens w:val="0"/>
        <w:spacing w:line="276" w:lineRule="auto"/>
        <w:ind w:right="565"/>
        <w:jc w:val="both"/>
      </w:pPr>
      <w:r>
        <w:rPr>
          <w:rFonts w:ascii="Arial" w:hAnsi="Arial" w:cs="Arial"/>
          <w:color w:val="00000A"/>
          <w:lang w:eastAsia="pt-BR"/>
        </w:rPr>
        <w:t xml:space="preserve">Para fins de participação na Licitação Pregão 1/2022, processo administrativo nº </w:t>
      </w:r>
      <w:proofErr w:type="spellStart"/>
      <w:r>
        <w:rPr>
          <w:rFonts w:ascii="Arial" w:hAnsi="Arial" w:cs="Arial"/>
          <w:color w:val="00000A"/>
          <w:lang w:eastAsia="pt-BR"/>
        </w:rPr>
        <w:t>xxxxxxxxxxxxxxx</w:t>
      </w:r>
      <w:proofErr w:type="spellEnd"/>
      <w:r>
        <w:rPr>
          <w:rFonts w:ascii="Arial" w:hAnsi="Arial" w:cs="Arial"/>
          <w:color w:val="00000A"/>
          <w:lang w:eastAsia="pt-BR"/>
        </w:rPr>
        <w:t>, a empresa (NOME COMPLETO DA PROPONENTE).........................................................., CNPJ nº ........................................., sediado(a)......................(ENDEREÇO COMPLETO), DECLARA, sob as penas da Lei, notadamente o compromisso e responsabilidade com a Sustentabilidade Ambiental exigido para habilitação no edital do referido certame licitatório conforme previsto no artigo 5º da IN/SLTI/MPOG 01/2010, respeitando as normas de proteção do meio ambiente.</w:t>
      </w:r>
    </w:p>
    <w:p w14:paraId="44D96948" w14:textId="77777777" w:rsidR="00F41E6F" w:rsidRDefault="00F41E6F" w:rsidP="00F41E6F">
      <w:pPr>
        <w:suppressAutoHyphens w:val="0"/>
        <w:spacing w:line="276" w:lineRule="auto"/>
        <w:ind w:right="565"/>
        <w:jc w:val="both"/>
        <w:rPr>
          <w:rFonts w:ascii="Arial" w:hAnsi="Arial" w:cs="Arial"/>
          <w:color w:val="00000A"/>
          <w:lang w:eastAsia="pt-BR"/>
        </w:rPr>
      </w:pPr>
    </w:p>
    <w:p w14:paraId="63A8BF67" w14:textId="77777777" w:rsidR="00F41E6F" w:rsidRDefault="00F41E6F" w:rsidP="00F41E6F">
      <w:pPr>
        <w:suppressAutoHyphens w:val="0"/>
        <w:spacing w:line="276" w:lineRule="auto"/>
        <w:ind w:right="565"/>
        <w:jc w:val="both"/>
        <w:rPr>
          <w:rFonts w:ascii="Arial" w:hAnsi="Arial" w:cs="Arial"/>
          <w:color w:val="00000A"/>
          <w:lang w:eastAsia="pt-BR"/>
        </w:rPr>
      </w:pPr>
    </w:p>
    <w:p w14:paraId="5BC3C0DC" w14:textId="77777777" w:rsidR="00F41E6F" w:rsidRDefault="00F41E6F" w:rsidP="00F41E6F">
      <w:pPr>
        <w:suppressAutoHyphens w:val="0"/>
        <w:spacing w:line="276" w:lineRule="auto"/>
        <w:ind w:right="565"/>
        <w:jc w:val="both"/>
        <w:rPr>
          <w:rFonts w:ascii="Arial" w:hAnsi="Arial" w:cs="Arial"/>
          <w:color w:val="00000A"/>
          <w:lang w:eastAsia="pt-BR"/>
        </w:rPr>
      </w:pPr>
    </w:p>
    <w:p w14:paraId="7FCAAE15" w14:textId="77777777" w:rsidR="00F41E6F" w:rsidRDefault="00F41E6F" w:rsidP="00F41E6F">
      <w:pPr>
        <w:suppressAutoHyphens w:val="0"/>
        <w:spacing w:line="276" w:lineRule="auto"/>
        <w:ind w:right="565"/>
        <w:jc w:val="center"/>
      </w:pPr>
      <w:r>
        <w:rPr>
          <w:rFonts w:ascii="Arial" w:hAnsi="Arial" w:cs="Arial"/>
          <w:color w:val="00000A"/>
          <w:lang w:eastAsia="pt-BR"/>
        </w:rPr>
        <w:t>Local, data</w:t>
      </w:r>
    </w:p>
    <w:p w14:paraId="1D8546A1" w14:textId="77777777" w:rsidR="00F41E6F" w:rsidRDefault="00F41E6F" w:rsidP="00F41E6F">
      <w:pPr>
        <w:suppressAutoHyphens w:val="0"/>
        <w:spacing w:line="276" w:lineRule="auto"/>
        <w:ind w:right="565"/>
        <w:jc w:val="center"/>
        <w:rPr>
          <w:rFonts w:ascii="Arial" w:hAnsi="Arial" w:cs="Arial"/>
          <w:color w:val="00000A"/>
          <w:lang w:eastAsia="pt-BR"/>
        </w:rPr>
      </w:pPr>
    </w:p>
    <w:p w14:paraId="1CF350A7" w14:textId="77777777" w:rsidR="00F41E6F" w:rsidRDefault="00F41E6F" w:rsidP="00F41E6F">
      <w:pPr>
        <w:suppressAutoHyphens w:val="0"/>
        <w:spacing w:line="276" w:lineRule="auto"/>
        <w:ind w:right="565"/>
        <w:jc w:val="center"/>
        <w:rPr>
          <w:rFonts w:ascii="Arial" w:hAnsi="Arial" w:cs="Arial"/>
          <w:color w:val="00000A"/>
          <w:lang w:eastAsia="pt-BR"/>
        </w:rPr>
      </w:pPr>
    </w:p>
    <w:p w14:paraId="3D69D90E" w14:textId="77777777" w:rsidR="00F41E6F" w:rsidRDefault="00F41E6F" w:rsidP="00F41E6F">
      <w:pPr>
        <w:suppressAutoHyphens w:val="0"/>
        <w:spacing w:line="276" w:lineRule="auto"/>
        <w:ind w:right="565"/>
        <w:jc w:val="center"/>
      </w:pPr>
      <w:r>
        <w:rPr>
          <w:rFonts w:ascii="Arial" w:hAnsi="Arial" w:cs="Arial"/>
          <w:color w:val="00000A"/>
          <w:lang w:eastAsia="pt-BR"/>
        </w:rPr>
        <w:t xml:space="preserve">Assinatura </w:t>
      </w:r>
    </w:p>
    <w:p w14:paraId="20B8C561" w14:textId="77777777" w:rsidR="00F41E6F" w:rsidRDefault="00F41E6F" w:rsidP="00F41E6F">
      <w:pPr>
        <w:suppressAutoHyphens w:val="0"/>
        <w:spacing w:line="276" w:lineRule="auto"/>
        <w:ind w:right="565"/>
        <w:jc w:val="center"/>
        <w:rPr>
          <w:rFonts w:ascii="Arial" w:hAnsi="Arial" w:cs="Arial"/>
          <w:color w:val="00000A"/>
          <w:lang w:eastAsia="pt-BR"/>
        </w:rPr>
      </w:pPr>
    </w:p>
    <w:p w14:paraId="6B78E52A" w14:textId="77777777" w:rsidR="00F41E6F" w:rsidRDefault="00F41E6F" w:rsidP="00F41E6F">
      <w:pPr>
        <w:suppressAutoHyphens w:val="0"/>
        <w:spacing w:line="276" w:lineRule="auto"/>
        <w:ind w:right="565"/>
        <w:jc w:val="center"/>
        <w:rPr>
          <w:rFonts w:ascii="Arial" w:hAnsi="Arial" w:cs="Arial"/>
          <w:color w:val="00000A"/>
          <w:lang w:eastAsia="pt-BR"/>
        </w:rPr>
      </w:pPr>
    </w:p>
    <w:p w14:paraId="17FC6EAD" w14:textId="77777777" w:rsidR="00F41E6F" w:rsidRDefault="00F41E6F" w:rsidP="00F41E6F">
      <w:pPr>
        <w:suppressAutoHyphens w:val="0"/>
        <w:spacing w:line="276" w:lineRule="auto"/>
        <w:ind w:right="565"/>
        <w:jc w:val="center"/>
        <w:rPr>
          <w:rFonts w:ascii="Arial" w:hAnsi="Arial" w:cs="Arial"/>
          <w:color w:val="00000A"/>
          <w:lang w:eastAsia="pt-BR"/>
        </w:rPr>
      </w:pPr>
    </w:p>
    <w:p w14:paraId="4A2EA469" w14:textId="77777777" w:rsidR="00F41E6F" w:rsidRDefault="00F41E6F" w:rsidP="00F41E6F">
      <w:pPr>
        <w:suppressAutoHyphens w:val="0"/>
        <w:spacing w:line="276" w:lineRule="auto"/>
        <w:ind w:right="565"/>
        <w:jc w:val="center"/>
        <w:rPr>
          <w:rFonts w:ascii="Arial" w:hAnsi="Arial" w:cs="Arial"/>
          <w:color w:val="00000A"/>
          <w:lang w:eastAsia="pt-BR"/>
        </w:rPr>
      </w:pPr>
    </w:p>
    <w:p w14:paraId="7A662782" w14:textId="77777777" w:rsidR="00F41E6F" w:rsidRDefault="00F41E6F" w:rsidP="00F41E6F">
      <w:pPr>
        <w:suppressAutoHyphens w:val="0"/>
        <w:spacing w:line="276" w:lineRule="auto"/>
        <w:ind w:right="565"/>
        <w:jc w:val="center"/>
        <w:rPr>
          <w:rFonts w:ascii="Arial" w:hAnsi="Arial" w:cs="Arial"/>
          <w:color w:val="00000A"/>
          <w:lang w:eastAsia="pt-BR"/>
        </w:rPr>
      </w:pPr>
    </w:p>
    <w:p w14:paraId="3C069E7D" w14:textId="77777777" w:rsidR="00F41E6F" w:rsidRDefault="00F41E6F" w:rsidP="00F41E6F">
      <w:pPr>
        <w:suppressAutoHyphens w:val="0"/>
        <w:spacing w:line="276" w:lineRule="auto"/>
        <w:ind w:right="565"/>
      </w:pPr>
      <w:r>
        <w:rPr>
          <w:rFonts w:ascii="Arial" w:hAnsi="Arial" w:cs="Arial"/>
          <w:color w:val="00000A"/>
          <w:lang w:eastAsia="pt-BR"/>
        </w:rPr>
        <w:t>Nome do Representante Legal da Empresa:</w:t>
      </w:r>
    </w:p>
    <w:p w14:paraId="64FAE96A" w14:textId="77777777" w:rsidR="00F41E6F" w:rsidRDefault="00F41E6F" w:rsidP="00F41E6F">
      <w:pPr>
        <w:suppressAutoHyphens w:val="0"/>
        <w:spacing w:line="276" w:lineRule="auto"/>
        <w:ind w:right="565"/>
      </w:pPr>
      <w:r>
        <w:rPr>
          <w:rFonts w:ascii="Arial" w:hAnsi="Arial" w:cs="Arial"/>
          <w:color w:val="00000A"/>
          <w:lang w:eastAsia="pt-BR"/>
        </w:rPr>
        <w:t>RG:</w:t>
      </w:r>
    </w:p>
    <w:p w14:paraId="08D976B5" w14:textId="77777777" w:rsidR="00F41E6F" w:rsidRDefault="00F41E6F" w:rsidP="00F41E6F">
      <w:pPr>
        <w:suppressAutoHyphens w:val="0"/>
        <w:spacing w:line="276" w:lineRule="auto"/>
        <w:ind w:right="565"/>
      </w:pPr>
      <w:r>
        <w:rPr>
          <w:rFonts w:ascii="Arial" w:hAnsi="Arial" w:cs="Arial"/>
          <w:color w:val="00000A"/>
          <w:lang w:eastAsia="pt-BR"/>
        </w:rPr>
        <w:t>CPF:</w:t>
      </w:r>
    </w:p>
    <w:p w14:paraId="19ABA026" w14:textId="77777777" w:rsidR="00F41E6F" w:rsidRDefault="00F41E6F" w:rsidP="00F41E6F">
      <w:pPr>
        <w:suppressAutoHyphens w:val="0"/>
        <w:ind w:right="565"/>
        <w:rPr>
          <w:rFonts w:ascii="Arial" w:hAnsi="Arial" w:cs="Arial"/>
          <w:color w:val="00000A"/>
          <w:lang w:eastAsia="pt-BR"/>
        </w:rPr>
      </w:pPr>
    </w:p>
    <w:p w14:paraId="682B9397" w14:textId="77777777" w:rsidR="00F41E6F" w:rsidRDefault="00F41E6F" w:rsidP="00F41E6F">
      <w:pPr>
        <w:suppressAutoHyphens w:val="0"/>
        <w:ind w:right="565"/>
        <w:rPr>
          <w:rFonts w:ascii="Arial" w:hAnsi="Arial" w:cs="Arial"/>
          <w:color w:val="00000A"/>
          <w:lang w:eastAsia="pt-BR"/>
        </w:rPr>
      </w:pPr>
    </w:p>
    <w:p w14:paraId="6AC9F420" w14:textId="77777777" w:rsidR="00F41E6F" w:rsidRDefault="00F41E6F" w:rsidP="00F41E6F">
      <w:pPr>
        <w:suppressAutoHyphens w:val="0"/>
        <w:ind w:right="565"/>
        <w:rPr>
          <w:rFonts w:ascii="Arial" w:hAnsi="Arial" w:cs="Arial"/>
          <w:color w:val="00000A"/>
          <w:lang w:eastAsia="pt-BR"/>
        </w:rPr>
      </w:pPr>
    </w:p>
    <w:p w14:paraId="60A75B85" w14:textId="77777777" w:rsidR="00F41E6F" w:rsidRDefault="00F41E6F" w:rsidP="00F41E6F">
      <w:pPr>
        <w:suppressAutoHyphens w:val="0"/>
        <w:ind w:right="565"/>
        <w:rPr>
          <w:rFonts w:ascii="Arial" w:hAnsi="Arial" w:cs="Arial"/>
          <w:color w:val="00000A"/>
          <w:lang w:eastAsia="pt-BR"/>
        </w:rPr>
      </w:pPr>
    </w:p>
    <w:p w14:paraId="0F6EECBD" w14:textId="77777777" w:rsidR="00F41E6F" w:rsidRDefault="00F41E6F" w:rsidP="00F41E6F">
      <w:pPr>
        <w:suppressAutoHyphens w:val="0"/>
        <w:ind w:right="565"/>
        <w:rPr>
          <w:rFonts w:ascii="Arial" w:hAnsi="Arial" w:cs="Arial"/>
          <w:color w:val="00000A"/>
          <w:lang w:eastAsia="pt-BR"/>
        </w:rPr>
      </w:pPr>
    </w:p>
    <w:p w14:paraId="2D7CC5F5" w14:textId="77777777" w:rsidR="00F41E6F" w:rsidRDefault="00F41E6F" w:rsidP="00F41E6F">
      <w:pPr>
        <w:suppressAutoHyphens w:val="0"/>
        <w:ind w:right="565"/>
        <w:rPr>
          <w:rFonts w:ascii="Arial" w:hAnsi="Arial" w:cs="Arial"/>
          <w:color w:val="00000A"/>
          <w:lang w:eastAsia="pt-BR"/>
        </w:rPr>
      </w:pPr>
    </w:p>
    <w:p w14:paraId="26C323CB" w14:textId="77777777" w:rsidR="00F41E6F" w:rsidRDefault="00F41E6F" w:rsidP="00F41E6F">
      <w:pPr>
        <w:suppressAutoHyphens w:val="0"/>
        <w:ind w:right="565"/>
        <w:rPr>
          <w:rFonts w:ascii="Arial" w:hAnsi="Arial" w:cs="Arial"/>
          <w:color w:val="00000A"/>
          <w:lang w:eastAsia="pt-BR"/>
        </w:rPr>
      </w:pPr>
    </w:p>
    <w:p w14:paraId="2740E9C8" w14:textId="77777777" w:rsidR="00F41E6F" w:rsidRDefault="00F41E6F" w:rsidP="00F41E6F">
      <w:pPr>
        <w:suppressAutoHyphens w:val="0"/>
        <w:ind w:right="565"/>
        <w:jc w:val="both"/>
      </w:pPr>
      <w:r>
        <w:rPr>
          <w:rFonts w:ascii="Arial" w:hAnsi="Arial" w:cs="Arial"/>
          <w:b/>
          <w:bCs/>
          <w:color w:val="00000A"/>
          <w:lang w:eastAsia="pt-BR"/>
        </w:rPr>
        <w:t>OBS.: a presente declaração deverá ser assinada por representante legal do PROPONENTE e ter firma reconhecida.</w:t>
      </w:r>
    </w:p>
    <w:p w14:paraId="005558A1" w14:textId="77777777" w:rsidR="00F41E6F" w:rsidRDefault="00F41E6F" w:rsidP="00F41E6F">
      <w:pPr>
        <w:ind w:right="565"/>
        <w:jc w:val="center"/>
        <w:rPr>
          <w:rFonts w:ascii="Arial" w:hAnsi="Arial" w:cs="Arial"/>
        </w:rPr>
      </w:pPr>
    </w:p>
    <w:p w14:paraId="6535CA17" w14:textId="77777777" w:rsidR="00F41E6F" w:rsidRDefault="00F41E6F" w:rsidP="00F41E6F">
      <w:pPr>
        <w:ind w:right="565"/>
        <w:jc w:val="center"/>
        <w:rPr>
          <w:rFonts w:ascii="Arial" w:hAnsi="Arial" w:cs="Arial"/>
        </w:rPr>
      </w:pPr>
    </w:p>
    <w:p w14:paraId="5B96B7A3" w14:textId="77777777" w:rsidR="00F41E6F" w:rsidRDefault="00F41E6F" w:rsidP="00F41E6F">
      <w:pPr>
        <w:ind w:right="565"/>
        <w:jc w:val="center"/>
        <w:rPr>
          <w:rFonts w:ascii="Arial" w:hAnsi="Arial" w:cs="Arial"/>
        </w:rPr>
      </w:pPr>
    </w:p>
    <w:p w14:paraId="400FC3ED" w14:textId="77777777" w:rsidR="00F41E6F" w:rsidRDefault="00F41E6F" w:rsidP="00F41E6F">
      <w:pPr>
        <w:ind w:right="565"/>
        <w:jc w:val="center"/>
        <w:rPr>
          <w:rFonts w:cs="Arial"/>
          <w:b/>
          <w:bCs/>
          <w:color w:val="00000A"/>
        </w:rPr>
      </w:pPr>
    </w:p>
    <w:p w14:paraId="37DC4187" w14:textId="77777777" w:rsidR="00F41E6F" w:rsidRDefault="00F41E6F" w:rsidP="00F41E6F">
      <w:pPr>
        <w:ind w:right="565"/>
        <w:jc w:val="both"/>
        <w:rPr>
          <w:rFonts w:cs="Arial"/>
          <w:b/>
          <w:bCs/>
          <w:color w:val="00000A"/>
        </w:rPr>
      </w:pPr>
    </w:p>
    <w:p w14:paraId="17CA9723" w14:textId="77777777" w:rsidR="00F41E6F" w:rsidRDefault="00F41E6F" w:rsidP="00F41E6F">
      <w:pPr>
        <w:pStyle w:val="Default"/>
        <w:ind w:right="565"/>
        <w:jc w:val="center"/>
        <w:rPr>
          <w:b/>
          <w:bCs/>
          <w:color w:val="00000A"/>
          <w:sz w:val="22"/>
          <w:szCs w:val="22"/>
        </w:rPr>
      </w:pPr>
    </w:p>
    <w:p w14:paraId="5214CAF1" w14:textId="77777777" w:rsidR="00F41E6F" w:rsidRDefault="00F41E6F" w:rsidP="00F41E6F">
      <w:pPr>
        <w:pStyle w:val="Default"/>
        <w:ind w:right="565"/>
        <w:jc w:val="center"/>
        <w:rPr>
          <w:b/>
          <w:bCs/>
          <w:color w:val="00000A"/>
          <w:sz w:val="23"/>
          <w:szCs w:val="22"/>
        </w:rPr>
      </w:pPr>
    </w:p>
    <w:p w14:paraId="02BA665B" w14:textId="77777777" w:rsidR="00F41E6F" w:rsidRPr="00E4753A" w:rsidRDefault="00F41E6F" w:rsidP="00F41E6F"/>
    <w:p w14:paraId="43F56CA0" w14:textId="77777777" w:rsidR="00F41E6F" w:rsidRPr="00E4753A" w:rsidRDefault="00F41E6F" w:rsidP="00F41E6F"/>
    <w:p w14:paraId="39551F7A" w14:textId="77777777" w:rsidR="00F41E6F" w:rsidRDefault="00F41E6F" w:rsidP="00F41E6F">
      <w:pPr>
        <w:pStyle w:val="Default"/>
        <w:ind w:right="565"/>
        <w:jc w:val="center"/>
      </w:pPr>
    </w:p>
    <w:p w14:paraId="11A564A3" w14:textId="77777777" w:rsidR="00F41E6F" w:rsidRDefault="00F41E6F" w:rsidP="00F41E6F">
      <w:pPr>
        <w:pStyle w:val="Default"/>
        <w:tabs>
          <w:tab w:val="left" w:pos="3705"/>
        </w:tabs>
        <w:ind w:right="565"/>
      </w:pPr>
      <w:r>
        <w:tab/>
      </w:r>
    </w:p>
    <w:p w14:paraId="1112887A" w14:textId="77777777" w:rsidR="00F41E6F" w:rsidRDefault="00F41E6F" w:rsidP="00F41E6F">
      <w:pPr>
        <w:pStyle w:val="Default"/>
        <w:ind w:right="565"/>
        <w:jc w:val="center"/>
      </w:pPr>
      <w:r>
        <w:rPr>
          <w:b/>
          <w:bCs/>
          <w:color w:val="00000A"/>
          <w:sz w:val="22"/>
          <w:szCs w:val="22"/>
        </w:rPr>
        <w:t xml:space="preserve">ANEXO VII                                                                 </w:t>
      </w:r>
    </w:p>
    <w:p w14:paraId="0F0A59D5" w14:textId="77777777" w:rsidR="00F41E6F" w:rsidRDefault="00F41E6F" w:rsidP="00F41E6F">
      <w:pPr>
        <w:pStyle w:val="Default"/>
        <w:ind w:right="565"/>
        <w:jc w:val="both"/>
        <w:rPr>
          <w:b/>
          <w:bCs/>
          <w:color w:val="00000A"/>
        </w:rPr>
      </w:pPr>
    </w:p>
    <w:p w14:paraId="1B250BFC" w14:textId="77777777" w:rsidR="00F41E6F" w:rsidRDefault="00F41E6F" w:rsidP="00F41E6F">
      <w:pPr>
        <w:pStyle w:val="Default"/>
        <w:ind w:right="565"/>
        <w:jc w:val="center"/>
      </w:pPr>
      <w:r>
        <w:rPr>
          <w:b/>
          <w:bCs/>
          <w:color w:val="00000A"/>
          <w:sz w:val="22"/>
          <w:szCs w:val="22"/>
        </w:rPr>
        <w:t>ATA DE REGISTRO DE PRE</w:t>
      </w:r>
      <w:r>
        <w:rPr>
          <w:b/>
          <w:sz w:val="22"/>
          <w:szCs w:val="22"/>
        </w:rPr>
        <w:t xml:space="preserve">ÇOS </w:t>
      </w:r>
    </w:p>
    <w:p w14:paraId="77498096" w14:textId="77777777" w:rsidR="00F41E6F" w:rsidRDefault="00F41E6F" w:rsidP="00F41E6F">
      <w:pPr>
        <w:pStyle w:val="Default"/>
        <w:ind w:right="565"/>
        <w:jc w:val="center"/>
      </w:pPr>
      <w:r>
        <w:rPr>
          <w:b/>
          <w:sz w:val="22"/>
          <w:szCs w:val="22"/>
        </w:rPr>
        <w:t>PREGÃO ELETRÔNICO Nº 01/2022</w:t>
      </w:r>
    </w:p>
    <w:p w14:paraId="59D6E39E" w14:textId="77777777" w:rsidR="00F41E6F" w:rsidRDefault="00F41E6F" w:rsidP="00F41E6F">
      <w:pPr>
        <w:pStyle w:val="Default"/>
        <w:ind w:right="565"/>
        <w:jc w:val="center"/>
        <w:rPr>
          <w:b/>
          <w:sz w:val="22"/>
          <w:szCs w:val="22"/>
        </w:rPr>
      </w:pPr>
      <w:r>
        <w:rPr>
          <w:b/>
          <w:sz w:val="22"/>
          <w:szCs w:val="22"/>
        </w:rPr>
        <w:t>PROCESSO Nº 23166.000033.2022-86</w:t>
      </w:r>
    </w:p>
    <w:p w14:paraId="23E6F83F" w14:textId="77777777" w:rsidR="00F41E6F" w:rsidRDefault="00F41E6F" w:rsidP="00F41E6F">
      <w:pPr>
        <w:pStyle w:val="Default"/>
        <w:ind w:right="565"/>
        <w:jc w:val="center"/>
        <w:rPr>
          <w:b/>
          <w:sz w:val="22"/>
          <w:szCs w:val="22"/>
        </w:rPr>
      </w:pPr>
    </w:p>
    <w:p w14:paraId="6ECE462D" w14:textId="77777777" w:rsidR="00F41E6F" w:rsidRDefault="00F41E6F" w:rsidP="00F41E6F">
      <w:pPr>
        <w:pStyle w:val="Default"/>
        <w:ind w:right="565"/>
      </w:pPr>
      <w:r>
        <w:rPr>
          <w:b/>
          <w:sz w:val="22"/>
          <w:szCs w:val="22"/>
        </w:rPr>
        <w:t>CLAÚSULA I –DO OBJETO</w:t>
      </w:r>
    </w:p>
    <w:p w14:paraId="7A671C83" w14:textId="77777777" w:rsidR="00F41E6F" w:rsidRDefault="00F41E6F" w:rsidP="00F41E6F">
      <w:pPr>
        <w:pStyle w:val="Default"/>
        <w:ind w:right="565"/>
        <w:jc w:val="both"/>
        <w:rPr>
          <w:sz w:val="22"/>
          <w:szCs w:val="22"/>
        </w:rPr>
      </w:pPr>
      <w:r>
        <w:rPr>
          <w:sz w:val="22"/>
          <w:szCs w:val="22"/>
        </w:rPr>
        <w:t xml:space="preserve">O presente Pregão tem por objeto o REGISTRO DE PREÇOS para contratação de empresa contratação de </w:t>
      </w:r>
      <w:r>
        <w:rPr>
          <w:b/>
          <w:bCs/>
          <w:sz w:val="22"/>
          <w:szCs w:val="22"/>
        </w:rPr>
        <w:t>SERVIÇOS DE OUTSOURCING DE IMPRESSÃO COM PAGAMENTO DE FRANQUIA MAIS EXCEDENTE (quando houver) , englobando a  prestação de serviços de reprografia, com locação de máquinas copiadoras, prestação de serviço de manutenção técnica, preventiva e corretiva, no local de instalação do equipamento, incluindo fornecimento de todas as peças para manutenção e o material necessário para o funcionamento (exceto papel)</w:t>
      </w:r>
      <w:r>
        <w:rPr>
          <w:sz w:val="22"/>
          <w:szCs w:val="22"/>
        </w:rPr>
        <w:t xml:space="preserve">, de acordo com as demandas apresentadas pela Administração. </w:t>
      </w:r>
    </w:p>
    <w:p w14:paraId="60BDCAA5" w14:textId="77777777" w:rsidR="00F41E6F" w:rsidRDefault="00F41E6F" w:rsidP="00F41E6F">
      <w:pPr>
        <w:pStyle w:val="Default"/>
        <w:ind w:right="565"/>
        <w:jc w:val="both"/>
      </w:pPr>
    </w:p>
    <w:p w14:paraId="6C13FBEC" w14:textId="77777777" w:rsidR="00F41E6F" w:rsidRDefault="00F41E6F" w:rsidP="00F41E6F">
      <w:pPr>
        <w:pStyle w:val="Default"/>
        <w:ind w:right="565"/>
        <w:jc w:val="both"/>
      </w:pPr>
      <w:r>
        <w:rPr>
          <w:b/>
          <w:sz w:val="22"/>
          <w:szCs w:val="22"/>
        </w:rPr>
        <w:t xml:space="preserve">CLAÚSULA II –DA VALIDADE DOS PREÇOS </w:t>
      </w:r>
    </w:p>
    <w:p w14:paraId="55B480B9" w14:textId="77777777" w:rsidR="00F41E6F" w:rsidRDefault="00F41E6F" w:rsidP="00F41E6F">
      <w:pPr>
        <w:pStyle w:val="Default"/>
        <w:ind w:right="565"/>
        <w:jc w:val="both"/>
      </w:pPr>
      <w:r>
        <w:rPr>
          <w:sz w:val="22"/>
          <w:szCs w:val="22"/>
        </w:rPr>
        <w:t xml:space="preserve">A presente Ata de Registro de Preços terá a validade de 12 (doze) meses, a partir da data da homologação do Pregão. </w:t>
      </w:r>
    </w:p>
    <w:p w14:paraId="08BB19F1" w14:textId="77777777" w:rsidR="00F41E6F" w:rsidRDefault="00F41E6F" w:rsidP="00F41E6F">
      <w:pPr>
        <w:pStyle w:val="Default"/>
        <w:ind w:right="565"/>
        <w:jc w:val="both"/>
        <w:rPr>
          <w:sz w:val="22"/>
          <w:szCs w:val="22"/>
        </w:rPr>
      </w:pPr>
      <w:r>
        <w:rPr>
          <w:sz w:val="22"/>
          <w:szCs w:val="22"/>
        </w:rPr>
        <w:t xml:space="preserve">Durante o prazo de validade desta Ata de Registro de Preço, o Instituto Federal Sul-rio-grandense não será obrigado a firmar as contratações que deles poderão advir, facultando-se a realização de licitação específica para a aquisição pretendida, sendo assegurado ao beneficiário do Registro preferência de fornecimento em igualdade de condições. </w:t>
      </w:r>
    </w:p>
    <w:p w14:paraId="0CDEF923" w14:textId="77777777" w:rsidR="00F41E6F" w:rsidRDefault="00F41E6F" w:rsidP="00F41E6F">
      <w:pPr>
        <w:pStyle w:val="Default"/>
        <w:ind w:right="565"/>
        <w:jc w:val="both"/>
      </w:pPr>
    </w:p>
    <w:p w14:paraId="61086B3C" w14:textId="77777777" w:rsidR="00F41E6F" w:rsidRDefault="00F41E6F" w:rsidP="00F41E6F">
      <w:pPr>
        <w:pStyle w:val="Default"/>
        <w:ind w:right="565"/>
        <w:jc w:val="both"/>
      </w:pPr>
      <w:r>
        <w:rPr>
          <w:b/>
          <w:sz w:val="22"/>
          <w:szCs w:val="22"/>
        </w:rPr>
        <w:t xml:space="preserve">CLAÚSULA III –DOS PREÇOS </w:t>
      </w:r>
    </w:p>
    <w:p w14:paraId="1B06CD7E" w14:textId="551A4C75" w:rsidR="00F41E6F" w:rsidRDefault="00F41E6F" w:rsidP="00F41E6F">
      <w:pPr>
        <w:pStyle w:val="Default"/>
        <w:ind w:right="565"/>
        <w:jc w:val="both"/>
        <w:rPr>
          <w:sz w:val="22"/>
          <w:szCs w:val="22"/>
        </w:rPr>
      </w:pPr>
      <w:r>
        <w:rPr>
          <w:sz w:val="22"/>
          <w:szCs w:val="22"/>
        </w:rPr>
        <w:t xml:space="preserve">O preço ofertado pela empresa signatária da presente Ata de Registro de Preços é o especificado na tabela abaixo, de acordo com a respectiva classificação no Pregão nº 01/2022. </w:t>
      </w:r>
    </w:p>
    <w:p w14:paraId="6CF3F9FF" w14:textId="66CA8F24" w:rsidR="00250C2D" w:rsidRDefault="00250C2D" w:rsidP="00F41E6F">
      <w:pPr>
        <w:pStyle w:val="Default"/>
        <w:ind w:right="565"/>
        <w:jc w:val="both"/>
        <w:rPr>
          <w:sz w:val="22"/>
          <w:szCs w:val="22"/>
        </w:rPr>
      </w:pPr>
    </w:p>
    <w:tbl>
      <w:tblPr>
        <w:tblW w:w="0" w:type="auto"/>
        <w:tblInd w:w="75" w:type="dxa"/>
        <w:tblCellMar>
          <w:left w:w="70" w:type="dxa"/>
          <w:right w:w="70" w:type="dxa"/>
        </w:tblCellMar>
        <w:tblLook w:val="04A0" w:firstRow="1" w:lastRow="0" w:firstColumn="1" w:lastColumn="0" w:noHBand="0" w:noVBand="1"/>
      </w:tblPr>
      <w:tblGrid>
        <w:gridCol w:w="392"/>
        <w:gridCol w:w="459"/>
        <w:gridCol w:w="1778"/>
        <w:gridCol w:w="1209"/>
        <w:gridCol w:w="1011"/>
        <w:gridCol w:w="994"/>
        <w:gridCol w:w="967"/>
        <w:gridCol w:w="1012"/>
        <w:gridCol w:w="1012"/>
        <w:gridCol w:w="1012"/>
      </w:tblGrid>
      <w:tr w:rsidR="00250C2D" w:rsidRPr="00250C2D" w14:paraId="274B3A04" w14:textId="77777777" w:rsidTr="00250C2D">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0D3E7A0"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C69A928"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hideMark/>
          </w:tcPr>
          <w:p w14:paraId="7C8B6108"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A1679B4"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B47A35E"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65310BC"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BB5CFFE"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000000" w:fill="FFFF00"/>
            <w:vAlign w:val="center"/>
            <w:hideMark/>
          </w:tcPr>
          <w:p w14:paraId="68F918FD"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7409A52"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anual</w:t>
            </w:r>
          </w:p>
        </w:tc>
        <w:tc>
          <w:tcPr>
            <w:tcW w:w="0" w:type="auto"/>
            <w:tcBorders>
              <w:top w:val="single" w:sz="4" w:space="0" w:color="auto"/>
              <w:left w:val="nil"/>
              <w:bottom w:val="single" w:sz="4" w:space="0" w:color="auto"/>
              <w:right w:val="single" w:sz="4" w:space="0" w:color="auto"/>
            </w:tcBorders>
            <w:shd w:val="clear" w:color="000000" w:fill="FFFF00"/>
            <w:vAlign w:val="center"/>
            <w:hideMark/>
          </w:tcPr>
          <w:p w14:paraId="446D11A8"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global (48 meses)</w:t>
            </w:r>
          </w:p>
        </w:tc>
      </w:tr>
      <w:tr w:rsidR="00250C2D" w:rsidRPr="00250C2D" w14:paraId="2744C55C" w14:textId="77777777" w:rsidTr="00250C2D">
        <w:trPr>
          <w:trHeight w:val="3825"/>
        </w:trPr>
        <w:tc>
          <w:tcPr>
            <w:tcW w:w="0" w:type="auto"/>
            <w:vMerge w:val="restart"/>
            <w:tcBorders>
              <w:top w:val="nil"/>
              <w:left w:val="nil"/>
              <w:bottom w:val="nil"/>
              <w:right w:val="single" w:sz="4" w:space="0" w:color="auto"/>
            </w:tcBorders>
            <w:shd w:val="clear" w:color="auto" w:fill="auto"/>
            <w:textDirection w:val="btLr"/>
            <w:vAlign w:val="center"/>
            <w:hideMark/>
          </w:tcPr>
          <w:p w14:paraId="0BFD7915" w14:textId="77777777" w:rsidR="00250C2D" w:rsidRPr="00250C2D" w:rsidRDefault="00250C2D" w:rsidP="00250C2D">
            <w:pPr>
              <w:suppressAutoHyphens w:val="0"/>
              <w:jc w:val="center"/>
              <w:rPr>
                <w:rFonts w:ascii="Arial" w:hAnsi="Arial" w:cs="Arial"/>
                <w:color w:val="000000"/>
                <w:sz w:val="22"/>
                <w:szCs w:val="22"/>
                <w:lang w:eastAsia="pt-BR"/>
              </w:rPr>
            </w:pPr>
            <w:r w:rsidRPr="00250C2D">
              <w:rPr>
                <w:rFonts w:ascii="Arial" w:hAnsi="Arial" w:cs="Arial"/>
                <w:color w:val="000000"/>
                <w:sz w:val="22"/>
                <w:szCs w:val="22"/>
                <w:lang w:eastAsia="pt-BR"/>
              </w:rPr>
              <w:t>GRUPO x</w:t>
            </w:r>
          </w:p>
        </w:tc>
        <w:tc>
          <w:tcPr>
            <w:tcW w:w="0" w:type="auto"/>
            <w:tcBorders>
              <w:top w:val="nil"/>
              <w:left w:val="nil"/>
              <w:bottom w:val="single" w:sz="4" w:space="0" w:color="auto"/>
              <w:right w:val="single" w:sz="4" w:space="0" w:color="auto"/>
            </w:tcBorders>
            <w:shd w:val="clear" w:color="auto" w:fill="auto"/>
            <w:vAlign w:val="center"/>
            <w:hideMark/>
          </w:tcPr>
          <w:p w14:paraId="161AD500"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1E6A2796"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DENTRO DA FRANQUIA: Serviço de reprografia monocromática com instalação/fornecimento de Máquinas tipo 1 novas conforme características descritas no item 1 na Tabela II do Termo de Referência.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97D5D03"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09662CC9"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2FD0D5B1"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79A2A364"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6F632717"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49DF8F9F"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2095A0C1"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r>
      <w:tr w:rsidR="00250C2D" w:rsidRPr="00250C2D" w14:paraId="155BAB88" w14:textId="77777777" w:rsidTr="00250C2D">
        <w:trPr>
          <w:trHeight w:val="3600"/>
        </w:trPr>
        <w:tc>
          <w:tcPr>
            <w:tcW w:w="0" w:type="auto"/>
            <w:vMerge/>
            <w:tcBorders>
              <w:top w:val="nil"/>
              <w:left w:val="nil"/>
              <w:bottom w:val="nil"/>
              <w:right w:val="single" w:sz="4" w:space="0" w:color="auto"/>
            </w:tcBorders>
            <w:vAlign w:val="center"/>
            <w:hideMark/>
          </w:tcPr>
          <w:p w14:paraId="14542B92" w14:textId="77777777" w:rsidR="00250C2D" w:rsidRPr="00250C2D" w:rsidRDefault="00250C2D" w:rsidP="00250C2D">
            <w:pPr>
              <w:suppressAutoHyphens w:val="0"/>
              <w:rPr>
                <w:rFonts w:ascii="Arial" w:hAnsi="Arial" w:cs="Arial"/>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7C184F03"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4B9C1129"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EXCEDENTE: Serviço de reprografia monocromática com instalação/fornecimento de Máquinas tipo 1 novas conforme características descritas no item 1 na Tabela II do Termo de Referência.</w:t>
            </w:r>
          </w:p>
        </w:tc>
        <w:tc>
          <w:tcPr>
            <w:tcW w:w="0" w:type="auto"/>
            <w:vMerge/>
            <w:tcBorders>
              <w:top w:val="nil"/>
              <w:left w:val="single" w:sz="4" w:space="0" w:color="auto"/>
              <w:bottom w:val="single" w:sz="4" w:space="0" w:color="auto"/>
              <w:right w:val="single" w:sz="4" w:space="0" w:color="auto"/>
            </w:tcBorders>
            <w:vAlign w:val="center"/>
            <w:hideMark/>
          </w:tcPr>
          <w:p w14:paraId="3D4B4177" w14:textId="77777777" w:rsidR="00250C2D" w:rsidRPr="00250C2D" w:rsidRDefault="00250C2D" w:rsidP="00250C2D">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0B1B3778" w14:textId="77777777" w:rsidR="00250C2D" w:rsidRPr="00250C2D" w:rsidRDefault="00250C2D" w:rsidP="00250C2D">
            <w:pPr>
              <w:suppressAutoHyphens w:val="0"/>
              <w:jc w:val="center"/>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2E2BA3C7"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5B36D113"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60FFA030"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49B14CEB"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31E0BA66"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r>
      <w:tr w:rsidR="00250C2D" w:rsidRPr="00250C2D" w14:paraId="55E792BC" w14:textId="77777777" w:rsidTr="00250C2D">
        <w:trPr>
          <w:trHeight w:val="3600"/>
        </w:trPr>
        <w:tc>
          <w:tcPr>
            <w:tcW w:w="0" w:type="auto"/>
            <w:vMerge/>
            <w:tcBorders>
              <w:top w:val="nil"/>
              <w:left w:val="nil"/>
              <w:bottom w:val="nil"/>
              <w:right w:val="single" w:sz="4" w:space="0" w:color="auto"/>
            </w:tcBorders>
            <w:vAlign w:val="center"/>
            <w:hideMark/>
          </w:tcPr>
          <w:p w14:paraId="78D03707" w14:textId="77777777" w:rsidR="00250C2D" w:rsidRPr="00250C2D" w:rsidRDefault="00250C2D" w:rsidP="00250C2D">
            <w:pPr>
              <w:suppressAutoHyphens w:val="0"/>
              <w:rPr>
                <w:rFonts w:ascii="Arial" w:hAnsi="Arial" w:cs="Arial"/>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6DBF157"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1EC682BB"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DENTRO DA FRANQUIA: Serviço de reprografia colorida com instalação/fornecimento de Máquina tipo 2 nova conforme características descritas no item 2 na Tabela II do Termo de Referência.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091F788"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3AD1EDB4"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2298EF4E"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60213FCD"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76998BB6"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7B91C910"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22DB6612"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r>
      <w:tr w:rsidR="00250C2D" w:rsidRPr="00250C2D" w14:paraId="1902202A" w14:textId="77777777" w:rsidTr="00250C2D">
        <w:trPr>
          <w:trHeight w:val="3375"/>
        </w:trPr>
        <w:tc>
          <w:tcPr>
            <w:tcW w:w="0" w:type="auto"/>
            <w:vMerge/>
            <w:tcBorders>
              <w:top w:val="nil"/>
              <w:left w:val="nil"/>
              <w:bottom w:val="nil"/>
              <w:right w:val="single" w:sz="4" w:space="0" w:color="auto"/>
            </w:tcBorders>
            <w:vAlign w:val="center"/>
            <w:hideMark/>
          </w:tcPr>
          <w:p w14:paraId="2FF51A1A" w14:textId="77777777" w:rsidR="00250C2D" w:rsidRPr="00250C2D" w:rsidRDefault="00250C2D" w:rsidP="00250C2D">
            <w:pPr>
              <w:suppressAutoHyphens w:val="0"/>
              <w:rPr>
                <w:rFonts w:ascii="Arial" w:hAnsi="Arial" w:cs="Arial"/>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8F72F2F"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6DDA12CF"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EXCEDENTE: Serviço de reprografia colorida com instalação/fornecimento de Máquina tipo 2 nova conforme características descritas no item 2 na Tabela II do Termo de Referência.</w:t>
            </w:r>
          </w:p>
        </w:tc>
        <w:tc>
          <w:tcPr>
            <w:tcW w:w="0" w:type="auto"/>
            <w:vMerge/>
            <w:tcBorders>
              <w:top w:val="nil"/>
              <w:left w:val="single" w:sz="4" w:space="0" w:color="auto"/>
              <w:bottom w:val="single" w:sz="4" w:space="0" w:color="auto"/>
              <w:right w:val="single" w:sz="4" w:space="0" w:color="auto"/>
            </w:tcBorders>
            <w:vAlign w:val="center"/>
            <w:hideMark/>
          </w:tcPr>
          <w:p w14:paraId="62108F40" w14:textId="77777777" w:rsidR="00250C2D" w:rsidRPr="00250C2D" w:rsidRDefault="00250C2D" w:rsidP="00250C2D">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3054746D" w14:textId="77777777" w:rsidR="00250C2D" w:rsidRPr="00250C2D" w:rsidRDefault="00250C2D" w:rsidP="00250C2D">
            <w:pPr>
              <w:suppressAutoHyphens w:val="0"/>
              <w:jc w:val="center"/>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33033BD6"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1E1B4A19"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17F67441"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64D6ACEA"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1AB47BE7"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r>
      <w:tr w:rsidR="00250C2D" w:rsidRPr="00250C2D" w14:paraId="525718B4" w14:textId="77777777" w:rsidTr="00250C2D">
        <w:trPr>
          <w:trHeight w:val="300"/>
        </w:trPr>
        <w:tc>
          <w:tcPr>
            <w:tcW w:w="0" w:type="auto"/>
            <w:tcBorders>
              <w:top w:val="nil"/>
              <w:left w:val="nil"/>
              <w:bottom w:val="nil"/>
              <w:right w:val="nil"/>
            </w:tcBorders>
            <w:shd w:val="clear" w:color="auto" w:fill="auto"/>
            <w:noWrap/>
            <w:vAlign w:val="bottom"/>
            <w:hideMark/>
          </w:tcPr>
          <w:p w14:paraId="0198BD89" w14:textId="77777777" w:rsidR="00250C2D" w:rsidRPr="00250C2D" w:rsidRDefault="00250C2D" w:rsidP="00250C2D">
            <w:pPr>
              <w:suppressAutoHyphens w:val="0"/>
              <w:rPr>
                <w:rFonts w:ascii="Arial" w:hAnsi="Arial" w:cs="Arial"/>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5BABCED0" w14:textId="77777777" w:rsidR="00250C2D" w:rsidRPr="00250C2D" w:rsidRDefault="00250C2D" w:rsidP="00250C2D">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6929FB8B" w14:textId="77777777" w:rsidR="00250C2D" w:rsidRPr="00250C2D" w:rsidRDefault="00250C2D" w:rsidP="00250C2D">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0AA40414"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513D1B0D" w14:textId="77777777" w:rsidR="00250C2D" w:rsidRPr="00250C2D" w:rsidRDefault="00250C2D" w:rsidP="00250C2D">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3043ACDF" w14:textId="77777777" w:rsidR="00250C2D" w:rsidRPr="00250C2D" w:rsidRDefault="00250C2D" w:rsidP="00250C2D">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2F4BB71D" w14:textId="77777777" w:rsidR="00250C2D" w:rsidRPr="00250C2D" w:rsidRDefault="00250C2D" w:rsidP="00250C2D">
            <w:pPr>
              <w:suppressAutoHyphens w:val="0"/>
              <w:rPr>
                <w:sz w:val="20"/>
                <w:szCs w:val="20"/>
                <w:lang w:eastAsia="pt-BR"/>
              </w:rPr>
            </w:pPr>
          </w:p>
        </w:tc>
        <w:tc>
          <w:tcPr>
            <w:tcW w:w="0" w:type="auto"/>
            <w:tcBorders>
              <w:top w:val="nil"/>
              <w:left w:val="nil"/>
              <w:bottom w:val="nil"/>
              <w:right w:val="nil"/>
            </w:tcBorders>
            <w:shd w:val="clear" w:color="000000" w:fill="FFFF00"/>
            <w:noWrap/>
            <w:vAlign w:val="bottom"/>
            <w:hideMark/>
          </w:tcPr>
          <w:p w14:paraId="06BC8DAF"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c>
          <w:tcPr>
            <w:tcW w:w="0" w:type="auto"/>
            <w:tcBorders>
              <w:top w:val="nil"/>
              <w:left w:val="nil"/>
              <w:bottom w:val="nil"/>
              <w:right w:val="nil"/>
            </w:tcBorders>
            <w:shd w:val="clear" w:color="auto" w:fill="auto"/>
            <w:noWrap/>
            <w:vAlign w:val="bottom"/>
            <w:hideMark/>
          </w:tcPr>
          <w:p w14:paraId="0A942441"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c>
          <w:tcPr>
            <w:tcW w:w="0" w:type="auto"/>
            <w:tcBorders>
              <w:top w:val="nil"/>
              <w:left w:val="nil"/>
              <w:bottom w:val="nil"/>
              <w:right w:val="nil"/>
            </w:tcBorders>
            <w:shd w:val="clear" w:color="000000" w:fill="FFFF00"/>
            <w:noWrap/>
            <w:vAlign w:val="bottom"/>
            <w:hideMark/>
          </w:tcPr>
          <w:p w14:paraId="703F957F"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r>
    </w:tbl>
    <w:p w14:paraId="03E23A50" w14:textId="5D840C01" w:rsidR="00250C2D" w:rsidRDefault="00250C2D" w:rsidP="00F41E6F">
      <w:pPr>
        <w:pStyle w:val="Default"/>
        <w:ind w:right="565"/>
        <w:jc w:val="both"/>
      </w:pPr>
    </w:p>
    <w:p w14:paraId="2DCD6A37" w14:textId="77777777" w:rsidR="00250C2D" w:rsidRDefault="00250C2D" w:rsidP="00F41E6F">
      <w:pPr>
        <w:pStyle w:val="Default"/>
        <w:ind w:right="565"/>
        <w:jc w:val="both"/>
      </w:pPr>
    </w:p>
    <w:p w14:paraId="6F061571" w14:textId="77777777" w:rsidR="00F41E6F" w:rsidRDefault="00F41E6F" w:rsidP="00F41E6F">
      <w:pPr>
        <w:pStyle w:val="Default"/>
        <w:ind w:right="565"/>
        <w:jc w:val="both"/>
      </w:pPr>
      <w:r>
        <w:rPr>
          <w:sz w:val="22"/>
          <w:szCs w:val="22"/>
        </w:rPr>
        <w:t xml:space="preserve">Em cada fornecimento decorrente desta Ata, serão observadas, quanto ao preço, as cláusulas e condições constantes do Edital do Pregão nº 01/2022, que a precedeu e integra o presente instrumento de compromisso. </w:t>
      </w:r>
    </w:p>
    <w:p w14:paraId="57717281" w14:textId="77777777" w:rsidR="00F41E6F" w:rsidRDefault="00F41E6F" w:rsidP="00F41E6F">
      <w:pPr>
        <w:spacing w:after="120"/>
        <w:ind w:right="565"/>
        <w:jc w:val="both"/>
        <w:rPr>
          <w:rFonts w:cs="Arial"/>
          <w:sz w:val="22"/>
          <w:szCs w:val="22"/>
        </w:rPr>
      </w:pPr>
    </w:p>
    <w:p w14:paraId="3642B2C7" w14:textId="77777777" w:rsidR="00F41E6F" w:rsidRDefault="00F41E6F" w:rsidP="00F41E6F">
      <w:pPr>
        <w:pStyle w:val="Default"/>
        <w:ind w:right="565"/>
        <w:jc w:val="both"/>
      </w:pPr>
      <w:r>
        <w:rPr>
          <w:b/>
          <w:bCs/>
          <w:color w:val="00000A"/>
          <w:sz w:val="22"/>
          <w:szCs w:val="22"/>
        </w:rPr>
        <w:t>CL</w:t>
      </w:r>
      <w:r>
        <w:rPr>
          <w:b/>
          <w:sz w:val="22"/>
          <w:szCs w:val="22"/>
        </w:rPr>
        <w:t xml:space="preserve">ÁUSULA IV –DO LOCAL E PRAZO DE ENTREGA </w:t>
      </w:r>
    </w:p>
    <w:p w14:paraId="37D1560F" w14:textId="77777777" w:rsidR="00F41E6F" w:rsidRDefault="00F41E6F" w:rsidP="00F41E6F">
      <w:pPr>
        <w:pStyle w:val="Default"/>
        <w:ind w:right="565"/>
        <w:jc w:val="both"/>
      </w:pPr>
      <w:r>
        <w:rPr>
          <w:sz w:val="22"/>
          <w:szCs w:val="22"/>
        </w:rPr>
        <w:t xml:space="preserve">O </w:t>
      </w:r>
      <w:proofErr w:type="spellStart"/>
      <w:r>
        <w:rPr>
          <w:sz w:val="22"/>
          <w:szCs w:val="22"/>
        </w:rPr>
        <w:t>inicio</w:t>
      </w:r>
      <w:proofErr w:type="spellEnd"/>
      <w:r>
        <w:rPr>
          <w:sz w:val="22"/>
          <w:szCs w:val="22"/>
        </w:rPr>
        <w:t xml:space="preserve"> da prestação do serviço, será em até 07 (sete) dias úteis, a contar da emissão da Ordem de Serviços. Os serviços serão prestados no IFSUL – Campus </w:t>
      </w:r>
      <w:proofErr w:type="gramStart"/>
      <w:r>
        <w:rPr>
          <w:sz w:val="22"/>
          <w:szCs w:val="22"/>
        </w:rPr>
        <w:t>XXXX ,</w:t>
      </w:r>
      <w:proofErr w:type="gramEnd"/>
      <w:r>
        <w:rPr>
          <w:sz w:val="22"/>
          <w:szCs w:val="22"/>
        </w:rPr>
        <w:t xml:space="preserve"> localizado no seguinte endereço: </w:t>
      </w:r>
    </w:p>
    <w:p w14:paraId="74DF4826" w14:textId="77777777" w:rsidR="00F41E6F" w:rsidRDefault="00F41E6F" w:rsidP="00F41E6F">
      <w:pPr>
        <w:pStyle w:val="Default"/>
        <w:ind w:right="565"/>
      </w:pPr>
      <w:r>
        <w:rPr>
          <w:sz w:val="22"/>
          <w:szCs w:val="22"/>
        </w:rPr>
        <w:t xml:space="preserve">Rua </w:t>
      </w:r>
      <w:proofErr w:type="spellStart"/>
      <w:r>
        <w:rPr>
          <w:sz w:val="22"/>
          <w:szCs w:val="22"/>
        </w:rPr>
        <w:t>xxxx</w:t>
      </w:r>
      <w:proofErr w:type="spellEnd"/>
    </w:p>
    <w:p w14:paraId="34DFDDAE" w14:textId="77777777" w:rsidR="00F41E6F" w:rsidRDefault="00F41E6F" w:rsidP="00F41E6F">
      <w:pPr>
        <w:pStyle w:val="Default"/>
        <w:ind w:right="565"/>
      </w:pPr>
      <w:r>
        <w:rPr>
          <w:sz w:val="22"/>
          <w:szCs w:val="22"/>
        </w:rPr>
        <w:lastRenderedPageBreak/>
        <w:t xml:space="preserve">Bairro </w:t>
      </w:r>
      <w:proofErr w:type="spellStart"/>
      <w:r>
        <w:rPr>
          <w:sz w:val="22"/>
          <w:szCs w:val="22"/>
        </w:rPr>
        <w:t>xxx</w:t>
      </w:r>
      <w:proofErr w:type="spellEnd"/>
    </w:p>
    <w:p w14:paraId="0B482A11" w14:textId="77777777" w:rsidR="00F41E6F" w:rsidRDefault="00F41E6F" w:rsidP="00F41E6F">
      <w:pPr>
        <w:pStyle w:val="Default"/>
        <w:ind w:right="565"/>
      </w:pPr>
      <w:r>
        <w:rPr>
          <w:sz w:val="22"/>
          <w:szCs w:val="22"/>
        </w:rPr>
        <w:t xml:space="preserve">CEP </w:t>
      </w:r>
      <w:proofErr w:type="spellStart"/>
      <w:r>
        <w:rPr>
          <w:sz w:val="22"/>
          <w:szCs w:val="22"/>
        </w:rPr>
        <w:t>xxxx</w:t>
      </w:r>
      <w:proofErr w:type="spellEnd"/>
    </w:p>
    <w:p w14:paraId="6A827716" w14:textId="77777777" w:rsidR="00F41E6F" w:rsidRDefault="00F41E6F" w:rsidP="00F41E6F">
      <w:pPr>
        <w:pStyle w:val="Default"/>
        <w:ind w:right="565"/>
        <w:rPr>
          <w:sz w:val="22"/>
          <w:szCs w:val="22"/>
        </w:rPr>
      </w:pPr>
      <w:r>
        <w:rPr>
          <w:sz w:val="22"/>
          <w:szCs w:val="22"/>
        </w:rPr>
        <w:t xml:space="preserve">Cidade </w:t>
      </w:r>
      <w:proofErr w:type="spellStart"/>
      <w:r>
        <w:rPr>
          <w:sz w:val="22"/>
          <w:szCs w:val="22"/>
        </w:rPr>
        <w:t>xxx</w:t>
      </w:r>
      <w:proofErr w:type="spellEnd"/>
      <w:r>
        <w:rPr>
          <w:sz w:val="22"/>
          <w:szCs w:val="22"/>
        </w:rPr>
        <w:t xml:space="preserve">/RS </w:t>
      </w:r>
    </w:p>
    <w:p w14:paraId="2A1F6794" w14:textId="77777777" w:rsidR="00F41E6F" w:rsidRDefault="00F41E6F" w:rsidP="00F41E6F">
      <w:pPr>
        <w:pStyle w:val="Default"/>
        <w:ind w:right="565"/>
      </w:pPr>
    </w:p>
    <w:p w14:paraId="11D5516A" w14:textId="77777777" w:rsidR="00F41E6F" w:rsidRDefault="00F41E6F" w:rsidP="00F41E6F">
      <w:pPr>
        <w:pStyle w:val="Default"/>
        <w:ind w:right="565"/>
      </w:pPr>
      <w:r>
        <w:rPr>
          <w:b/>
          <w:sz w:val="22"/>
          <w:szCs w:val="22"/>
        </w:rPr>
        <w:t xml:space="preserve">CLAÚSULA V –DO PAGAMENTO </w:t>
      </w:r>
    </w:p>
    <w:p w14:paraId="3FA10F46" w14:textId="77777777" w:rsidR="00F41E6F" w:rsidRDefault="00F41E6F" w:rsidP="00F41E6F">
      <w:pPr>
        <w:pStyle w:val="Default"/>
        <w:ind w:right="565"/>
        <w:jc w:val="both"/>
        <w:rPr>
          <w:sz w:val="22"/>
          <w:szCs w:val="22"/>
        </w:rPr>
      </w:pPr>
      <w:r>
        <w:rPr>
          <w:sz w:val="22"/>
          <w:szCs w:val="22"/>
        </w:rPr>
        <w:t xml:space="preserve">Efetuar o pagamento devido à CONTRATADA pela execução dos serviços prestados, nos termos e prazos contratualmente previstos, após terem sido devidamente atestados pelo Fiscal do Contrato, de acordo com a norma de contratação. </w:t>
      </w:r>
    </w:p>
    <w:p w14:paraId="20D3BA03" w14:textId="77777777" w:rsidR="00F41E6F" w:rsidRDefault="00F41E6F" w:rsidP="00F41E6F">
      <w:pPr>
        <w:pStyle w:val="Default"/>
        <w:ind w:right="565"/>
        <w:jc w:val="both"/>
      </w:pPr>
    </w:p>
    <w:p w14:paraId="7593C6CD" w14:textId="77777777" w:rsidR="00F41E6F" w:rsidRDefault="00F41E6F" w:rsidP="00F41E6F">
      <w:pPr>
        <w:pStyle w:val="Default"/>
        <w:ind w:right="565"/>
      </w:pPr>
      <w:r>
        <w:rPr>
          <w:b/>
          <w:sz w:val="22"/>
          <w:szCs w:val="22"/>
        </w:rPr>
        <w:t xml:space="preserve">CLÁUSULA VI –DAS PENALIDADES </w:t>
      </w:r>
    </w:p>
    <w:p w14:paraId="413E8BC7" w14:textId="77777777" w:rsidR="00F41E6F" w:rsidRDefault="00F41E6F" w:rsidP="00F41E6F">
      <w:pPr>
        <w:pStyle w:val="Default"/>
        <w:ind w:right="565"/>
        <w:jc w:val="both"/>
        <w:rPr>
          <w:sz w:val="22"/>
          <w:szCs w:val="22"/>
        </w:rPr>
      </w:pPr>
      <w:r>
        <w:rPr>
          <w:sz w:val="22"/>
          <w:szCs w:val="22"/>
        </w:rPr>
        <w:t xml:space="preserve">Em caso de inexecução parcial ou total das condições fixadas nesta Ata de Registro de Preços, erros ou atraso na entrega dos serviços e ainda, quaisquer outras irregularidades, a Administração poderá, garantida a prévia defesa, aplicar à adjudicatária as sanções previstas no Item 23 do Edital. </w:t>
      </w:r>
    </w:p>
    <w:p w14:paraId="17851AF3" w14:textId="77777777" w:rsidR="00F41E6F" w:rsidRDefault="00F41E6F" w:rsidP="00F41E6F">
      <w:pPr>
        <w:pStyle w:val="Default"/>
        <w:ind w:right="565"/>
        <w:jc w:val="both"/>
      </w:pPr>
    </w:p>
    <w:p w14:paraId="6867A4F5" w14:textId="77777777" w:rsidR="00F41E6F" w:rsidRDefault="00F41E6F" w:rsidP="00F41E6F">
      <w:pPr>
        <w:pStyle w:val="Default"/>
        <w:ind w:right="565"/>
      </w:pPr>
      <w:r>
        <w:rPr>
          <w:b/>
          <w:sz w:val="22"/>
          <w:szCs w:val="22"/>
        </w:rPr>
        <w:t xml:space="preserve">CLÁUSULA VII –DO REAJUSTAMENTO DE PREÇOS </w:t>
      </w:r>
    </w:p>
    <w:p w14:paraId="6B302C2F" w14:textId="77777777" w:rsidR="00F41E6F" w:rsidRDefault="00F41E6F" w:rsidP="00F41E6F">
      <w:pPr>
        <w:pStyle w:val="Default"/>
        <w:ind w:right="565"/>
        <w:jc w:val="both"/>
        <w:rPr>
          <w:sz w:val="22"/>
          <w:szCs w:val="22"/>
        </w:rPr>
      </w:pPr>
      <w:r>
        <w:rPr>
          <w:sz w:val="22"/>
          <w:szCs w:val="22"/>
        </w:rPr>
        <w:t xml:space="preserve">Os preços ajustados no contrato decorrente da presente licitação poderão ser reajustados, visando à manutenção de seu equilíbrio econômico-financeiro, observado o interregno mínimo de 01 (um) ano, a contar da data de sua assinatura. O reajuste terá como índice o IGPM da Fundação Getúlio Vargas, e será feito através de Termo Aditivo, que deverá ser solicitado pela contratada. </w:t>
      </w:r>
    </w:p>
    <w:p w14:paraId="321BF778" w14:textId="77777777" w:rsidR="00F41E6F" w:rsidRDefault="00F41E6F" w:rsidP="00F41E6F">
      <w:pPr>
        <w:pStyle w:val="Default"/>
        <w:ind w:right="565"/>
        <w:jc w:val="both"/>
      </w:pPr>
    </w:p>
    <w:p w14:paraId="75F17BC0" w14:textId="77777777" w:rsidR="00F41E6F" w:rsidRDefault="00F41E6F" w:rsidP="00F41E6F">
      <w:pPr>
        <w:pStyle w:val="Default"/>
        <w:ind w:right="565"/>
      </w:pPr>
      <w:r>
        <w:rPr>
          <w:b/>
          <w:sz w:val="22"/>
          <w:szCs w:val="22"/>
        </w:rPr>
        <w:t xml:space="preserve">DAS DISPOSIÇÕES FINAIS </w:t>
      </w:r>
    </w:p>
    <w:p w14:paraId="4C2567B1" w14:textId="77777777" w:rsidR="00F41E6F" w:rsidRDefault="00F41E6F" w:rsidP="00F41E6F">
      <w:pPr>
        <w:pStyle w:val="Default"/>
        <w:ind w:right="565"/>
        <w:jc w:val="both"/>
      </w:pPr>
      <w:r>
        <w:rPr>
          <w:sz w:val="22"/>
          <w:szCs w:val="22"/>
        </w:rPr>
        <w:t>São partes integrantes da presente Ata, independentemente de sua transcrição, o edital do Pregão Eletrônico nº 01/2022 e as propostas de preço das licitantes classificadas</w:t>
      </w:r>
      <w:r>
        <w:rPr>
          <w:b/>
          <w:sz w:val="22"/>
          <w:szCs w:val="22"/>
        </w:rPr>
        <w:t xml:space="preserve">. </w:t>
      </w:r>
    </w:p>
    <w:p w14:paraId="5207BD5A" w14:textId="77777777" w:rsidR="00F41E6F" w:rsidRDefault="00F41E6F" w:rsidP="00F41E6F">
      <w:pPr>
        <w:pStyle w:val="Default"/>
        <w:ind w:right="565"/>
      </w:pPr>
      <w:r>
        <w:rPr>
          <w:sz w:val="22"/>
          <w:szCs w:val="22"/>
        </w:rPr>
        <w:t xml:space="preserve">Fica eleito o Foro da Justiça Federal, Seção Judiciária do Rio Grande do Sul, Subseção Judiciária de Pelotas/RS, com exclusão de qualquer outro, por mais privilegiado que seja, para dirimir quaisquer questões oriundas da presente Ata de Registro de Preços, ou relativa ao processo administrativo que lhe deu origem. </w:t>
      </w:r>
    </w:p>
    <w:p w14:paraId="0DF80D8D" w14:textId="77777777" w:rsidR="00F41E6F" w:rsidRDefault="00F41E6F" w:rsidP="00F41E6F">
      <w:pPr>
        <w:pStyle w:val="Default"/>
        <w:ind w:right="565"/>
      </w:pPr>
      <w:r>
        <w:rPr>
          <w:sz w:val="22"/>
          <w:szCs w:val="22"/>
        </w:rPr>
        <w:t xml:space="preserve">Os casos omissos serão resolvidos de acordo com a Lei 10.520/2002 e Decreto 7.892/2013, e demais normas aplicáveis. </w:t>
      </w:r>
    </w:p>
    <w:p w14:paraId="002C8443" w14:textId="77777777" w:rsidR="00F41E6F" w:rsidRDefault="00F41E6F" w:rsidP="00F41E6F">
      <w:pPr>
        <w:pStyle w:val="Default"/>
        <w:ind w:right="565"/>
        <w:rPr>
          <w:sz w:val="22"/>
          <w:szCs w:val="22"/>
        </w:rPr>
      </w:pPr>
    </w:p>
    <w:p w14:paraId="46DAADFF" w14:textId="77777777" w:rsidR="00F41E6F" w:rsidRDefault="00F41E6F" w:rsidP="00F41E6F">
      <w:pPr>
        <w:pStyle w:val="Default"/>
        <w:ind w:right="565"/>
        <w:rPr>
          <w:sz w:val="22"/>
          <w:szCs w:val="22"/>
        </w:rPr>
      </w:pPr>
    </w:p>
    <w:p w14:paraId="4E51D732" w14:textId="77777777" w:rsidR="00F41E6F" w:rsidRDefault="00F41E6F" w:rsidP="00F41E6F">
      <w:pPr>
        <w:pStyle w:val="Default"/>
        <w:ind w:right="565"/>
      </w:pPr>
      <w:r>
        <w:rPr>
          <w:sz w:val="22"/>
          <w:szCs w:val="22"/>
        </w:rPr>
        <w:t xml:space="preserve">De acordo: </w:t>
      </w:r>
    </w:p>
    <w:p w14:paraId="34B96CEF" w14:textId="77777777" w:rsidR="00F41E6F" w:rsidRDefault="00F41E6F" w:rsidP="00F41E6F">
      <w:pPr>
        <w:pStyle w:val="Default"/>
        <w:ind w:right="565"/>
      </w:pPr>
      <w:r>
        <w:rPr>
          <w:sz w:val="22"/>
          <w:szCs w:val="22"/>
        </w:rPr>
        <w:t xml:space="preserve">Razão Social: CNPJ: </w:t>
      </w:r>
    </w:p>
    <w:p w14:paraId="4894E983" w14:textId="77777777" w:rsidR="00F41E6F" w:rsidRDefault="00F41E6F" w:rsidP="00F41E6F">
      <w:pPr>
        <w:pStyle w:val="Default"/>
        <w:ind w:right="565"/>
        <w:rPr>
          <w:sz w:val="22"/>
          <w:szCs w:val="22"/>
        </w:rPr>
      </w:pPr>
      <w:r>
        <w:rPr>
          <w:sz w:val="22"/>
          <w:szCs w:val="22"/>
        </w:rPr>
        <w:t xml:space="preserve">Endereço completo: </w:t>
      </w:r>
    </w:p>
    <w:p w14:paraId="13CF1485" w14:textId="77777777" w:rsidR="00F41E6F" w:rsidRDefault="00F41E6F" w:rsidP="00F41E6F">
      <w:pPr>
        <w:pStyle w:val="Default"/>
        <w:ind w:right="565"/>
        <w:rPr>
          <w:sz w:val="22"/>
          <w:szCs w:val="22"/>
        </w:rPr>
      </w:pPr>
      <w:r>
        <w:rPr>
          <w:sz w:val="22"/>
          <w:szCs w:val="22"/>
        </w:rPr>
        <w:t>Número do telefone:</w:t>
      </w:r>
    </w:p>
    <w:p w14:paraId="0A52E233" w14:textId="77777777" w:rsidR="00F41E6F" w:rsidRDefault="00F41E6F" w:rsidP="00F41E6F">
      <w:pPr>
        <w:pStyle w:val="Default"/>
        <w:ind w:right="565"/>
      </w:pPr>
      <w:r>
        <w:rPr>
          <w:sz w:val="22"/>
          <w:szCs w:val="22"/>
        </w:rPr>
        <w:t xml:space="preserve"> </w:t>
      </w:r>
      <w:proofErr w:type="gramStart"/>
      <w:r>
        <w:rPr>
          <w:sz w:val="22"/>
          <w:szCs w:val="22"/>
        </w:rPr>
        <w:t>e-mail</w:t>
      </w:r>
      <w:proofErr w:type="gramEnd"/>
      <w:r>
        <w:rPr>
          <w:sz w:val="22"/>
          <w:szCs w:val="22"/>
        </w:rPr>
        <w:t xml:space="preserve">: </w:t>
      </w:r>
    </w:p>
    <w:p w14:paraId="28BC74A1" w14:textId="77777777" w:rsidR="00F41E6F" w:rsidRDefault="00F41E6F" w:rsidP="00F41E6F">
      <w:pPr>
        <w:pStyle w:val="Default"/>
        <w:ind w:right="565"/>
      </w:pPr>
      <w:r>
        <w:rPr>
          <w:sz w:val="22"/>
          <w:szCs w:val="22"/>
        </w:rPr>
        <w:t xml:space="preserve">_______________________________ </w:t>
      </w:r>
    </w:p>
    <w:p w14:paraId="60D2FD82" w14:textId="77777777" w:rsidR="00F41E6F" w:rsidRDefault="00F41E6F" w:rsidP="00F41E6F">
      <w:pPr>
        <w:pStyle w:val="Default"/>
        <w:ind w:right="565"/>
      </w:pPr>
      <w:r>
        <w:rPr>
          <w:sz w:val="22"/>
          <w:szCs w:val="22"/>
        </w:rPr>
        <w:t xml:space="preserve">(Nome do declarante) </w:t>
      </w:r>
    </w:p>
    <w:p w14:paraId="195446D6" w14:textId="77777777" w:rsidR="00F41E6F" w:rsidRDefault="00F41E6F" w:rsidP="00F41E6F">
      <w:pPr>
        <w:ind w:right="565"/>
        <w:jc w:val="both"/>
      </w:pPr>
      <w:r>
        <w:rPr>
          <w:sz w:val="22"/>
          <w:szCs w:val="22"/>
        </w:rPr>
        <w:t xml:space="preserve">_______________________________ </w:t>
      </w:r>
    </w:p>
    <w:p w14:paraId="512E34B7" w14:textId="77777777" w:rsidR="00F41E6F" w:rsidRDefault="00F41E6F" w:rsidP="00F41E6F">
      <w:pPr>
        <w:ind w:right="565"/>
        <w:jc w:val="both"/>
        <w:rPr>
          <w:rFonts w:cs="Arial"/>
          <w:b/>
          <w:bCs/>
          <w:color w:val="00000A"/>
        </w:rPr>
      </w:pPr>
    </w:p>
    <w:p w14:paraId="74A93A6D" w14:textId="77777777" w:rsidR="00F41E6F" w:rsidRDefault="00F41E6F" w:rsidP="00F41E6F">
      <w:pPr>
        <w:ind w:right="565"/>
        <w:jc w:val="both"/>
        <w:rPr>
          <w:rFonts w:cs="Arial"/>
          <w:b/>
          <w:bCs/>
          <w:color w:val="00000A"/>
        </w:rPr>
      </w:pPr>
    </w:p>
    <w:p w14:paraId="1B3361A9" w14:textId="77777777" w:rsidR="00F41E6F" w:rsidRDefault="00F41E6F" w:rsidP="00F41E6F">
      <w:pPr>
        <w:ind w:right="565"/>
        <w:jc w:val="both"/>
        <w:rPr>
          <w:rFonts w:cs="Arial"/>
          <w:b/>
          <w:bCs/>
          <w:color w:val="00000A"/>
        </w:rPr>
      </w:pPr>
    </w:p>
    <w:p w14:paraId="1D363FD4" w14:textId="77777777" w:rsidR="00F41E6F" w:rsidRDefault="00F41E6F" w:rsidP="00F41E6F">
      <w:pPr>
        <w:suppressAutoHyphens w:val="0"/>
        <w:ind w:right="565"/>
        <w:rPr>
          <w:rFonts w:cs="Arial"/>
          <w:b/>
          <w:bCs/>
          <w:color w:val="00000A"/>
        </w:rPr>
      </w:pPr>
    </w:p>
    <w:p w14:paraId="453B5AAB" w14:textId="77777777" w:rsidR="00F41E6F" w:rsidRDefault="00F41E6F" w:rsidP="00F41E6F">
      <w:pPr>
        <w:suppressAutoHyphens w:val="0"/>
        <w:spacing w:after="160" w:line="259" w:lineRule="auto"/>
        <w:rPr>
          <w:rFonts w:ascii="Arial" w:hAnsi="Arial" w:cs="Arial"/>
          <w:b/>
          <w:bCs/>
          <w:color w:val="00000A"/>
          <w:sz w:val="23"/>
          <w:szCs w:val="22"/>
        </w:rPr>
      </w:pPr>
      <w:r>
        <w:rPr>
          <w:rFonts w:ascii="Arial" w:hAnsi="Arial" w:cs="Arial"/>
          <w:b/>
          <w:bCs/>
          <w:color w:val="00000A"/>
          <w:sz w:val="23"/>
          <w:szCs w:val="22"/>
        </w:rPr>
        <w:br w:type="page"/>
      </w:r>
    </w:p>
    <w:p w14:paraId="111223DF" w14:textId="77777777" w:rsidR="00F41E6F" w:rsidRDefault="00F41E6F" w:rsidP="00F41E6F">
      <w:pPr>
        <w:suppressAutoHyphens w:val="0"/>
        <w:spacing w:after="160" w:line="259" w:lineRule="auto"/>
        <w:rPr>
          <w:rFonts w:ascii="Arial" w:hAnsi="Arial" w:cs="Arial"/>
          <w:b/>
          <w:bCs/>
          <w:color w:val="00000A"/>
          <w:sz w:val="23"/>
          <w:szCs w:val="22"/>
        </w:rPr>
      </w:pPr>
    </w:p>
    <w:p w14:paraId="7FF6DC01" w14:textId="77777777" w:rsidR="00F41E6F" w:rsidRDefault="00F41E6F" w:rsidP="00F41E6F">
      <w:pPr>
        <w:pStyle w:val="Default"/>
        <w:ind w:right="565"/>
        <w:jc w:val="center"/>
      </w:pPr>
      <w:r>
        <w:rPr>
          <w:b/>
          <w:bCs/>
          <w:color w:val="00000A"/>
          <w:sz w:val="23"/>
          <w:szCs w:val="22"/>
        </w:rPr>
        <w:t>ANEXO VIII</w:t>
      </w:r>
    </w:p>
    <w:p w14:paraId="3C6302D5" w14:textId="77777777" w:rsidR="00F41E6F" w:rsidRDefault="00F41E6F" w:rsidP="00F41E6F">
      <w:pPr>
        <w:pStyle w:val="Default"/>
        <w:ind w:right="565"/>
        <w:jc w:val="center"/>
        <w:rPr>
          <w:b/>
          <w:sz w:val="23"/>
        </w:rPr>
      </w:pPr>
      <w:r>
        <w:rPr>
          <w:b/>
          <w:sz w:val="23"/>
        </w:rPr>
        <w:t xml:space="preserve">DECLARAÇÃO DE RENÚNCIA À VISTORIA </w:t>
      </w:r>
    </w:p>
    <w:p w14:paraId="3D707195" w14:textId="77777777" w:rsidR="00F41E6F" w:rsidRDefault="00F41E6F" w:rsidP="00F41E6F">
      <w:pPr>
        <w:pStyle w:val="Default"/>
        <w:ind w:right="565"/>
        <w:jc w:val="center"/>
        <w:rPr>
          <w:b/>
          <w:sz w:val="23"/>
        </w:rPr>
      </w:pPr>
    </w:p>
    <w:p w14:paraId="1DC2308E" w14:textId="77777777" w:rsidR="00F41E6F" w:rsidRDefault="00F41E6F" w:rsidP="00F41E6F">
      <w:pPr>
        <w:pStyle w:val="Default"/>
        <w:ind w:right="565"/>
        <w:jc w:val="center"/>
      </w:pPr>
    </w:p>
    <w:p w14:paraId="3DCD7FBE" w14:textId="77777777" w:rsidR="00F41E6F" w:rsidRDefault="00F41E6F" w:rsidP="00F41E6F">
      <w:pPr>
        <w:pStyle w:val="Default"/>
        <w:ind w:right="565"/>
        <w:jc w:val="center"/>
        <w:rPr>
          <w:sz w:val="23"/>
        </w:rPr>
      </w:pPr>
      <w:r>
        <w:rPr>
          <w:sz w:val="23"/>
        </w:rPr>
        <w:t xml:space="preserve">(NOME DA EMPRESA, CNPJ, ENDEREÇO, etc.), neste ato representada por (REPRESENTANTE DA EMPRESA), </w:t>
      </w:r>
      <w:r>
        <w:rPr>
          <w:b/>
          <w:sz w:val="23"/>
        </w:rPr>
        <w:t xml:space="preserve">DECLARAMOS </w:t>
      </w:r>
      <w:r>
        <w:rPr>
          <w:sz w:val="23"/>
        </w:rPr>
        <w:t xml:space="preserve">que </w:t>
      </w:r>
      <w:r>
        <w:rPr>
          <w:b/>
          <w:sz w:val="23"/>
        </w:rPr>
        <w:t xml:space="preserve">OPTAMOS </w:t>
      </w:r>
      <w:r>
        <w:rPr>
          <w:sz w:val="23"/>
        </w:rPr>
        <w:t xml:space="preserve">por não realizar a vistoria a local de execução do serviço, que </w:t>
      </w:r>
      <w:r>
        <w:rPr>
          <w:b/>
          <w:sz w:val="23"/>
        </w:rPr>
        <w:t xml:space="preserve">ASSUMIMOS </w:t>
      </w:r>
      <w:r>
        <w:rPr>
          <w:sz w:val="23"/>
        </w:rPr>
        <w:t xml:space="preserve">todo e qualquer risco por esta decisão e que </w:t>
      </w:r>
      <w:r>
        <w:rPr>
          <w:b/>
          <w:sz w:val="23"/>
        </w:rPr>
        <w:t xml:space="preserve">NOS COMPROMETEMOS </w:t>
      </w:r>
      <w:r>
        <w:rPr>
          <w:sz w:val="23"/>
        </w:rPr>
        <w:t xml:space="preserve">a prestar fielmente o serviço nos termos do Edital, do Termo de Referência e dos demais anexos que compõem o processo na modalidade </w:t>
      </w:r>
      <w:r>
        <w:rPr>
          <w:b/>
          <w:sz w:val="23"/>
        </w:rPr>
        <w:t xml:space="preserve">Pregão Eletrônico de </w:t>
      </w:r>
      <w:proofErr w:type="gramStart"/>
      <w:r>
        <w:rPr>
          <w:b/>
          <w:sz w:val="23"/>
        </w:rPr>
        <w:t>n.º</w:t>
      </w:r>
      <w:proofErr w:type="gramEnd"/>
      <w:r>
        <w:rPr>
          <w:b/>
          <w:sz w:val="23"/>
        </w:rPr>
        <w:t xml:space="preserve"> 01/2022</w:t>
      </w:r>
      <w:r>
        <w:rPr>
          <w:sz w:val="23"/>
        </w:rPr>
        <w:t xml:space="preserve">, Processo Administrativo nº 23166.000033.2022-86. </w:t>
      </w:r>
    </w:p>
    <w:p w14:paraId="0FAA72CB" w14:textId="77777777" w:rsidR="00F41E6F" w:rsidRDefault="00F41E6F" w:rsidP="00F41E6F">
      <w:pPr>
        <w:pStyle w:val="Default"/>
        <w:ind w:right="565"/>
        <w:jc w:val="center"/>
        <w:rPr>
          <w:sz w:val="23"/>
        </w:rPr>
      </w:pPr>
    </w:p>
    <w:p w14:paraId="19029643" w14:textId="77777777" w:rsidR="00F41E6F" w:rsidRDefault="00F41E6F" w:rsidP="00F41E6F">
      <w:pPr>
        <w:pStyle w:val="Default"/>
        <w:ind w:right="565"/>
        <w:jc w:val="center"/>
      </w:pPr>
    </w:p>
    <w:p w14:paraId="134B4AE1" w14:textId="77777777" w:rsidR="00F41E6F" w:rsidRDefault="00F41E6F" w:rsidP="00F41E6F">
      <w:pPr>
        <w:pStyle w:val="Default"/>
        <w:ind w:right="565"/>
        <w:jc w:val="center"/>
      </w:pPr>
      <w:r>
        <w:rPr>
          <w:sz w:val="23"/>
        </w:rPr>
        <w:t xml:space="preserve">___ (Local e Data) ___ </w:t>
      </w:r>
    </w:p>
    <w:p w14:paraId="4A84589A" w14:textId="77777777" w:rsidR="00F41E6F" w:rsidRDefault="00F41E6F" w:rsidP="00F41E6F">
      <w:pPr>
        <w:pStyle w:val="Default"/>
        <w:ind w:right="565"/>
        <w:jc w:val="center"/>
      </w:pPr>
      <w:r>
        <w:rPr>
          <w:sz w:val="23"/>
        </w:rPr>
        <w:t xml:space="preserve">____________________________ </w:t>
      </w:r>
    </w:p>
    <w:p w14:paraId="5247F4FE" w14:textId="77777777" w:rsidR="00F41E6F" w:rsidRDefault="00F41E6F" w:rsidP="00F41E6F">
      <w:pPr>
        <w:pStyle w:val="Default"/>
        <w:ind w:right="565"/>
        <w:jc w:val="center"/>
      </w:pPr>
      <w:r>
        <w:rPr>
          <w:sz w:val="23"/>
        </w:rPr>
        <w:t xml:space="preserve">Empresa Licitante </w:t>
      </w:r>
    </w:p>
    <w:p w14:paraId="2D8EA771" w14:textId="77777777" w:rsidR="00F41E6F" w:rsidRDefault="00F41E6F" w:rsidP="00F41E6F">
      <w:pPr>
        <w:ind w:right="565"/>
        <w:jc w:val="center"/>
      </w:pPr>
      <w:r>
        <w:rPr>
          <w:rFonts w:ascii="Arial" w:hAnsi="Arial" w:cs="Arial"/>
          <w:sz w:val="23"/>
          <w:szCs w:val="22"/>
        </w:rPr>
        <w:t>(</w:t>
      </w:r>
      <w:proofErr w:type="gramStart"/>
      <w:r>
        <w:rPr>
          <w:rFonts w:ascii="Arial" w:hAnsi="Arial" w:cs="Arial"/>
          <w:sz w:val="23"/>
          <w:szCs w:val="22"/>
        </w:rPr>
        <w:t>responsável</w:t>
      </w:r>
      <w:proofErr w:type="gramEnd"/>
      <w:r>
        <w:rPr>
          <w:rFonts w:ascii="Arial" w:hAnsi="Arial" w:cs="Arial"/>
          <w:sz w:val="23"/>
          <w:szCs w:val="22"/>
        </w:rPr>
        <w:t xml:space="preserve">: nome, cargo e assinatura) </w:t>
      </w:r>
    </w:p>
    <w:p w14:paraId="54BA547E" w14:textId="77777777" w:rsidR="00F41E6F" w:rsidRDefault="00F41E6F" w:rsidP="00F41E6F"/>
    <w:p w14:paraId="4A2CDCA8" w14:textId="77777777" w:rsidR="00FE4B28" w:rsidRDefault="00FE4B28">
      <w:pPr>
        <w:suppressAutoHyphens w:val="0"/>
        <w:rPr>
          <w:rFonts w:ascii="Arial" w:hAnsi="Arial" w:cs="Arial"/>
          <w:b/>
          <w:bCs/>
          <w:color w:val="000000"/>
          <w:sz w:val="22"/>
          <w:szCs w:val="22"/>
        </w:rPr>
      </w:pPr>
    </w:p>
    <w:sectPr w:rsidR="00FE4B28" w:rsidSect="00C91EA6">
      <w:headerReference w:type="default" r:id="rId16"/>
      <w:pgSz w:w="11906" w:h="16838"/>
      <w:pgMar w:top="993" w:right="707" w:bottom="1418" w:left="1418" w:header="527" w:footer="709"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EF2CFA" w14:textId="77777777" w:rsidR="00426B74" w:rsidRDefault="00426B74">
      <w:r>
        <w:separator/>
      </w:r>
    </w:p>
  </w:endnote>
  <w:endnote w:type="continuationSeparator" w:id="0">
    <w:p w14:paraId="585CD190" w14:textId="77777777" w:rsidR="00426B74" w:rsidRDefault="00426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font279">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Times New Roman"/>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 w:name="docs-Calibr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6DC775" w14:textId="77777777" w:rsidR="00426B74" w:rsidRDefault="00426B74">
      <w:r>
        <w:separator/>
      </w:r>
    </w:p>
  </w:footnote>
  <w:footnote w:type="continuationSeparator" w:id="0">
    <w:p w14:paraId="234412AE" w14:textId="77777777" w:rsidR="00426B74" w:rsidRDefault="00426B7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0661B" w14:textId="77777777" w:rsidR="00426B74" w:rsidRDefault="00426B74">
    <w:pPr>
      <w:pStyle w:val="Cabealho"/>
      <w:ind w:right="360"/>
      <w:jc w:val="center"/>
    </w:pPr>
    <w:r>
      <w:rPr>
        <w:noProof/>
        <w:lang w:eastAsia="pt-BR"/>
      </w:rPr>
      <mc:AlternateContent>
        <mc:Choice Requires="wps">
          <w:drawing>
            <wp:anchor distT="0" distB="0" distL="0" distR="0" simplePos="0" relativeHeight="251660288" behindDoc="1" locked="0" layoutInCell="1" allowOverlap="1" wp14:anchorId="31F664DD" wp14:editId="548832CC">
              <wp:simplePos x="0" y="0"/>
              <wp:positionH relativeFrom="page">
                <wp:posOffset>6825615</wp:posOffset>
              </wp:positionH>
              <wp:positionV relativeFrom="paragraph">
                <wp:posOffset>635</wp:posOffset>
              </wp:positionV>
              <wp:extent cx="27305" cy="168275"/>
              <wp:effectExtent l="5715" t="635" r="6985" b="4445"/>
              <wp:wrapSquare wrapText="largest"/>
              <wp:docPr id="1" name="Text Box 2"/>
              <wp:cNvGraphicFramePr/>
              <a:graphic xmlns:a="http://schemas.openxmlformats.org/drawingml/2006/main">
                <a:graphicData uri="http://schemas.microsoft.com/office/word/2010/wordprocessingShape">
                  <wps:wsp>
                    <wps:cNvSpPr/>
                    <wps:spPr>
                      <a:xfrm>
                        <a:off x="0" y="0"/>
                        <a:ext cx="26640" cy="167760"/>
                      </a:xfrm>
                      <a:prstGeom prst="rect">
                        <a:avLst/>
                      </a:prstGeom>
                      <a:noFill/>
                      <a:ln>
                        <a:noFill/>
                      </a:ln>
                    </wps:spPr>
                    <wps:style>
                      <a:lnRef idx="0">
                        <a:scrgbClr r="0" g="0" b="0"/>
                      </a:lnRef>
                      <a:fillRef idx="0">
                        <a:scrgbClr r="0" g="0" b="0"/>
                      </a:fillRef>
                      <a:effectRef idx="0">
                        <a:scrgbClr r="0" g="0" b="0"/>
                      </a:effectRef>
                      <a:fontRef idx="minor"/>
                    </wps:style>
                    <wps:txbx>
                      <w:txbxContent>
                        <w:p w14:paraId="5BEDD3B0" w14:textId="77777777" w:rsidR="00426B74" w:rsidRDefault="00426B74">
                          <w:pPr>
                            <w:pStyle w:val="Cabealho"/>
                            <w:rPr>
                              <w:color w:val="000000"/>
                            </w:rPr>
                          </w:pPr>
                        </w:p>
                      </w:txbxContent>
                    </wps:txbx>
                    <wps:bodyPr lIns="5760" tIns="5760" rIns="5760" bIns="5760">
                      <a:noAutofit/>
                    </wps:bodyPr>
                  </wps:wsp>
                </a:graphicData>
              </a:graphic>
            </wp:anchor>
          </w:drawing>
        </mc:Choice>
        <mc:Fallback>
          <w:pict>
            <v:rect w14:anchorId="31F664DD" id="Text Box 2" o:spid="_x0000_s1034" style="position:absolute;left:0;text-align:left;margin-left:537.45pt;margin-top:.05pt;width:2.15pt;height:13.2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" filled="f" stroked="f">
              <v:textbox inset=".16mm,.16mm,.16mm,.16mm">
                <w:txbxContent>
                  <w:p w14:paraId="5BEDD3B0" w14:textId="77777777" w:rsidR="00426B74" w:rsidRDefault="00426B74">
                    <w:pPr>
                      <w:pStyle w:val="Cabealho"/>
                      <w:rPr>
                        <w:color w:val="000000"/>
                      </w:rPr>
                    </w:pPr>
                  </w:p>
                </w:txbxContent>
              </v:textbox>
              <w10:wrap type="square" side="largest" anchorx="page"/>
            </v:rect>
          </w:pict>
        </mc:Fallback>
      </mc:AlternateContent>
    </w:r>
  </w:p>
  <w:p w14:paraId="3110E9E9" w14:textId="77777777" w:rsidR="00426B74" w:rsidRDefault="00426B7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789F"/>
    <w:multiLevelType w:val="multilevel"/>
    <w:tmpl w:val="9B3A7FE6"/>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sz w:val="18"/>
        <w:szCs w:val="18"/>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591111"/>
    <w:multiLevelType w:val="multilevel"/>
    <w:tmpl w:val="4CDCF796"/>
    <w:lvl w:ilvl="0">
      <w:start w:val="13"/>
      <w:numFmt w:val="decimal"/>
      <w:lvlText w:val="%1."/>
      <w:lvlJc w:val="left"/>
      <w:pPr>
        <w:ind w:left="360" w:hanging="360"/>
      </w:pPr>
      <w:rPr>
        <w:rFonts w:eastAsia="MS Gothic" w:cs="Arial" w:hint="default"/>
        <w:b/>
        <w:sz w:val="24"/>
        <w:szCs w:val="24"/>
      </w:rPr>
    </w:lvl>
    <w:lvl w:ilvl="1">
      <w:start w:val="11"/>
      <w:numFmt w:val="decimal"/>
      <w:lvlText w:val="%1.%2."/>
      <w:lvlJc w:val="left"/>
      <w:pPr>
        <w:ind w:left="1141" w:hanging="432"/>
      </w:pPr>
      <w:rPr>
        <w:rFonts w:cs="Arial" w:hint="default"/>
        <w:b w:val="0"/>
        <w:sz w:val="22"/>
        <w:szCs w:val="22"/>
      </w:rPr>
    </w:lvl>
    <w:lvl w:ilvl="2">
      <w:start w:val="14"/>
      <w:numFmt w:val="decimal"/>
      <w:lvlText w:val="%1.%2.%3"/>
      <w:lvlJc w:val="left"/>
      <w:pPr>
        <w:ind w:left="1922" w:hanging="504"/>
      </w:pPr>
      <w:rPr>
        <w:rFonts w:eastAsia="Times New Roman" w:cs="Arial" w:hint="default"/>
        <w:b w:val="0"/>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E92937"/>
    <w:multiLevelType w:val="hybridMultilevel"/>
    <w:tmpl w:val="B70E1DAA"/>
    <w:lvl w:ilvl="0" w:tplc="71F655A8">
      <w:start w:val="1"/>
      <w:numFmt w:val="lowerLetter"/>
      <w:lvlText w:val="%1)"/>
      <w:lvlJc w:val="left"/>
      <w:pPr>
        <w:ind w:left="1961" w:hanging="260"/>
      </w:pPr>
      <w:rPr>
        <w:rFonts w:ascii="Arial MT" w:eastAsia="Arial MT" w:hAnsi="Arial MT" w:cs="Arial MT" w:hint="default"/>
        <w:w w:val="100"/>
        <w:sz w:val="22"/>
        <w:szCs w:val="22"/>
        <w:lang w:val="pt-PT" w:eastAsia="en-US" w:bidi="ar-SA"/>
      </w:rPr>
    </w:lvl>
    <w:lvl w:ilvl="1" w:tplc="869C8B10">
      <w:numFmt w:val="bullet"/>
      <w:lvlText w:val="•"/>
      <w:lvlJc w:val="left"/>
      <w:pPr>
        <w:ind w:left="2954" w:hanging="260"/>
      </w:pPr>
      <w:rPr>
        <w:rFonts w:hint="default"/>
        <w:lang w:val="pt-PT" w:eastAsia="en-US" w:bidi="ar-SA"/>
      </w:rPr>
    </w:lvl>
    <w:lvl w:ilvl="2" w:tplc="6A80402C">
      <w:numFmt w:val="bullet"/>
      <w:lvlText w:val="•"/>
      <w:lvlJc w:val="left"/>
      <w:pPr>
        <w:ind w:left="3948" w:hanging="260"/>
      </w:pPr>
      <w:rPr>
        <w:rFonts w:hint="default"/>
        <w:lang w:val="pt-PT" w:eastAsia="en-US" w:bidi="ar-SA"/>
      </w:rPr>
    </w:lvl>
    <w:lvl w:ilvl="3" w:tplc="650CFFCE">
      <w:numFmt w:val="bullet"/>
      <w:lvlText w:val="•"/>
      <w:lvlJc w:val="left"/>
      <w:pPr>
        <w:ind w:left="4942" w:hanging="260"/>
      </w:pPr>
      <w:rPr>
        <w:rFonts w:hint="default"/>
        <w:lang w:val="pt-PT" w:eastAsia="en-US" w:bidi="ar-SA"/>
      </w:rPr>
    </w:lvl>
    <w:lvl w:ilvl="4" w:tplc="45368F52">
      <w:numFmt w:val="bullet"/>
      <w:lvlText w:val="•"/>
      <w:lvlJc w:val="left"/>
      <w:pPr>
        <w:ind w:left="5936" w:hanging="260"/>
      </w:pPr>
      <w:rPr>
        <w:rFonts w:hint="default"/>
        <w:lang w:val="pt-PT" w:eastAsia="en-US" w:bidi="ar-SA"/>
      </w:rPr>
    </w:lvl>
    <w:lvl w:ilvl="5" w:tplc="C700F84C">
      <w:numFmt w:val="bullet"/>
      <w:lvlText w:val="•"/>
      <w:lvlJc w:val="left"/>
      <w:pPr>
        <w:ind w:left="6930" w:hanging="260"/>
      </w:pPr>
      <w:rPr>
        <w:rFonts w:hint="default"/>
        <w:lang w:val="pt-PT" w:eastAsia="en-US" w:bidi="ar-SA"/>
      </w:rPr>
    </w:lvl>
    <w:lvl w:ilvl="6" w:tplc="37426950">
      <w:numFmt w:val="bullet"/>
      <w:lvlText w:val="•"/>
      <w:lvlJc w:val="left"/>
      <w:pPr>
        <w:ind w:left="7924" w:hanging="260"/>
      </w:pPr>
      <w:rPr>
        <w:rFonts w:hint="default"/>
        <w:lang w:val="pt-PT" w:eastAsia="en-US" w:bidi="ar-SA"/>
      </w:rPr>
    </w:lvl>
    <w:lvl w:ilvl="7" w:tplc="B2A62B7C">
      <w:numFmt w:val="bullet"/>
      <w:lvlText w:val="•"/>
      <w:lvlJc w:val="left"/>
      <w:pPr>
        <w:ind w:left="8918" w:hanging="260"/>
      </w:pPr>
      <w:rPr>
        <w:rFonts w:hint="default"/>
        <w:lang w:val="pt-PT" w:eastAsia="en-US" w:bidi="ar-SA"/>
      </w:rPr>
    </w:lvl>
    <w:lvl w:ilvl="8" w:tplc="AB74FC6E">
      <w:numFmt w:val="bullet"/>
      <w:lvlText w:val="•"/>
      <w:lvlJc w:val="left"/>
      <w:pPr>
        <w:ind w:left="9912" w:hanging="260"/>
      </w:pPr>
      <w:rPr>
        <w:rFonts w:hint="default"/>
        <w:lang w:val="pt-PT" w:eastAsia="en-US" w:bidi="ar-SA"/>
      </w:rPr>
    </w:lvl>
  </w:abstractNum>
  <w:abstractNum w:abstractNumId="3" w15:restartNumberingAfterBreak="0">
    <w:nsid w:val="13263C9A"/>
    <w:multiLevelType w:val="multilevel"/>
    <w:tmpl w:val="1D9C6A0A"/>
    <w:lvl w:ilvl="0">
      <w:start w:val="1"/>
      <w:numFmt w:val="bullet"/>
      <w:lvlText w:val=""/>
      <w:lvlJc w:val="left"/>
      <w:pPr>
        <w:ind w:left="720" w:hanging="360"/>
      </w:pPr>
      <w:rPr>
        <w:rFonts w:ascii="Symbol" w:hAnsi="Symbol" w:cs="Symbol" w:hint="default"/>
        <w:sz w:val="22"/>
        <w:szCs w:val="22"/>
        <w:highlight w:val="darkCyan"/>
        <w:lang w:val="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C7611D7"/>
    <w:multiLevelType w:val="multilevel"/>
    <w:tmpl w:val="14F4430C"/>
    <w:lvl w:ilvl="0">
      <w:start w:val="5"/>
      <w:numFmt w:val="decimal"/>
      <w:lvlText w:val="%1"/>
      <w:lvlJc w:val="left"/>
      <w:pPr>
        <w:ind w:left="480" w:hanging="480"/>
      </w:pPr>
      <w:rPr>
        <w:rFonts w:eastAsia="Arial Unicode MS" w:cs="Arial"/>
        <w:color w:val="000000"/>
        <w:sz w:val="22"/>
      </w:rPr>
    </w:lvl>
    <w:lvl w:ilvl="1">
      <w:start w:val="2"/>
      <w:numFmt w:val="decimal"/>
      <w:lvlText w:val="%1.%2"/>
      <w:lvlJc w:val="left"/>
      <w:pPr>
        <w:ind w:left="1974" w:hanging="480"/>
      </w:pPr>
      <w:rPr>
        <w:rFonts w:eastAsia="Arial Unicode MS" w:cs="Arial"/>
        <w:color w:val="000000"/>
        <w:sz w:val="22"/>
      </w:rPr>
    </w:lvl>
    <w:lvl w:ilvl="2">
      <w:start w:val="4"/>
      <w:numFmt w:val="decimal"/>
      <w:lvlText w:val="%1.%2.%3"/>
      <w:lvlJc w:val="left"/>
      <w:pPr>
        <w:ind w:left="3981" w:hanging="720"/>
      </w:pPr>
      <w:rPr>
        <w:rFonts w:eastAsia="Arial Unicode MS" w:cs="Arial"/>
        <w:color w:val="000000"/>
        <w:sz w:val="22"/>
      </w:rPr>
    </w:lvl>
    <w:lvl w:ilvl="3">
      <w:start w:val="1"/>
      <w:numFmt w:val="decimal"/>
      <w:lvlText w:val="%1.%2.%3.%4"/>
      <w:lvlJc w:val="left"/>
      <w:pPr>
        <w:ind w:left="5202" w:hanging="720"/>
      </w:pPr>
      <w:rPr>
        <w:rFonts w:eastAsia="Arial Unicode MS" w:cs="Arial"/>
        <w:color w:val="000000"/>
        <w:sz w:val="22"/>
      </w:rPr>
    </w:lvl>
    <w:lvl w:ilvl="4">
      <w:start w:val="1"/>
      <w:numFmt w:val="decimal"/>
      <w:lvlText w:val="%1.%2.%3.%4.%5"/>
      <w:lvlJc w:val="left"/>
      <w:pPr>
        <w:ind w:left="7056" w:hanging="1080"/>
      </w:pPr>
      <w:rPr>
        <w:rFonts w:eastAsia="Arial Unicode MS" w:cs="Arial"/>
        <w:color w:val="000000"/>
        <w:sz w:val="22"/>
      </w:rPr>
    </w:lvl>
    <w:lvl w:ilvl="5">
      <w:start w:val="1"/>
      <w:numFmt w:val="decimal"/>
      <w:lvlText w:val="%1.%2.%3.%4.%5.%6"/>
      <w:lvlJc w:val="left"/>
      <w:pPr>
        <w:ind w:left="8550" w:hanging="1080"/>
      </w:pPr>
      <w:rPr>
        <w:rFonts w:eastAsia="Arial Unicode MS" w:cs="Arial"/>
        <w:color w:val="000000"/>
        <w:sz w:val="22"/>
      </w:rPr>
    </w:lvl>
    <w:lvl w:ilvl="6">
      <w:start w:val="1"/>
      <w:numFmt w:val="decimal"/>
      <w:lvlText w:val="%1.%2.%3.%4.%5.%6.%7"/>
      <w:lvlJc w:val="left"/>
      <w:pPr>
        <w:ind w:left="10404" w:hanging="1440"/>
      </w:pPr>
      <w:rPr>
        <w:rFonts w:eastAsia="Arial Unicode MS" w:cs="Arial"/>
        <w:color w:val="000000"/>
        <w:sz w:val="22"/>
      </w:rPr>
    </w:lvl>
    <w:lvl w:ilvl="7">
      <w:start w:val="1"/>
      <w:numFmt w:val="decimal"/>
      <w:lvlText w:val="%1.%2.%3.%4.%5.%6.%7.%8"/>
      <w:lvlJc w:val="left"/>
      <w:pPr>
        <w:ind w:left="11898" w:hanging="1440"/>
      </w:pPr>
      <w:rPr>
        <w:rFonts w:eastAsia="Arial Unicode MS" w:cs="Arial"/>
        <w:color w:val="000000"/>
        <w:sz w:val="22"/>
      </w:rPr>
    </w:lvl>
    <w:lvl w:ilvl="8">
      <w:start w:val="1"/>
      <w:numFmt w:val="decimal"/>
      <w:lvlText w:val="%1.%2.%3.%4.%5.%6.%7.%8.%9"/>
      <w:lvlJc w:val="left"/>
      <w:pPr>
        <w:ind w:left="13752" w:hanging="1800"/>
      </w:pPr>
      <w:rPr>
        <w:rFonts w:eastAsia="Arial Unicode MS" w:cs="Arial"/>
        <w:color w:val="000000"/>
        <w:sz w:val="22"/>
      </w:rPr>
    </w:lvl>
  </w:abstractNum>
  <w:abstractNum w:abstractNumId="5" w15:restartNumberingAfterBreak="0">
    <w:nsid w:val="1E6B157E"/>
    <w:multiLevelType w:val="multilevel"/>
    <w:tmpl w:val="82E2A386"/>
    <w:lvl w:ilvl="0">
      <w:start w:val="15"/>
      <w:numFmt w:val="decimal"/>
      <w:lvlText w:val="%1"/>
      <w:lvlJc w:val="left"/>
      <w:pPr>
        <w:ind w:left="420" w:hanging="420"/>
      </w:pPr>
      <w:rPr>
        <w:rFonts w:cs="Arial"/>
        <w:color w:val="000000"/>
        <w:sz w:val="22"/>
      </w:rPr>
    </w:lvl>
    <w:lvl w:ilvl="1">
      <w:start w:val="2"/>
      <w:numFmt w:val="decimal"/>
      <w:lvlText w:val="%1.%2"/>
      <w:lvlJc w:val="left"/>
      <w:pPr>
        <w:ind w:left="704" w:hanging="420"/>
      </w:pPr>
      <w:rPr>
        <w:rFonts w:cs="Arial"/>
        <w:color w:val="000000"/>
        <w:sz w:val="22"/>
      </w:rPr>
    </w:lvl>
    <w:lvl w:ilvl="2">
      <w:start w:val="1"/>
      <w:numFmt w:val="decimal"/>
      <w:lvlText w:val="%1.%2.%3"/>
      <w:lvlJc w:val="left"/>
      <w:pPr>
        <w:ind w:left="1288" w:hanging="720"/>
      </w:pPr>
      <w:rPr>
        <w:rFonts w:cs="Arial"/>
        <w:color w:val="000000"/>
        <w:sz w:val="22"/>
      </w:rPr>
    </w:lvl>
    <w:lvl w:ilvl="3">
      <w:start w:val="1"/>
      <w:numFmt w:val="decimal"/>
      <w:lvlText w:val="%1.%2.%3.%4"/>
      <w:lvlJc w:val="left"/>
      <w:pPr>
        <w:ind w:left="1572" w:hanging="720"/>
      </w:pPr>
      <w:rPr>
        <w:rFonts w:cs="Arial"/>
        <w:color w:val="000000"/>
        <w:sz w:val="22"/>
      </w:rPr>
    </w:lvl>
    <w:lvl w:ilvl="4">
      <w:start w:val="1"/>
      <w:numFmt w:val="decimal"/>
      <w:lvlText w:val="%1.%2.%3.%4.%5"/>
      <w:lvlJc w:val="left"/>
      <w:pPr>
        <w:ind w:left="2216" w:hanging="1080"/>
      </w:pPr>
      <w:rPr>
        <w:rFonts w:cs="Arial"/>
        <w:color w:val="000000"/>
        <w:sz w:val="22"/>
      </w:rPr>
    </w:lvl>
    <w:lvl w:ilvl="5">
      <w:start w:val="1"/>
      <w:numFmt w:val="decimal"/>
      <w:lvlText w:val="%1.%2.%3.%4.%5.%6"/>
      <w:lvlJc w:val="left"/>
      <w:pPr>
        <w:ind w:left="2500" w:hanging="1080"/>
      </w:pPr>
      <w:rPr>
        <w:rFonts w:cs="Arial"/>
        <w:color w:val="000000"/>
        <w:sz w:val="22"/>
      </w:rPr>
    </w:lvl>
    <w:lvl w:ilvl="6">
      <w:start w:val="1"/>
      <w:numFmt w:val="decimal"/>
      <w:lvlText w:val="%1.%2.%3.%4.%5.%6.%7"/>
      <w:lvlJc w:val="left"/>
      <w:pPr>
        <w:ind w:left="3144" w:hanging="1440"/>
      </w:pPr>
      <w:rPr>
        <w:rFonts w:cs="Arial"/>
        <w:color w:val="000000"/>
        <w:sz w:val="22"/>
      </w:rPr>
    </w:lvl>
    <w:lvl w:ilvl="7">
      <w:start w:val="1"/>
      <w:numFmt w:val="decimal"/>
      <w:lvlText w:val="%1.%2.%3.%4.%5.%6.%7.%8"/>
      <w:lvlJc w:val="left"/>
      <w:pPr>
        <w:ind w:left="3428" w:hanging="1440"/>
      </w:pPr>
      <w:rPr>
        <w:rFonts w:cs="Arial"/>
        <w:color w:val="000000"/>
        <w:sz w:val="22"/>
      </w:rPr>
    </w:lvl>
    <w:lvl w:ilvl="8">
      <w:start w:val="1"/>
      <w:numFmt w:val="decimal"/>
      <w:lvlText w:val="%1.%2.%3.%4.%5.%6.%7.%8.%9"/>
      <w:lvlJc w:val="left"/>
      <w:pPr>
        <w:ind w:left="4072" w:hanging="1800"/>
      </w:pPr>
      <w:rPr>
        <w:rFonts w:cs="Arial"/>
        <w:color w:val="000000"/>
        <w:sz w:val="22"/>
      </w:rPr>
    </w:lvl>
  </w:abstractNum>
  <w:abstractNum w:abstractNumId="6" w15:restartNumberingAfterBreak="0">
    <w:nsid w:val="29170947"/>
    <w:multiLevelType w:val="multilevel"/>
    <w:tmpl w:val="37762012"/>
    <w:lvl w:ilvl="0">
      <w:start w:val="5"/>
      <w:numFmt w:val="decimal"/>
      <w:lvlText w:val="%1"/>
      <w:lvlJc w:val="left"/>
      <w:pPr>
        <w:ind w:left="360" w:hanging="360"/>
      </w:pPr>
      <w:rPr>
        <w:rFonts w:eastAsia="Arial" w:cs="Arial"/>
        <w:color w:val="000000"/>
      </w:rPr>
    </w:lvl>
    <w:lvl w:ilvl="1">
      <w:start w:val="2"/>
      <w:numFmt w:val="decimal"/>
      <w:lvlText w:val="%1.%2"/>
      <w:lvlJc w:val="left"/>
      <w:pPr>
        <w:ind w:left="360" w:hanging="360"/>
      </w:pPr>
      <w:rPr>
        <w:rFonts w:eastAsia="Arial" w:cs="Arial"/>
        <w:color w:val="000000"/>
      </w:rPr>
    </w:lvl>
    <w:lvl w:ilvl="2">
      <w:start w:val="1"/>
      <w:numFmt w:val="decimal"/>
      <w:lvlText w:val="%1.%2.%3"/>
      <w:lvlJc w:val="left"/>
      <w:pPr>
        <w:ind w:left="720" w:hanging="720"/>
      </w:pPr>
      <w:rPr>
        <w:rFonts w:eastAsia="Arial" w:cs="Arial"/>
        <w:color w:val="000000"/>
      </w:rPr>
    </w:lvl>
    <w:lvl w:ilvl="3">
      <w:start w:val="1"/>
      <w:numFmt w:val="decimal"/>
      <w:lvlText w:val="%1.%2.%3.%4"/>
      <w:lvlJc w:val="left"/>
      <w:pPr>
        <w:ind w:left="720" w:hanging="720"/>
      </w:pPr>
      <w:rPr>
        <w:rFonts w:eastAsia="Arial" w:cs="Arial"/>
        <w:color w:val="000000"/>
      </w:rPr>
    </w:lvl>
    <w:lvl w:ilvl="4">
      <w:start w:val="1"/>
      <w:numFmt w:val="decimal"/>
      <w:lvlText w:val="%1.%2.%3.%4.%5"/>
      <w:lvlJc w:val="left"/>
      <w:pPr>
        <w:ind w:left="1080" w:hanging="1080"/>
      </w:pPr>
      <w:rPr>
        <w:rFonts w:eastAsia="Arial" w:cs="Arial"/>
        <w:color w:val="000000"/>
      </w:rPr>
    </w:lvl>
    <w:lvl w:ilvl="5">
      <w:start w:val="1"/>
      <w:numFmt w:val="decimal"/>
      <w:lvlText w:val="%1.%2.%3.%4.%5.%6"/>
      <w:lvlJc w:val="left"/>
      <w:pPr>
        <w:ind w:left="1080" w:hanging="1080"/>
      </w:pPr>
      <w:rPr>
        <w:rFonts w:eastAsia="Arial" w:cs="Arial"/>
        <w:color w:val="000000"/>
      </w:rPr>
    </w:lvl>
    <w:lvl w:ilvl="6">
      <w:start w:val="1"/>
      <w:numFmt w:val="decimal"/>
      <w:lvlText w:val="%1.%2.%3.%4.%5.%6.%7"/>
      <w:lvlJc w:val="left"/>
      <w:pPr>
        <w:ind w:left="1440" w:hanging="1440"/>
      </w:pPr>
      <w:rPr>
        <w:rFonts w:eastAsia="Arial" w:cs="Arial"/>
        <w:color w:val="000000"/>
      </w:rPr>
    </w:lvl>
    <w:lvl w:ilvl="7">
      <w:start w:val="1"/>
      <w:numFmt w:val="decimal"/>
      <w:lvlText w:val="%1.%2.%3.%4.%5.%6.%7.%8"/>
      <w:lvlJc w:val="left"/>
      <w:pPr>
        <w:ind w:left="1440" w:hanging="1440"/>
      </w:pPr>
      <w:rPr>
        <w:rFonts w:eastAsia="Arial" w:cs="Arial"/>
        <w:color w:val="000000"/>
      </w:rPr>
    </w:lvl>
    <w:lvl w:ilvl="8">
      <w:start w:val="1"/>
      <w:numFmt w:val="decimal"/>
      <w:lvlText w:val="%1.%2.%3.%4.%5.%6.%7.%8.%9"/>
      <w:lvlJc w:val="left"/>
      <w:pPr>
        <w:ind w:left="1800" w:hanging="1800"/>
      </w:pPr>
      <w:rPr>
        <w:rFonts w:eastAsia="Arial" w:cs="Arial"/>
        <w:color w:val="000000"/>
      </w:rPr>
    </w:lvl>
  </w:abstractNum>
  <w:abstractNum w:abstractNumId="7" w15:restartNumberingAfterBreak="0">
    <w:nsid w:val="2A966528"/>
    <w:multiLevelType w:val="hybridMultilevel"/>
    <w:tmpl w:val="037AD1D6"/>
    <w:lvl w:ilvl="0" w:tplc="ADA89DD0">
      <w:start w:val="1"/>
      <w:numFmt w:val="decimal"/>
      <w:lvlText w:val="%1."/>
      <w:lvlJc w:val="left"/>
      <w:pPr>
        <w:ind w:left="2090" w:hanging="245"/>
        <w:jc w:val="right"/>
      </w:pPr>
      <w:rPr>
        <w:rFonts w:ascii="Arial" w:eastAsia="Arial" w:hAnsi="Arial" w:cs="Arial" w:hint="default"/>
        <w:b/>
        <w:bCs/>
        <w:w w:val="100"/>
        <w:sz w:val="22"/>
        <w:szCs w:val="22"/>
        <w:lang w:val="pt-PT" w:eastAsia="en-US" w:bidi="ar-SA"/>
      </w:rPr>
    </w:lvl>
    <w:lvl w:ilvl="1" w:tplc="AB02E878">
      <w:start w:val="1"/>
      <w:numFmt w:val="lowerLetter"/>
      <w:lvlText w:val="%2)"/>
      <w:lvlJc w:val="left"/>
      <w:pPr>
        <w:ind w:left="2837" w:hanging="284"/>
      </w:pPr>
      <w:rPr>
        <w:rFonts w:ascii="Times New Roman" w:eastAsia="Times New Roman" w:hAnsi="Times New Roman" w:cs="Times New Roman" w:hint="default"/>
        <w:w w:val="100"/>
        <w:sz w:val="22"/>
        <w:szCs w:val="22"/>
        <w:lang w:val="pt-PT" w:eastAsia="en-US" w:bidi="ar-SA"/>
      </w:rPr>
    </w:lvl>
    <w:lvl w:ilvl="2" w:tplc="FE1E85CC">
      <w:numFmt w:val="bullet"/>
      <w:lvlText w:val="•"/>
      <w:lvlJc w:val="left"/>
      <w:pPr>
        <w:ind w:left="2140" w:hanging="284"/>
      </w:pPr>
      <w:rPr>
        <w:rFonts w:hint="default"/>
        <w:lang w:val="pt-PT" w:eastAsia="en-US" w:bidi="ar-SA"/>
      </w:rPr>
    </w:lvl>
    <w:lvl w:ilvl="3" w:tplc="48CADDC8">
      <w:numFmt w:val="bullet"/>
      <w:lvlText w:val="•"/>
      <w:lvlJc w:val="left"/>
      <w:pPr>
        <w:ind w:left="2560" w:hanging="284"/>
      </w:pPr>
      <w:rPr>
        <w:rFonts w:hint="default"/>
        <w:lang w:val="pt-PT" w:eastAsia="en-US" w:bidi="ar-SA"/>
      </w:rPr>
    </w:lvl>
    <w:lvl w:ilvl="4" w:tplc="FD3A4B8E">
      <w:numFmt w:val="bullet"/>
      <w:lvlText w:val="•"/>
      <w:lvlJc w:val="left"/>
      <w:pPr>
        <w:ind w:left="2840" w:hanging="284"/>
      </w:pPr>
      <w:rPr>
        <w:rFonts w:hint="default"/>
        <w:lang w:val="pt-PT" w:eastAsia="en-US" w:bidi="ar-SA"/>
      </w:rPr>
    </w:lvl>
    <w:lvl w:ilvl="5" w:tplc="DDF220AE">
      <w:numFmt w:val="bullet"/>
      <w:lvlText w:val="•"/>
      <w:lvlJc w:val="left"/>
      <w:pPr>
        <w:ind w:left="4350" w:hanging="284"/>
      </w:pPr>
      <w:rPr>
        <w:rFonts w:hint="default"/>
        <w:lang w:val="pt-PT" w:eastAsia="en-US" w:bidi="ar-SA"/>
      </w:rPr>
    </w:lvl>
    <w:lvl w:ilvl="6" w:tplc="0B5AFFA4">
      <w:numFmt w:val="bullet"/>
      <w:lvlText w:val="•"/>
      <w:lvlJc w:val="left"/>
      <w:pPr>
        <w:ind w:left="5860" w:hanging="284"/>
      </w:pPr>
      <w:rPr>
        <w:rFonts w:hint="default"/>
        <w:lang w:val="pt-PT" w:eastAsia="en-US" w:bidi="ar-SA"/>
      </w:rPr>
    </w:lvl>
    <w:lvl w:ilvl="7" w:tplc="EF1813E0">
      <w:numFmt w:val="bullet"/>
      <w:lvlText w:val="•"/>
      <w:lvlJc w:val="left"/>
      <w:pPr>
        <w:ind w:left="7370" w:hanging="284"/>
      </w:pPr>
      <w:rPr>
        <w:rFonts w:hint="default"/>
        <w:lang w:val="pt-PT" w:eastAsia="en-US" w:bidi="ar-SA"/>
      </w:rPr>
    </w:lvl>
    <w:lvl w:ilvl="8" w:tplc="E8967EDC">
      <w:numFmt w:val="bullet"/>
      <w:lvlText w:val="•"/>
      <w:lvlJc w:val="left"/>
      <w:pPr>
        <w:ind w:left="8880" w:hanging="284"/>
      </w:pPr>
      <w:rPr>
        <w:rFonts w:hint="default"/>
        <w:lang w:val="pt-PT" w:eastAsia="en-US" w:bidi="ar-SA"/>
      </w:rPr>
    </w:lvl>
  </w:abstractNum>
  <w:abstractNum w:abstractNumId="8" w15:restartNumberingAfterBreak="0">
    <w:nsid w:val="3A5B06F2"/>
    <w:multiLevelType w:val="multilevel"/>
    <w:tmpl w:val="5D3AEF96"/>
    <w:lvl w:ilvl="0">
      <w:start w:val="1"/>
      <w:numFmt w:val="lowerLetter"/>
      <w:lvlText w:val="%1)"/>
      <w:lvlJc w:val="left"/>
      <w:pPr>
        <w:tabs>
          <w:tab w:val="num" w:pos="72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409970C8"/>
    <w:multiLevelType w:val="hybridMultilevel"/>
    <w:tmpl w:val="17965F30"/>
    <w:lvl w:ilvl="0" w:tplc="9AE6F26A">
      <w:start w:val="18"/>
      <w:numFmt w:val="decimal"/>
      <w:lvlText w:val="%1."/>
      <w:lvlJc w:val="left"/>
      <w:pPr>
        <w:ind w:left="2090" w:hanging="245"/>
      </w:pPr>
      <w:rPr>
        <w:rFonts w:ascii="Arial" w:eastAsia="Arial" w:hAnsi="Arial" w:cs="Arial" w:hint="default"/>
        <w:b/>
        <w:bCs/>
        <w:w w:val="100"/>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74E2CE7"/>
    <w:multiLevelType w:val="multilevel"/>
    <w:tmpl w:val="B934B7D8"/>
    <w:lvl w:ilvl="0">
      <w:start w:val="7"/>
      <w:numFmt w:val="decimal"/>
      <w:lvlText w:val="%1"/>
      <w:lvlJc w:val="left"/>
      <w:pPr>
        <w:ind w:left="420" w:hanging="420"/>
      </w:pPr>
      <w:rPr>
        <w:rFonts w:cs="Arial"/>
        <w:sz w:val="22"/>
        <w:szCs w:val="22"/>
        <w:lang w:eastAsia="en-US"/>
      </w:rPr>
    </w:lvl>
    <w:lvl w:ilvl="1">
      <w:start w:val="12"/>
      <w:numFmt w:val="decimal"/>
      <w:lvlText w:val="%1.%2"/>
      <w:lvlJc w:val="left"/>
      <w:pPr>
        <w:ind w:left="846" w:hanging="420"/>
      </w:pPr>
      <w:rPr>
        <w:rFonts w:eastAsia="SimSun" w:cs="Arial"/>
        <w:kern w:val="2"/>
        <w:sz w:val="22"/>
        <w:szCs w:val="22"/>
        <w:highlight w:val="yellow"/>
        <w:lang w:eastAsia="zh-CN" w:bidi="hi-IN"/>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1" w15:restartNumberingAfterBreak="0">
    <w:nsid w:val="48262CE0"/>
    <w:multiLevelType w:val="multilevel"/>
    <w:tmpl w:val="249CC4C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92C691F"/>
    <w:multiLevelType w:val="multilevel"/>
    <w:tmpl w:val="222C6466"/>
    <w:lvl w:ilvl="0">
      <w:start w:val="8"/>
      <w:numFmt w:val="decimal"/>
      <w:lvlText w:val="%1"/>
      <w:lvlJc w:val="left"/>
      <w:pPr>
        <w:ind w:left="360" w:hanging="360"/>
      </w:pPr>
      <w:rPr>
        <w:rFonts w:cs="Arial"/>
        <w:color w:val="000000"/>
        <w:sz w:val="22"/>
        <w:szCs w:val="22"/>
      </w:rPr>
    </w:lvl>
    <w:lvl w:ilvl="1">
      <w:start w:val="1"/>
      <w:numFmt w:val="decimal"/>
      <w:lvlText w:val="%1.%2"/>
      <w:lvlJc w:val="left"/>
      <w:pPr>
        <w:ind w:left="644" w:hanging="360"/>
      </w:pPr>
      <w:rPr>
        <w:rFonts w:cs="Arial"/>
        <w:color w:val="000000"/>
        <w:sz w:val="22"/>
        <w:szCs w:val="22"/>
      </w:rPr>
    </w:lvl>
    <w:lvl w:ilvl="2">
      <w:start w:val="1"/>
      <w:numFmt w:val="decimal"/>
      <w:lvlText w:val="%1.%2.%3"/>
      <w:lvlJc w:val="left"/>
      <w:pPr>
        <w:ind w:left="1288" w:hanging="720"/>
      </w:pPr>
      <w:rPr>
        <w:rFonts w:cs="Arial"/>
        <w:b w:val="0"/>
        <w:color w:val="000000"/>
        <w:sz w:val="22"/>
        <w:szCs w:val="22"/>
      </w:rPr>
    </w:lvl>
    <w:lvl w:ilvl="3">
      <w:start w:val="1"/>
      <w:numFmt w:val="decimal"/>
      <w:lvlText w:val="%1.%2.%3.%4"/>
      <w:lvlJc w:val="left"/>
      <w:pPr>
        <w:ind w:left="1572" w:hanging="720"/>
      </w:pPr>
      <w:rPr>
        <w:rFonts w:cs="Arial"/>
        <w:color w:val="000000"/>
        <w:sz w:val="22"/>
        <w:szCs w:val="22"/>
      </w:rPr>
    </w:lvl>
    <w:lvl w:ilvl="4">
      <w:start w:val="1"/>
      <w:numFmt w:val="decimal"/>
      <w:lvlText w:val="%1.%2.%3.%4.%5"/>
      <w:lvlJc w:val="left"/>
      <w:pPr>
        <w:ind w:left="2216" w:hanging="1080"/>
      </w:pPr>
      <w:rPr>
        <w:rFonts w:cs="Arial"/>
        <w:color w:val="000000"/>
      </w:rPr>
    </w:lvl>
    <w:lvl w:ilvl="5">
      <w:start w:val="1"/>
      <w:numFmt w:val="decimal"/>
      <w:lvlText w:val="%1.%2.%3.%4.%5.%6"/>
      <w:lvlJc w:val="left"/>
      <w:pPr>
        <w:ind w:left="2500" w:hanging="1080"/>
      </w:pPr>
      <w:rPr>
        <w:rFonts w:cs="Arial"/>
        <w:color w:val="000000"/>
      </w:rPr>
    </w:lvl>
    <w:lvl w:ilvl="6">
      <w:start w:val="1"/>
      <w:numFmt w:val="decimal"/>
      <w:lvlText w:val="%1.%2.%3.%4.%5.%6.%7"/>
      <w:lvlJc w:val="left"/>
      <w:pPr>
        <w:ind w:left="3144" w:hanging="1440"/>
      </w:pPr>
      <w:rPr>
        <w:rFonts w:cs="Arial"/>
        <w:color w:val="000000"/>
      </w:rPr>
    </w:lvl>
    <w:lvl w:ilvl="7">
      <w:start w:val="1"/>
      <w:numFmt w:val="decimal"/>
      <w:lvlText w:val="%1.%2.%3.%4.%5.%6.%7.%8"/>
      <w:lvlJc w:val="left"/>
      <w:pPr>
        <w:ind w:left="3428" w:hanging="1440"/>
      </w:pPr>
      <w:rPr>
        <w:rFonts w:cs="Arial"/>
        <w:color w:val="000000"/>
      </w:rPr>
    </w:lvl>
    <w:lvl w:ilvl="8">
      <w:start w:val="1"/>
      <w:numFmt w:val="decimal"/>
      <w:lvlText w:val="%1.%2.%3.%4.%5.%6.%7.%8.%9"/>
      <w:lvlJc w:val="left"/>
      <w:pPr>
        <w:ind w:left="3712" w:hanging="1440"/>
      </w:pPr>
      <w:rPr>
        <w:rFonts w:cs="Arial"/>
        <w:color w:val="000000"/>
      </w:rPr>
    </w:lvl>
  </w:abstractNum>
  <w:abstractNum w:abstractNumId="13" w15:restartNumberingAfterBreak="0">
    <w:nsid w:val="4980694C"/>
    <w:multiLevelType w:val="hybridMultilevel"/>
    <w:tmpl w:val="8EBA0154"/>
    <w:lvl w:ilvl="0" w:tplc="605E9166">
      <w:start w:val="1"/>
      <w:numFmt w:val="upperRoman"/>
      <w:lvlText w:val="%1"/>
      <w:lvlJc w:val="left"/>
      <w:pPr>
        <w:ind w:left="2126" w:hanging="136"/>
      </w:pPr>
      <w:rPr>
        <w:rFonts w:ascii="Arial" w:eastAsia="Arial" w:hAnsi="Arial" w:cs="Arial" w:hint="default"/>
        <w:i/>
        <w:iCs/>
        <w:w w:val="100"/>
        <w:sz w:val="20"/>
        <w:szCs w:val="20"/>
        <w:lang w:val="pt-PT" w:eastAsia="en-US" w:bidi="ar-SA"/>
      </w:rPr>
    </w:lvl>
    <w:lvl w:ilvl="1" w:tplc="740EC5F6">
      <w:numFmt w:val="bullet"/>
      <w:lvlText w:val="•"/>
      <w:lvlJc w:val="left"/>
      <w:pPr>
        <w:ind w:left="3098" w:hanging="136"/>
      </w:pPr>
      <w:rPr>
        <w:rFonts w:hint="default"/>
        <w:lang w:val="pt-PT" w:eastAsia="en-US" w:bidi="ar-SA"/>
      </w:rPr>
    </w:lvl>
    <w:lvl w:ilvl="2" w:tplc="E5EC18D8">
      <w:numFmt w:val="bullet"/>
      <w:lvlText w:val="•"/>
      <w:lvlJc w:val="left"/>
      <w:pPr>
        <w:ind w:left="4076" w:hanging="136"/>
      </w:pPr>
      <w:rPr>
        <w:rFonts w:hint="default"/>
        <w:lang w:val="pt-PT" w:eastAsia="en-US" w:bidi="ar-SA"/>
      </w:rPr>
    </w:lvl>
    <w:lvl w:ilvl="3" w:tplc="6636AB08">
      <w:numFmt w:val="bullet"/>
      <w:lvlText w:val="•"/>
      <w:lvlJc w:val="left"/>
      <w:pPr>
        <w:ind w:left="5054" w:hanging="136"/>
      </w:pPr>
      <w:rPr>
        <w:rFonts w:hint="default"/>
        <w:lang w:val="pt-PT" w:eastAsia="en-US" w:bidi="ar-SA"/>
      </w:rPr>
    </w:lvl>
    <w:lvl w:ilvl="4" w:tplc="03AC4590">
      <w:numFmt w:val="bullet"/>
      <w:lvlText w:val="•"/>
      <w:lvlJc w:val="left"/>
      <w:pPr>
        <w:ind w:left="6032" w:hanging="136"/>
      </w:pPr>
      <w:rPr>
        <w:rFonts w:hint="default"/>
        <w:lang w:val="pt-PT" w:eastAsia="en-US" w:bidi="ar-SA"/>
      </w:rPr>
    </w:lvl>
    <w:lvl w:ilvl="5" w:tplc="24F658AA">
      <w:numFmt w:val="bullet"/>
      <w:lvlText w:val="•"/>
      <w:lvlJc w:val="left"/>
      <w:pPr>
        <w:ind w:left="7010" w:hanging="136"/>
      </w:pPr>
      <w:rPr>
        <w:rFonts w:hint="default"/>
        <w:lang w:val="pt-PT" w:eastAsia="en-US" w:bidi="ar-SA"/>
      </w:rPr>
    </w:lvl>
    <w:lvl w:ilvl="6" w:tplc="FA680A50">
      <w:numFmt w:val="bullet"/>
      <w:lvlText w:val="•"/>
      <w:lvlJc w:val="left"/>
      <w:pPr>
        <w:ind w:left="7988" w:hanging="136"/>
      </w:pPr>
      <w:rPr>
        <w:rFonts w:hint="default"/>
        <w:lang w:val="pt-PT" w:eastAsia="en-US" w:bidi="ar-SA"/>
      </w:rPr>
    </w:lvl>
    <w:lvl w:ilvl="7" w:tplc="E3222244">
      <w:numFmt w:val="bullet"/>
      <w:lvlText w:val="•"/>
      <w:lvlJc w:val="left"/>
      <w:pPr>
        <w:ind w:left="8966" w:hanging="136"/>
      </w:pPr>
      <w:rPr>
        <w:rFonts w:hint="default"/>
        <w:lang w:val="pt-PT" w:eastAsia="en-US" w:bidi="ar-SA"/>
      </w:rPr>
    </w:lvl>
    <w:lvl w:ilvl="8" w:tplc="0954274C">
      <w:numFmt w:val="bullet"/>
      <w:lvlText w:val="•"/>
      <w:lvlJc w:val="left"/>
      <w:pPr>
        <w:ind w:left="9944" w:hanging="136"/>
      </w:pPr>
      <w:rPr>
        <w:rFonts w:hint="default"/>
        <w:lang w:val="pt-PT" w:eastAsia="en-US" w:bidi="ar-SA"/>
      </w:rPr>
    </w:lvl>
  </w:abstractNum>
  <w:abstractNum w:abstractNumId="14" w15:restartNumberingAfterBreak="0">
    <w:nsid w:val="4B7803C1"/>
    <w:multiLevelType w:val="multilevel"/>
    <w:tmpl w:val="60F64FBA"/>
    <w:lvl w:ilvl="0">
      <w:start w:val="1"/>
      <w:numFmt w:val="lowerLetter"/>
      <w:lvlText w:val="%1)"/>
      <w:lvlJc w:val="left"/>
      <w:pPr>
        <w:tabs>
          <w:tab w:val="num" w:pos="720"/>
        </w:tabs>
        <w:ind w:left="720" w:hanging="360"/>
      </w:pPr>
      <w:rPr>
        <w:rFonts w:cs="Arial"/>
        <w:b w:val="0"/>
        <w:i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4EED319A"/>
    <w:multiLevelType w:val="multilevel"/>
    <w:tmpl w:val="3D6A91FA"/>
    <w:lvl w:ilvl="0">
      <w:start w:val="7"/>
      <w:numFmt w:val="decimal"/>
      <w:lvlText w:val="%1"/>
      <w:lvlJc w:val="left"/>
      <w:pPr>
        <w:ind w:left="480" w:hanging="480"/>
      </w:pPr>
      <w:rPr>
        <w:rFonts w:eastAsia="SimSun" w:cs="Arial"/>
        <w:color w:val="000000"/>
      </w:rPr>
    </w:lvl>
    <w:lvl w:ilvl="1">
      <w:start w:val="1"/>
      <w:numFmt w:val="decimal"/>
      <w:lvlText w:val="%1.%2"/>
      <w:lvlJc w:val="left"/>
      <w:pPr>
        <w:ind w:left="480" w:hanging="480"/>
      </w:pPr>
      <w:rPr>
        <w:rFonts w:eastAsia="SimSun" w:cs="Arial"/>
        <w:color w:val="000000"/>
      </w:rPr>
    </w:lvl>
    <w:lvl w:ilvl="2">
      <w:start w:val="1"/>
      <w:numFmt w:val="decimal"/>
      <w:lvlText w:val="%1.%2.%3"/>
      <w:lvlJc w:val="left"/>
      <w:pPr>
        <w:ind w:left="720" w:hanging="720"/>
      </w:pPr>
      <w:rPr>
        <w:rFonts w:eastAsia="SimSun" w:cs="Arial"/>
        <w:color w:val="000000"/>
      </w:rPr>
    </w:lvl>
    <w:lvl w:ilvl="3">
      <w:start w:val="1"/>
      <w:numFmt w:val="decimal"/>
      <w:lvlText w:val="%1.%2.%3.%4"/>
      <w:lvlJc w:val="left"/>
      <w:pPr>
        <w:ind w:left="720" w:hanging="720"/>
      </w:pPr>
      <w:rPr>
        <w:rFonts w:eastAsia="SimSun" w:cs="Arial"/>
        <w:color w:val="000000"/>
      </w:rPr>
    </w:lvl>
    <w:lvl w:ilvl="4">
      <w:start w:val="1"/>
      <w:numFmt w:val="decimal"/>
      <w:lvlText w:val="%1.%2.%3.%4.%5"/>
      <w:lvlJc w:val="left"/>
      <w:pPr>
        <w:ind w:left="1080" w:hanging="1080"/>
      </w:pPr>
      <w:rPr>
        <w:rFonts w:eastAsia="SimSun" w:cs="Arial"/>
        <w:color w:val="000000"/>
      </w:rPr>
    </w:lvl>
    <w:lvl w:ilvl="5">
      <w:start w:val="1"/>
      <w:numFmt w:val="decimal"/>
      <w:lvlText w:val="%1.%2.%3.%4.%5.%6"/>
      <w:lvlJc w:val="left"/>
      <w:pPr>
        <w:ind w:left="1080" w:hanging="1080"/>
      </w:pPr>
      <w:rPr>
        <w:rFonts w:eastAsia="SimSun" w:cs="Arial"/>
        <w:color w:val="000000"/>
      </w:rPr>
    </w:lvl>
    <w:lvl w:ilvl="6">
      <w:start w:val="1"/>
      <w:numFmt w:val="decimal"/>
      <w:lvlText w:val="%1.%2.%3.%4.%5.%6.%7"/>
      <w:lvlJc w:val="left"/>
      <w:pPr>
        <w:ind w:left="1440" w:hanging="1440"/>
      </w:pPr>
      <w:rPr>
        <w:rFonts w:eastAsia="SimSun" w:cs="Arial"/>
        <w:color w:val="000000"/>
      </w:rPr>
    </w:lvl>
    <w:lvl w:ilvl="7">
      <w:start w:val="1"/>
      <w:numFmt w:val="decimal"/>
      <w:lvlText w:val="%1.%2.%3.%4.%5.%6.%7.%8"/>
      <w:lvlJc w:val="left"/>
      <w:pPr>
        <w:ind w:left="1440" w:hanging="1440"/>
      </w:pPr>
      <w:rPr>
        <w:rFonts w:eastAsia="SimSun" w:cs="Arial"/>
        <w:color w:val="000000"/>
      </w:rPr>
    </w:lvl>
    <w:lvl w:ilvl="8">
      <w:start w:val="1"/>
      <w:numFmt w:val="decimal"/>
      <w:lvlText w:val="%1.%2.%3.%4.%5.%6.%7.%8.%9"/>
      <w:lvlJc w:val="left"/>
      <w:pPr>
        <w:ind w:left="1440" w:hanging="1440"/>
      </w:pPr>
      <w:rPr>
        <w:rFonts w:eastAsia="SimSun" w:cs="Arial"/>
        <w:color w:val="000000"/>
      </w:rPr>
    </w:lvl>
  </w:abstractNum>
  <w:abstractNum w:abstractNumId="16" w15:restartNumberingAfterBreak="0">
    <w:nsid w:val="50587469"/>
    <w:multiLevelType w:val="multilevel"/>
    <w:tmpl w:val="82A8FC18"/>
    <w:lvl w:ilvl="0">
      <w:start w:val="1"/>
      <w:numFmt w:val="decimal"/>
      <w:lvlText w:val="%1."/>
      <w:lvlJc w:val="left"/>
      <w:pPr>
        <w:ind w:left="360" w:hanging="360"/>
      </w:pPr>
      <w:rPr>
        <w:rFonts w:eastAsia="MS Gothic" w:cs="Arial"/>
        <w:b/>
        <w:sz w:val="24"/>
        <w:szCs w:val="24"/>
      </w:rPr>
    </w:lvl>
    <w:lvl w:ilvl="1">
      <w:start w:val="1"/>
      <w:numFmt w:val="decimal"/>
      <w:lvlText w:val="%1.%2."/>
      <w:lvlJc w:val="left"/>
      <w:pPr>
        <w:ind w:left="1141" w:hanging="432"/>
      </w:pPr>
      <w:rPr>
        <w:rFonts w:cs="Arial"/>
        <w:b w:val="0"/>
        <w:sz w:val="22"/>
        <w:szCs w:val="22"/>
      </w:rPr>
    </w:lvl>
    <w:lvl w:ilvl="2">
      <w:start w:val="1"/>
      <w:numFmt w:val="decimal"/>
      <w:lvlText w:val="%1.%2.%3"/>
      <w:lvlJc w:val="left"/>
      <w:pPr>
        <w:ind w:left="1922" w:hanging="504"/>
      </w:pPr>
      <w:rPr>
        <w:rFonts w:eastAsia="Times New Roman" w:cs="Arial"/>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1265FFC"/>
    <w:multiLevelType w:val="multilevel"/>
    <w:tmpl w:val="17DE10A8"/>
    <w:lvl w:ilvl="0">
      <w:start w:val="5"/>
      <w:numFmt w:val="decimal"/>
      <w:lvlText w:val="%1"/>
      <w:lvlJc w:val="left"/>
      <w:pPr>
        <w:ind w:left="480" w:hanging="480"/>
      </w:pPr>
      <w:rPr>
        <w:rFonts w:eastAsia="Arial" w:cs="Arial"/>
        <w:color w:val="000000"/>
        <w:sz w:val="22"/>
      </w:rPr>
    </w:lvl>
    <w:lvl w:ilvl="1">
      <w:start w:val="2"/>
      <w:numFmt w:val="decimal"/>
      <w:lvlText w:val="%1.%2"/>
      <w:lvlJc w:val="left"/>
      <w:pPr>
        <w:ind w:left="1614" w:hanging="480"/>
      </w:pPr>
      <w:rPr>
        <w:rFonts w:eastAsia="Arial" w:cs="Arial"/>
        <w:color w:val="000000"/>
        <w:sz w:val="22"/>
      </w:rPr>
    </w:lvl>
    <w:lvl w:ilvl="2">
      <w:start w:val="2"/>
      <w:numFmt w:val="decimal"/>
      <w:lvlText w:val="%1.%2.%3"/>
      <w:lvlJc w:val="left"/>
      <w:pPr>
        <w:ind w:left="2988" w:hanging="720"/>
      </w:pPr>
      <w:rPr>
        <w:rFonts w:eastAsia="Arial" w:cs="Arial"/>
        <w:color w:val="000000"/>
        <w:sz w:val="22"/>
      </w:rPr>
    </w:lvl>
    <w:lvl w:ilvl="3">
      <w:start w:val="1"/>
      <w:numFmt w:val="decimal"/>
      <w:lvlText w:val="%1.%2.%3.%4"/>
      <w:lvlJc w:val="left"/>
      <w:pPr>
        <w:ind w:left="4122" w:hanging="720"/>
      </w:pPr>
      <w:rPr>
        <w:rFonts w:eastAsia="Arial" w:cs="Arial"/>
        <w:color w:val="000000"/>
        <w:sz w:val="22"/>
      </w:rPr>
    </w:lvl>
    <w:lvl w:ilvl="4">
      <w:start w:val="1"/>
      <w:numFmt w:val="decimal"/>
      <w:lvlText w:val="%1.%2.%3.%4.%5"/>
      <w:lvlJc w:val="left"/>
      <w:pPr>
        <w:ind w:left="5616" w:hanging="1080"/>
      </w:pPr>
      <w:rPr>
        <w:rFonts w:eastAsia="Arial" w:cs="Arial"/>
        <w:color w:val="000000"/>
        <w:sz w:val="22"/>
      </w:rPr>
    </w:lvl>
    <w:lvl w:ilvl="5">
      <w:start w:val="1"/>
      <w:numFmt w:val="decimal"/>
      <w:lvlText w:val="%1.%2.%3.%4.%5.%6"/>
      <w:lvlJc w:val="left"/>
      <w:pPr>
        <w:ind w:left="6750" w:hanging="1080"/>
      </w:pPr>
      <w:rPr>
        <w:rFonts w:eastAsia="Arial" w:cs="Arial"/>
        <w:color w:val="000000"/>
        <w:sz w:val="22"/>
      </w:rPr>
    </w:lvl>
    <w:lvl w:ilvl="6">
      <w:start w:val="1"/>
      <w:numFmt w:val="decimal"/>
      <w:lvlText w:val="%1.%2.%3.%4.%5.%6.%7"/>
      <w:lvlJc w:val="left"/>
      <w:pPr>
        <w:ind w:left="8244" w:hanging="1440"/>
      </w:pPr>
      <w:rPr>
        <w:rFonts w:eastAsia="Arial" w:cs="Arial"/>
        <w:color w:val="000000"/>
        <w:sz w:val="22"/>
      </w:rPr>
    </w:lvl>
    <w:lvl w:ilvl="7">
      <w:start w:val="1"/>
      <w:numFmt w:val="decimal"/>
      <w:lvlText w:val="%1.%2.%3.%4.%5.%6.%7.%8"/>
      <w:lvlJc w:val="left"/>
      <w:pPr>
        <w:ind w:left="9378" w:hanging="1440"/>
      </w:pPr>
      <w:rPr>
        <w:rFonts w:eastAsia="Arial" w:cs="Arial"/>
        <w:color w:val="000000"/>
        <w:sz w:val="22"/>
      </w:rPr>
    </w:lvl>
    <w:lvl w:ilvl="8">
      <w:start w:val="1"/>
      <w:numFmt w:val="decimal"/>
      <w:lvlText w:val="%1.%2.%3.%4.%5.%6.%7.%8.%9"/>
      <w:lvlJc w:val="left"/>
      <w:pPr>
        <w:ind w:left="10872" w:hanging="1800"/>
      </w:pPr>
      <w:rPr>
        <w:rFonts w:eastAsia="Arial" w:cs="Arial"/>
        <w:color w:val="000000"/>
        <w:sz w:val="22"/>
      </w:rPr>
    </w:lvl>
  </w:abstractNum>
  <w:abstractNum w:abstractNumId="18" w15:restartNumberingAfterBreak="0">
    <w:nsid w:val="524C6ADD"/>
    <w:multiLevelType w:val="hybridMultilevel"/>
    <w:tmpl w:val="FBEC2696"/>
    <w:lvl w:ilvl="0" w:tplc="C50ABB5A">
      <w:start w:val="1"/>
      <w:numFmt w:val="lowerLetter"/>
      <w:lvlText w:val="%1)"/>
      <w:lvlJc w:val="left"/>
      <w:pPr>
        <w:ind w:left="1418" w:hanging="265"/>
      </w:pPr>
      <w:rPr>
        <w:rFonts w:ascii="Arial MT" w:eastAsia="Arial MT" w:hAnsi="Arial MT" w:cs="Arial MT" w:hint="default"/>
        <w:w w:val="100"/>
        <w:sz w:val="22"/>
        <w:szCs w:val="22"/>
        <w:lang w:val="pt-PT" w:eastAsia="en-US" w:bidi="ar-SA"/>
      </w:rPr>
    </w:lvl>
    <w:lvl w:ilvl="1" w:tplc="FD0EBEA6">
      <w:numFmt w:val="bullet"/>
      <w:lvlText w:val="•"/>
      <w:lvlJc w:val="left"/>
      <w:pPr>
        <w:ind w:left="2468" w:hanging="265"/>
      </w:pPr>
      <w:rPr>
        <w:rFonts w:hint="default"/>
        <w:lang w:val="pt-PT" w:eastAsia="en-US" w:bidi="ar-SA"/>
      </w:rPr>
    </w:lvl>
    <w:lvl w:ilvl="2" w:tplc="8E76B99E">
      <w:numFmt w:val="bullet"/>
      <w:lvlText w:val="•"/>
      <w:lvlJc w:val="left"/>
      <w:pPr>
        <w:ind w:left="3516" w:hanging="265"/>
      </w:pPr>
      <w:rPr>
        <w:rFonts w:hint="default"/>
        <w:lang w:val="pt-PT" w:eastAsia="en-US" w:bidi="ar-SA"/>
      </w:rPr>
    </w:lvl>
    <w:lvl w:ilvl="3" w:tplc="83BC4B6A">
      <w:numFmt w:val="bullet"/>
      <w:lvlText w:val="•"/>
      <w:lvlJc w:val="left"/>
      <w:pPr>
        <w:ind w:left="4564" w:hanging="265"/>
      </w:pPr>
      <w:rPr>
        <w:rFonts w:hint="default"/>
        <w:lang w:val="pt-PT" w:eastAsia="en-US" w:bidi="ar-SA"/>
      </w:rPr>
    </w:lvl>
    <w:lvl w:ilvl="4" w:tplc="7E70F400">
      <w:numFmt w:val="bullet"/>
      <w:lvlText w:val="•"/>
      <w:lvlJc w:val="left"/>
      <w:pPr>
        <w:ind w:left="5612" w:hanging="265"/>
      </w:pPr>
      <w:rPr>
        <w:rFonts w:hint="default"/>
        <w:lang w:val="pt-PT" w:eastAsia="en-US" w:bidi="ar-SA"/>
      </w:rPr>
    </w:lvl>
    <w:lvl w:ilvl="5" w:tplc="6854FC12">
      <w:numFmt w:val="bullet"/>
      <w:lvlText w:val="•"/>
      <w:lvlJc w:val="left"/>
      <w:pPr>
        <w:ind w:left="6660" w:hanging="265"/>
      </w:pPr>
      <w:rPr>
        <w:rFonts w:hint="default"/>
        <w:lang w:val="pt-PT" w:eastAsia="en-US" w:bidi="ar-SA"/>
      </w:rPr>
    </w:lvl>
    <w:lvl w:ilvl="6" w:tplc="FE0A79B2">
      <w:numFmt w:val="bullet"/>
      <w:lvlText w:val="•"/>
      <w:lvlJc w:val="left"/>
      <w:pPr>
        <w:ind w:left="7708" w:hanging="265"/>
      </w:pPr>
      <w:rPr>
        <w:rFonts w:hint="default"/>
        <w:lang w:val="pt-PT" w:eastAsia="en-US" w:bidi="ar-SA"/>
      </w:rPr>
    </w:lvl>
    <w:lvl w:ilvl="7" w:tplc="2A34927A">
      <w:numFmt w:val="bullet"/>
      <w:lvlText w:val="•"/>
      <w:lvlJc w:val="left"/>
      <w:pPr>
        <w:ind w:left="8756" w:hanging="265"/>
      </w:pPr>
      <w:rPr>
        <w:rFonts w:hint="default"/>
        <w:lang w:val="pt-PT" w:eastAsia="en-US" w:bidi="ar-SA"/>
      </w:rPr>
    </w:lvl>
    <w:lvl w:ilvl="8" w:tplc="DE82A5F4">
      <w:numFmt w:val="bullet"/>
      <w:lvlText w:val="•"/>
      <w:lvlJc w:val="left"/>
      <w:pPr>
        <w:ind w:left="9804" w:hanging="265"/>
      </w:pPr>
      <w:rPr>
        <w:rFonts w:hint="default"/>
        <w:lang w:val="pt-PT" w:eastAsia="en-US" w:bidi="ar-SA"/>
      </w:rPr>
    </w:lvl>
  </w:abstractNum>
  <w:abstractNum w:abstractNumId="19" w15:restartNumberingAfterBreak="0">
    <w:nsid w:val="574114FD"/>
    <w:multiLevelType w:val="hybridMultilevel"/>
    <w:tmpl w:val="CA20BA98"/>
    <w:lvl w:ilvl="0" w:tplc="13889546">
      <w:start w:val="1"/>
      <w:numFmt w:val="lowerLetter"/>
      <w:lvlText w:val="%1)"/>
      <w:lvlJc w:val="left"/>
      <w:pPr>
        <w:ind w:left="1418" w:hanging="287"/>
      </w:pPr>
      <w:rPr>
        <w:rFonts w:ascii="Arial MT" w:eastAsia="Arial MT" w:hAnsi="Arial MT" w:cs="Arial MT" w:hint="default"/>
        <w:w w:val="100"/>
        <w:sz w:val="22"/>
        <w:szCs w:val="22"/>
        <w:lang w:val="pt-PT" w:eastAsia="en-US" w:bidi="ar-SA"/>
      </w:rPr>
    </w:lvl>
    <w:lvl w:ilvl="1" w:tplc="0AC464C0">
      <w:numFmt w:val="bullet"/>
      <w:lvlText w:val="•"/>
      <w:lvlJc w:val="left"/>
      <w:pPr>
        <w:ind w:left="2468" w:hanging="287"/>
      </w:pPr>
      <w:rPr>
        <w:rFonts w:hint="default"/>
        <w:lang w:val="pt-PT" w:eastAsia="en-US" w:bidi="ar-SA"/>
      </w:rPr>
    </w:lvl>
    <w:lvl w:ilvl="2" w:tplc="A4B2CA56">
      <w:numFmt w:val="bullet"/>
      <w:lvlText w:val="•"/>
      <w:lvlJc w:val="left"/>
      <w:pPr>
        <w:ind w:left="3516" w:hanging="287"/>
      </w:pPr>
      <w:rPr>
        <w:rFonts w:hint="default"/>
        <w:lang w:val="pt-PT" w:eastAsia="en-US" w:bidi="ar-SA"/>
      </w:rPr>
    </w:lvl>
    <w:lvl w:ilvl="3" w:tplc="F2262F5E">
      <w:numFmt w:val="bullet"/>
      <w:lvlText w:val="•"/>
      <w:lvlJc w:val="left"/>
      <w:pPr>
        <w:ind w:left="4564" w:hanging="287"/>
      </w:pPr>
      <w:rPr>
        <w:rFonts w:hint="default"/>
        <w:lang w:val="pt-PT" w:eastAsia="en-US" w:bidi="ar-SA"/>
      </w:rPr>
    </w:lvl>
    <w:lvl w:ilvl="4" w:tplc="B95A5B32">
      <w:numFmt w:val="bullet"/>
      <w:lvlText w:val="•"/>
      <w:lvlJc w:val="left"/>
      <w:pPr>
        <w:ind w:left="5612" w:hanging="287"/>
      </w:pPr>
      <w:rPr>
        <w:rFonts w:hint="default"/>
        <w:lang w:val="pt-PT" w:eastAsia="en-US" w:bidi="ar-SA"/>
      </w:rPr>
    </w:lvl>
    <w:lvl w:ilvl="5" w:tplc="F248373A">
      <w:numFmt w:val="bullet"/>
      <w:lvlText w:val="•"/>
      <w:lvlJc w:val="left"/>
      <w:pPr>
        <w:ind w:left="6660" w:hanging="287"/>
      </w:pPr>
      <w:rPr>
        <w:rFonts w:hint="default"/>
        <w:lang w:val="pt-PT" w:eastAsia="en-US" w:bidi="ar-SA"/>
      </w:rPr>
    </w:lvl>
    <w:lvl w:ilvl="6" w:tplc="35E88FA2">
      <w:numFmt w:val="bullet"/>
      <w:lvlText w:val="•"/>
      <w:lvlJc w:val="left"/>
      <w:pPr>
        <w:ind w:left="7708" w:hanging="287"/>
      </w:pPr>
      <w:rPr>
        <w:rFonts w:hint="default"/>
        <w:lang w:val="pt-PT" w:eastAsia="en-US" w:bidi="ar-SA"/>
      </w:rPr>
    </w:lvl>
    <w:lvl w:ilvl="7" w:tplc="E300216C">
      <w:numFmt w:val="bullet"/>
      <w:lvlText w:val="•"/>
      <w:lvlJc w:val="left"/>
      <w:pPr>
        <w:ind w:left="8756" w:hanging="287"/>
      </w:pPr>
      <w:rPr>
        <w:rFonts w:hint="default"/>
        <w:lang w:val="pt-PT" w:eastAsia="en-US" w:bidi="ar-SA"/>
      </w:rPr>
    </w:lvl>
    <w:lvl w:ilvl="8" w:tplc="9B0820F8">
      <w:numFmt w:val="bullet"/>
      <w:lvlText w:val="•"/>
      <w:lvlJc w:val="left"/>
      <w:pPr>
        <w:ind w:left="9804" w:hanging="287"/>
      </w:pPr>
      <w:rPr>
        <w:rFonts w:hint="default"/>
        <w:lang w:val="pt-PT" w:eastAsia="en-US" w:bidi="ar-SA"/>
      </w:rPr>
    </w:lvl>
  </w:abstractNum>
  <w:abstractNum w:abstractNumId="20" w15:restartNumberingAfterBreak="0">
    <w:nsid w:val="57B211FF"/>
    <w:multiLevelType w:val="multilevel"/>
    <w:tmpl w:val="59E289D2"/>
    <w:lvl w:ilvl="0">
      <w:start w:val="14"/>
      <w:numFmt w:val="decimal"/>
      <w:lvlText w:val="%1."/>
      <w:lvlJc w:val="left"/>
      <w:pPr>
        <w:ind w:left="360" w:hanging="360"/>
      </w:pPr>
      <w:rPr>
        <w:rFonts w:eastAsia="MS Gothic" w:cs="Arial" w:hint="default"/>
        <w:b/>
        <w:sz w:val="24"/>
        <w:szCs w:val="24"/>
      </w:rPr>
    </w:lvl>
    <w:lvl w:ilvl="1">
      <w:start w:val="1"/>
      <w:numFmt w:val="decimal"/>
      <w:lvlText w:val="%1.%2."/>
      <w:lvlJc w:val="left"/>
      <w:pPr>
        <w:ind w:left="1141" w:hanging="432"/>
      </w:pPr>
      <w:rPr>
        <w:rFonts w:cs="Arial" w:hint="default"/>
        <w:b w:val="0"/>
        <w:sz w:val="22"/>
        <w:szCs w:val="22"/>
      </w:rPr>
    </w:lvl>
    <w:lvl w:ilvl="2">
      <w:start w:val="14"/>
      <w:numFmt w:val="decimal"/>
      <w:lvlText w:val="%1.%2.%3"/>
      <w:lvlJc w:val="left"/>
      <w:pPr>
        <w:ind w:left="1922" w:hanging="504"/>
      </w:pPr>
      <w:rPr>
        <w:rFonts w:eastAsia="Times New Roman" w:cs="Arial" w:hint="default"/>
        <w:b w:val="0"/>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B4A690C"/>
    <w:multiLevelType w:val="multilevel"/>
    <w:tmpl w:val="9A0C3482"/>
    <w:lvl w:ilvl="0">
      <w:start w:val="1"/>
      <w:numFmt w:val="lowerLetter"/>
      <w:lvlText w:val="%1)"/>
      <w:lvlJc w:val="left"/>
      <w:pPr>
        <w:tabs>
          <w:tab w:val="num" w:pos="720"/>
        </w:tabs>
        <w:ind w:left="720" w:hanging="360"/>
      </w:pPr>
      <w:rPr>
        <w:rFonts w:cs="Arial"/>
        <w:b w:val="0"/>
        <w:i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607D69EC"/>
    <w:multiLevelType w:val="multilevel"/>
    <w:tmpl w:val="9FF0441E"/>
    <w:lvl w:ilvl="0">
      <w:start w:val="4"/>
      <w:numFmt w:val="lowerLetter"/>
      <w:lvlText w:val="%1)"/>
      <w:lvlJc w:val="left"/>
      <w:pPr>
        <w:ind w:left="720" w:hanging="360"/>
      </w:pPr>
      <w:rPr>
        <w:rFonts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A9070D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EA86C73"/>
    <w:multiLevelType w:val="multilevel"/>
    <w:tmpl w:val="A38245BC"/>
    <w:lvl w:ilvl="0">
      <w:start w:val="17"/>
      <w:numFmt w:val="decimal"/>
      <w:lvlText w:val="%1"/>
      <w:lvlJc w:val="left"/>
      <w:pPr>
        <w:ind w:left="420" w:hanging="420"/>
      </w:pPr>
      <w:rPr>
        <w:rFonts w:eastAsia="Arial" w:cs="Arial"/>
        <w:color w:val="000000"/>
        <w:sz w:val="22"/>
      </w:rPr>
    </w:lvl>
    <w:lvl w:ilvl="1">
      <w:start w:val="1"/>
      <w:numFmt w:val="decimal"/>
      <w:lvlText w:val="%1.%2"/>
      <w:lvlJc w:val="left"/>
      <w:pPr>
        <w:ind w:left="420" w:hanging="420"/>
      </w:pPr>
      <w:rPr>
        <w:rFonts w:eastAsia="Arial" w:cs="Arial"/>
        <w:b w:val="0"/>
        <w:color w:val="000000"/>
        <w:sz w:val="22"/>
      </w:rPr>
    </w:lvl>
    <w:lvl w:ilvl="2">
      <w:start w:val="1"/>
      <w:numFmt w:val="decimal"/>
      <w:lvlText w:val="%1.%2.%3"/>
      <w:lvlJc w:val="left"/>
      <w:pPr>
        <w:ind w:left="720" w:hanging="720"/>
      </w:pPr>
      <w:rPr>
        <w:rFonts w:eastAsia="Arial" w:cs="Arial"/>
        <w:color w:val="000000"/>
        <w:sz w:val="22"/>
      </w:rPr>
    </w:lvl>
    <w:lvl w:ilvl="3">
      <w:start w:val="1"/>
      <w:numFmt w:val="decimal"/>
      <w:lvlText w:val="%1.%2.%3.%4"/>
      <w:lvlJc w:val="left"/>
      <w:pPr>
        <w:ind w:left="720" w:hanging="720"/>
      </w:pPr>
      <w:rPr>
        <w:rFonts w:eastAsia="Arial" w:cs="Arial"/>
        <w:color w:val="000000"/>
        <w:sz w:val="22"/>
      </w:rPr>
    </w:lvl>
    <w:lvl w:ilvl="4">
      <w:start w:val="1"/>
      <w:numFmt w:val="decimal"/>
      <w:lvlText w:val="%1.%2.%3.%4.%5"/>
      <w:lvlJc w:val="left"/>
      <w:pPr>
        <w:ind w:left="1080" w:hanging="1080"/>
      </w:pPr>
      <w:rPr>
        <w:rFonts w:eastAsia="Arial" w:cs="Arial"/>
        <w:color w:val="000000"/>
        <w:sz w:val="22"/>
      </w:rPr>
    </w:lvl>
    <w:lvl w:ilvl="5">
      <w:start w:val="1"/>
      <w:numFmt w:val="decimal"/>
      <w:lvlText w:val="%1.%2.%3.%4.%5.%6"/>
      <w:lvlJc w:val="left"/>
      <w:pPr>
        <w:ind w:left="1080" w:hanging="1080"/>
      </w:pPr>
      <w:rPr>
        <w:rFonts w:eastAsia="Arial" w:cs="Arial"/>
        <w:color w:val="000000"/>
        <w:sz w:val="22"/>
      </w:rPr>
    </w:lvl>
    <w:lvl w:ilvl="6">
      <w:start w:val="1"/>
      <w:numFmt w:val="decimal"/>
      <w:lvlText w:val="%1.%2.%3.%4.%5.%6.%7"/>
      <w:lvlJc w:val="left"/>
      <w:pPr>
        <w:ind w:left="1440" w:hanging="1440"/>
      </w:pPr>
      <w:rPr>
        <w:rFonts w:eastAsia="Arial" w:cs="Arial"/>
        <w:color w:val="000000"/>
        <w:sz w:val="22"/>
      </w:rPr>
    </w:lvl>
    <w:lvl w:ilvl="7">
      <w:start w:val="1"/>
      <w:numFmt w:val="decimal"/>
      <w:lvlText w:val="%1.%2.%3.%4.%5.%6.%7.%8"/>
      <w:lvlJc w:val="left"/>
      <w:pPr>
        <w:ind w:left="1440" w:hanging="1440"/>
      </w:pPr>
      <w:rPr>
        <w:rFonts w:eastAsia="Arial" w:cs="Arial"/>
        <w:color w:val="000000"/>
        <w:sz w:val="22"/>
      </w:rPr>
    </w:lvl>
    <w:lvl w:ilvl="8">
      <w:start w:val="1"/>
      <w:numFmt w:val="decimal"/>
      <w:lvlText w:val="%1.%2.%3.%4.%5.%6.%7.%8.%9"/>
      <w:lvlJc w:val="left"/>
      <w:pPr>
        <w:ind w:left="1800" w:hanging="1800"/>
      </w:pPr>
      <w:rPr>
        <w:rFonts w:eastAsia="Arial" w:cs="Arial"/>
        <w:color w:val="000000"/>
        <w:sz w:val="22"/>
      </w:rPr>
    </w:lvl>
  </w:abstractNum>
  <w:abstractNum w:abstractNumId="25" w15:restartNumberingAfterBreak="0">
    <w:nsid w:val="70635411"/>
    <w:multiLevelType w:val="multilevel"/>
    <w:tmpl w:val="D36ED726"/>
    <w:lvl w:ilvl="0">
      <w:start w:val="1"/>
      <w:numFmt w:val="lowerLetter"/>
      <w:lvlText w:val="%1)"/>
      <w:lvlJc w:val="left"/>
      <w:pPr>
        <w:tabs>
          <w:tab w:val="num" w:pos="72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751A3738"/>
    <w:multiLevelType w:val="multilevel"/>
    <w:tmpl w:val="22BCE024"/>
    <w:lvl w:ilvl="0">
      <w:start w:val="1"/>
      <w:numFmt w:val="decimal"/>
      <w:lvlText w:val="%1"/>
      <w:lvlJc w:val="left"/>
      <w:pPr>
        <w:ind w:left="360" w:hanging="360"/>
      </w:pPr>
      <w:rPr>
        <w:rFonts w:eastAsia="Calibri" w:cs="Arial"/>
        <w:b/>
        <w:sz w:val="22"/>
        <w:szCs w:val="22"/>
      </w:rPr>
    </w:lvl>
    <w:lvl w:ilvl="1">
      <w:start w:val="1"/>
      <w:numFmt w:val="decimal"/>
      <w:lvlText w:val="%1.%2"/>
      <w:lvlJc w:val="left"/>
      <w:pPr>
        <w:ind w:left="360" w:hanging="360"/>
      </w:pPr>
      <w:rPr>
        <w:rFonts w:eastAsia="Calibri" w:cs="Arial"/>
        <w:b/>
        <w:sz w:val="22"/>
        <w:szCs w:val="22"/>
      </w:rPr>
    </w:lvl>
    <w:lvl w:ilvl="2">
      <w:start w:val="1"/>
      <w:numFmt w:val="decimal"/>
      <w:lvlText w:val="%1.%2.%3"/>
      <w:lvlJc w:val="left"/>
      <w:pPr>
        <w:ind w:left="720" w:hanging="720"/>
      </w:pPr>
      <w:rPr>
        <w:rFonts w:eastAsia="Calibri" w:cs="Arial"/>
        <w:b/>
        <w:sz w:val="22"/>
        <w:szCs w:val="22"/>
      </w:rPr>
    </w:lvl>
    <w:lvl w:ilvl="3">
      <w:start w:val="1"/>
      <w:numFmt w:val="decimal"/>
      <w:lvlText w:val="%1.%2.%3.%4"/>
      <w:lvlJc w:val="left"/>
      <w:pPr>
        <w:ind w:left="720" w:hanging="720"/>
      </w:pPr>
      <w:rPr>
        <w:rFonts w:eastAsia="Calibri" w:cs="Arial"/>
        <w:b/>
        <w:sz w:val="22"/>
        <w:szCs w:val="22"/>
      </w:rPr>
    </w:lvl>
    <w:lvl w:ilvl="4">
      <w:start w:val="1"/>
      <w:numFmt w:val="decimal"/>
      <w:lvlText w:val="%1.%2.%3.%4.%5"/>
      <w:lvlJc w:val="left"/>
      <w:pPr>
        <w:ind w:left="1080" w:hanging="1080"/>
      </w:pPr>
      <w:rPr>
        <w:rFonts w:eastAsia="Calibri" w:cs="Arial"/>
        <w:b/>
        <w:sz w:val="22"/>
        <w:szCs w:val="22"/>
      </w:rPr>
    </w:lvl>
    <w:lvl w:ilvl="5">
      <w:start w:val="1"/>
      <w:numFmt w:val="decimal"/>
      <w:lvlText w:val="%1.%2.%3.%4.%5.%6"/>
      <w:lvlJc w:val="left"/>
      <w:pPr>
        <w:ind w:left="1080" w:hanging="1080"/>
      </w:pPr>
      <w:rPr>
        <w:rFonts w:eastAsia="Calibri" w:cs="Arial"/>
        <w:b/>
        <w:sz w:val="22"/>
        <w:szCs w:val="22"/>
      </w:rPr>
    </w:lvl>
    <w:lvl w:ilvl="6">
      <w:start w:val="1"/>
      <w:numFmt w:val="decimal"/>
      <w:lvlText w:val="%1.%2.%3.%4.%5.%6.%7"/>
      <w:lvlJc w:val="left"/>
      <w:pPr>
        <w:ind w:left="1440" w:hanging="1440"/>
      </w:pPr>
      <w:rPr>
        <w:rFonts w:eastAsia="Calibri" w:cs="Arial"/>
        <w:b/>
        <w:sz w:val="22"/>
        <w:szCs w:val="22"/>
      </w:rPr>
    </w:lvl>
    <w:lvl w:ilvl="7">
      <w:start w:val="1"/>
      <w:numFmt w:val="decimal"/>
      <w:lvlText w:val="%1.%2.%3.%4.%5.%6.%7.%8"/>
      <w:lvlJc w:val="left"/>
      <w:pPr>
        <w:ind w:left="1440" w:hanging="1440"/>
      </w:pPr>
      <w:rPr>
        <w:rFonts w:eastAsia="Calibri" w:cs="Arial"/>
        <w:b/>
        <w:sz w:val="22"/>
        <w:szCs w:val="22"/>
      </w:rPr>
    </w:lvl>
    <w:lvl w:ilvl="8">
      <w:start w:val="1"/>
      <w:numFmt w:val="decimal"/>
      <w:lvlText w:val="%1.%2.%3.%4.%5.%6.%7.%8.%9"/>
      <w:lvlJc w:val="left"/>
      <w:pPr>
        <w:ind w:left="1800" w:hanging="1800"/>
      </w:pPr>
      <w:rPr>
        <w:rFonts w:eastAsia="Calibri" w:cs="Arial"/>
        <w:b/>
        <w:sz w:val="22"/>
        <w:szCs w:val="22"/>
      </w:rPr>
    </w:lvl>
  </w:abstractNum>
  <w:abstractNum w:abstractNumId="27" w15:restartNumberingAfterBreak="0">
    <w:nsid w:val="77C51DAF"/>
    <w:multiLevelType w:val="multilevel"/>
    <w:tmpl w:val="82A8FC18"/>
    <w:lvl w:ilvl="0">
      <w:start w:val="1"/>
      <w:numFmt w:val="decimal"/>
      <w:lvlText w:val="%1."/>
      <w:lvlJc w:val="left"/>
      <w:pPr>
        <w:ind w:left="360" w:hanging="360"/>
      </w:pPr>
      <w:rPr>
        <w:rFonts w:eastAsia="MS Gothic" w:cs="Arial" w:hint="default"/>
        <w:b/>
        <w:sz w:val="24"/>
        <w:szCs w:val="24"/>
      </w:rPr>
    </w:lvl>
    <w:lvl w:ilvl="1">
      <w:start w:val="1"/>
      <w:numFmt w:val="decimal"/>
      <w:lvlText w:val="%1.%2."/>
      <w:lvlJc w:val="left"/>
      <w:pPr>
        <w:ind w:left="1141" w:hanging="432"/>
      </w:pPr>
      <w:rPr>
        <w:rFonts w:cs="Arial" w:hint="default"/>
        <w:b w:val="0"/>
        <w:sz w:val="22"/>
        <w:szCs w:val="22"/>
      </w:rPr>
    </w:lvl>
    <w:lvl w:ilvl="2">
      <w:start w:val="1"/>
      <w:numFmt w:val="decimal"/>
      <w:lvlText w:val="%1.%2.%3"/>
      <w:lvlJc w:val="left"/>
      <w:pPr>
        <w:ind w:left="1922" w:hanging="504"/>
      </w:pPr>
      <w:rPr>
        <w:rFonts w:eastAsia="Times New Roman" w:cs="Arial"/>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A7F6B"/>
    <w:multiLevelType w:val="hybridMultilevel"/>
    <w:tmpl w:val="1152C564"/>
    <w:lvl w:ilvl="0" w:tplc="2626C302">
      <w:numFmt w:val="bullet"/>
      <w:lvlText w:val="-"/>
      <w:lvlJc w:val="left"/>
      <w:pPr>
        <w:ind w:left="1418" w:hanging="135"/>
      </w:pPr>
      <w:rPr>
        <w:rFonts w:ascii="Arial MT" w:eastAsia="Arial MT" w:hAnsi="Arial MT" w:cs="Arial MT" w:hint="default"/>
        <w:w w:val="100"/>
        <w:sz w:val="22"/>
        <w:szCs w:val="22"/>
        <w:lang w:val="pt-PT" w:eastAsia="en-US" w:bidi="ar-SA"/>
      </w:rPr>
    </w:lvl>
    <w:lvl w:ilvl="1" w:tplc="949CAB0A">
      <w:numFmt w:val="bullet"/>
      <w:lvlText w:val="•"/>
      <w:lvlJc w:val="left"/>
      <w:pPr>
        <w:ind w:left="2468" w:hanging="135"/>
      </w:pPr>
      <w:rPr>
        <w:rFonts w:hint="default"/>
        <w:lang w:val="pt-PT" w:eastAsia="en-US" w:bidi="ar-SA"/>
      </w:rPr>
    </w:lvl>
    <w:lvl w:ilvl="2" w:tplc="37F63532">
      <w:numFmt w:val="bullet"/>
      <w:lvlText w:val="•"/>
      <w:lvlJc w:val="left"/>
      <w:pPr>
        <w:ind w:left="3516" w:hanging="135"/>
      </w:pPr>
      <w:rPr>
        <w:rFonts w:hint="default"/>
        <w:lang w:val="pt-PT" w:eastAsia="en-US" w:bidi="ar-SA"/>
      </w:rPr>
    </w:lvl>
    <w:lvl w:ilvl="3" w:tplc="1BA284CA">
      <w:numFmt w:val="bullet"/>
      <w:lvlText w:val="•"/>
      <w:lvlJc w:val="left"/>
      <w:pPr>
        <w:ind w:left="4564" w:hanging="135"/>
      </w:pPr>
      <w:rPr>
        <w:rFonts w:hint="default"/>
        <w:lang w:val="pt-PT" w:eastAsia="en-US" w:bidi="ar-SA"/>
      </w:rPr>
    </w:lvl>
    <w:lvl w:ilvl="4" w:tplc="D6C2609E">
      <w:numFmt w:val="bullet"/>
      <w:lvlText w:val="•"/>
      <w:lvlJc w:val="left"/>
      <w:pPr>
        <w:ind w:left="5612" w:hanging="135"/>
      </w:pPr>
      <w:rPr>
        <w:rFonts w:hint="default"/>
        <w:lang w:val="pt-PT" w:eastAsia="en-US" w:bidi="ar-SA"/>
      </w:rPr>
    </w:lvl>
    <w:lvl w:ilvl="5" w:tplc="FF5AC2C8">
      <w:numFmt w:val="bullet"/>
      <w:lvlText w:val="•"/>
      <w:lvlJc w:val="left"/>
      <w:pPr>
        <w:ind w:left="6660" w:hanging="135"/>
      </w:pPr>
      <w:rPr>
        <w:rFonts w:hint="default"/>
        <w:lang w:val="pt-PT" w:eastAsia="en-US" w:bidi="ar-SA"/>
      </w:rPr>
    </w:lvl>
    <w:lvl w:ilvl="6" w:tplc="FA262EAE">
      <w:numFmt w:val="bullet"/>
      <w:lvlText w:val="•"/>
      <w:lvlJc w:val="left"/>
      <w:pPr>
        <w:ind w:left="7708" w:hanging="135"/>
      </w:pPr>
      <w:rPr>
        <w:rFonts w:hint="default"/>
        <w:lang w:val="pt-PT" w:eastAsia="en-US" w:bidi="ar-SA"/>
      </w:rPr>
    </w:lvl>
    <w:lvl w:ilvl="7" w:tplc="51267714">
      <w:numFmt w:val="bullet"/>
      <w:lvlText w:val="•"/>
      <w:lvlJc w:val="left"/>
      <w:pPr>
        <w:ind w:left="8756" w:hanging="135"/>
      </w:pPr>
      <w:rPr>
        <w:rFonts w:hint="default"/>
        <w:lang w:val="pt-PT" w:eastAsia="en-US" w:bidi="ar-SA"/>
      </w:rPr>
    </w:lvl>
    <w:lvl w:ilvl="8" w:tplc="C0643A18">
      <w:numFmt w:val="bullet"/>
      <w:lvlText w:val="•"/>
      <w:lvlJc w:val="left"/>
      <w:pPr>
        <w:ind w:left="9804" w:hanging="135"/>
      </w:pPr>
      <w:rPr>
        <w:rFonts w:hint="default"/>
        <w:lang w:val="pt-PT" w:eastAsia="en-US" w:bidi="ar-SA"/>
      </w:rPr>
    </w:lvl>
  </w:abstractNum>
  <w:abstractNum w:abstractNumId="29" w15:restartNumberingAfterBreak="0">
    <w:nsid w:val="7D9C1973"/>
    <w:multiLevelType w:val="hybridMultilevel"/>
    <w:tmpl w:val="0EFE7030"/>
    <w:lvl w:ilvl="0" w:tplc="397827F0">
      <w:start w:val="6"/>
      <w:numFmt w:val="upperRoman"/>
      <w:lvlText w:val="%1"/>
      <w:lvlJc w:val="left"/>
      <w:pPr>
        <w:ind w:left="2794" w:hanging="243"/>
      </w:pPr>
      <w:rPr>
        <w:rFonts w:ascii="Arial" w:eastAsia="Arial" w:hAnsi="Arial" w:cs="Arial" w:hint="default"/>
        <w:i/>
        <w:iCs/>
        <w:spacing w:val="-1"/>
        <w:w w:val="100"/>
        <w:sz w:val="20"/>
        <w:szCs w:val="20"/>
        <w:lang w:val="pt-PT" w:eastAsia="en-US" w:bidi="ar-SA"/>
      </w:rPr>
    </w:lvl>
    <w:lvl w:ilvl="1" w:tplc="76C85A9E">
      <w:numFmt w:val="bullet"/>
      <w:lvlText w:val="•"/>
      <w:lvlJc w:val="left"/>
      <w:pPr>
        <w:ind w:left="3710" w:hanging="243"/>
      </w:pPr>
      <w:rPr>
        <w:rFonts w:hint="default"/>
        <w:lang w:val="pt-PT" w:eastAsia="en-US" w:bidi="ar-SA"/>
      </w:rPr>
    </w:lvl>
    <w:lvl w:ilvl="2" w:tplc="F9585F34">
      <w:numFmt w:val="bullet"/>
      <w:lvlText w:val="•"/>
      <w:lvlJc w:val="left"/>
      <w:pPr>
        <w:ind w:left="4620" w:hanging="243"/>
      </w:pPr>
      <w:rPr>
        <w:rFonts w:hint="default"/>
        <w:lang w:val="pt-PT" w:eastAsia="en-US" w:bidi="ar-SA"/>
      </w:rPr>
    </w:lvl>
    <w:lvl w:ilvl="3" w:tplc="DDC43B18">
      <w:numFmt w:val="bullet"/>
      <w:lvlText w:val="•"/>
      <w:lvlJc w:val="left"/>
      <w:pPr>
        <w:ind w:left="5530" w:hanging="243"/>
      </w:pPr>
      <w:rPr>
        <w:rFonts w:hint="default"/>
        <w:lang w:val="pt-PT" w:eastAsia="en-US" w:bidi="ar-SA"/>
      </w:rPr>
    </w:lvl>
    <w:lvl w:ilvl="4" w:tplc="6CDE060C">
      <w:numFmt w:val="bullet"/>
      <w:lvlText w:val="•"/>
      <w:lvlJc w:val="left"/>
      <w:pPr>
        <w:ind w:left="6440" w:hanging="243"/>
      </w:pPr>
      <w:rPr>
        <w:rFonts w:hint="default"/>
        <w:lang w:val="pt-PT" w:eastAsia="en-US" w:bidi="ar-SA"/>
      </w:rPr>
    </w:lvl>
    <w:lvl w:ilvl="5" w:tplc="745EB20C">
      <w:numFmt w:val="bullet"/>
      <w:lvlText w:val="•"/>
      <w:lvlJc w:val="left"/>
      <w:pPr>
        <w:ind w:left="7350" w:hanging="243"/>
      </w:pPr>
      <w:rPr>
        <w:rFonts w:hint="default"/>
        <w:lang w:val="pt-PT" w:eastAsia="en-US" w:bidi="ar-SA"/>
      </w:rPr>
    </w:lvl>
    <w:lvl w:ilvl="6" w:tplc="21F07EDC">
      <w:numFmt w:val="bullet"/>
      <w:lvlText w:val="•"/>
      <w:lvlJc w:val="left"/>
      <w:pPr>
        <w:ind w:left="8260" w:hanging="243"/>
      </w:pPr>
      <w:rPr>
        <w:rFonts w:hint="default"/>
        <w:lang w:val="pt-PT" w:eastAsia="en-US" w:bidi="ar-SA"/>
      </w:rPr>
    </w:lvl>
    <w:lvl w:ilvl="7" w:tplc="4418DBFA">
      <w:numFmt w:val="bullet"/>
      <w:lvlText w:val="•"/>
      <w:lvlJc w:val="left"/>
      <w:pPr>
        <w:ind w:left="9170" w:hanging="243"/>
      </w:pPr>
      <w:rPr>
        <w:rFonts w:hint="default"/>
        <w:lang w:val="pt-PT" w:eastAsia="en-US" w:bidi="ar-SA"/>
      </w:rPr>
    </w:lvl>
    <w:lvl w:ilvl="8" w:tplc="C2A4B890">
      <w:numFmt w:val="bullet"/>
      <w:lvlText w:val="•"/>
      <w:lvlJc w:val="left"/>
      <w:pPr>
        <w:ind w:left="10080" w:hanging="243"/>
      </w:pPr>
      <w:rPr>
        <w:rFonts w:hint="default"/>
        <w:lang w:val="pt-PT" w:eastAsia="en-US" w:bidi="ar-SA"/>
      </w:rPr>
    </w:lvl>
  </w:abstractNum>
  <w:abstractNum w:abstractNumId="30" w15:restartNumberingAfterBreak="0">
    <w:nsid w:val="7DA7496B"/>
    <w:multiLevelType w:val="hybridMultilevel"/>
    <w:tmpl w:val="B06A4E64"/>
    <w:lvl w:ilvl="0" w:tplc="A4CA834C">
      <w:start w:val="1"/>
      <w:numFmt w:val="lowerLetter"/>
      <w:lvlText w:val="%1)"/>
      <w:lvlJc w:val="left"/>
      <w:pPr>
        <w:ind w:left="1418" w:hanging="295"/>
      </w:pPr>
      <w:rPr>
        <w:rFonts w:ascii="Times New Roman" w:eastAsia="Times New Roman" w:hAnsi="Times New Roman" w:cs="Times New Roman" w:hint="default"/>
        <w:w w:val="100"/>
        <w:sz w:val="22"/>
        <w:szCs w:val="22"/>
        <w:lang w:val="pt-PT" w:eastAsia="en-US" w:bidi="ar-SA"/>
      </w:rPr>
    </w:lvl>
    <w:lvl w:ilvl="1" w:tplc="7556D6E8">
      <w:numFmt w:val="bullet"/>
      <w:lvlText w:val="•"/>
      <w:lvlJc w:val="left"/>
      <w:pPr>
        <w:ind w:left="2468" w:hanging="295"/>
      </w:pPr>
      <w:rPr>
        <w:rFonts w:hint="default"/>
        <w:lang w:val="pt-PT" w:eastAsia="en-US" w:bidi="ar-SA"/>
      </w:rPr>
    </w:lvl>
    <w:lvl w:ilvl="2" w:tplc="0D5A8B4E">
      <w:numFmt w:val="bullet"/>
      <w:lvlText w:val="•"/>
      <w:lvlJc w:val="left"/>
      <w:pPr>
        <w:ind w:left="3516" w:hanging="295"/>
      </w:pPr>
      <w:rPr>
        <w:rFonts w:hint="default"/>
        <w:lang w:val="pt-PT" w:eastAsia="en-US" w:bidi="ar-SA"/>
      </w:rPr>
    </w:lvl>
    <w:lvl w:ilvl="3" w:tplc="9D6221BC">
      <w:numFmt w:val="bullet"/>
      <w:lvlText w:val="•"/>
      <w:lvlJc w:val="left"/>
      <w:pPr>
        <w:ind w:left="4564" w:hanging="295"/>
      </w:pPr>
      <w:rPr>
        <w:rFonts w:hint="default"/>
        <w:lang w:val="pt-PT" w:eastAsia="en-US" w:bidi="ar-SA"/>
      </w:rPr>
    </w:lvl>
    <w:lvl w:ilvl="4" w:tplc="84CA9B3C">
      <w:numFmt w:val="bullet"/>
      <w:lvlText w:val="•"/>
      <w:lvlJc w:val="left"/>
      <w:pPr>
        <w:ind w:left="5612" w:hanging="295"/>
      </w:pPr>
      <w:rPr>
        <w:rFonts w:hint="default"/>
        <w:lang w:val="pt-PT" w:eastAsia="en-US" w:bidi="ar-SA"/>
      </w:rPr>
    </w:lvl>
    <w:lvl w:ilvl="5" w:tplc="B3FECE9C">
      <w:numFmt w:val="bullet"/>
      <w:lvlText w:val="•"/>
      <w:lvlJc w:val="left"/>
      <w:pPr>
        <w:ind w:left="6660" w:hanging="295"/>
      </w:pPr>
      <w:rPr>
        <w:rFonts w:hint="default"/>
        <w:lang w:val="pt-PT" w:eastAsia="en-US" w:bidi="ar-SA"/>
      </w:rPr>
    </w:lvl>
    <w:lvl w:ilvl="6" w:tplc="B3D0BD10">
      <w:numFmt w:val="bullet"/>
      <w:lvlText w:val="•"/>
      <w:lvlJc w:val="left"/>
      <w:pPr>
        <w:ind w:left="7708" w:hanging="295"/>
      </w:pPr>
      <w:rPr>
        <w:rFonts w:hint="default"/>
        <w:lang w:val="pt-PT" w:eastAsia="en-US" w:bidi="ar-SA"/>
      </w:rPr>
    </w:lvl>
    <w:lvl w:ilvl="7" w:tplc="AD88E9DE">
      <w:numFmt w:val="bullet"/>
      <w:lvlText w:val="•"/>
      <w:lvlJc w:val="left"/>
      <w:pPr>
        <w:ind w:left="8756" w:hanging="295"/>
      </w:pPr>
      <w:rPr>
        <w:rFonts w:hint="default"/>
        <w:lang w:val="pt-PT" w:eastAsia="en-US" w:bidi="ar-SA"/>
      </w:rPr>
    </w:lvl>
    <w:lvl w:ilvl="8" w:tplc="68F8901A">
      <w:numFmt w:val="bullet"/>
      <w:lvlText w:val="•"/>
      <w:lvlJc w:val="left"/>
      <w:pPr>
        <w:ind w:left="9804" w:hanging="295"/>
      </w:pPr>
      <w:rPr>
        <w:rFonts w:hint="default"/>
        <w:lang w:val="pt-PT" w:eastAsia="en-US" w:bidi="ar-SA"/>
      </w:rPr>
    </w:lvl>
  </w:abstractNum>
  <w:abstractNum w:abstractNumId="31" w15:restartNumberingAfterBreak="0">
    <w:nsid w:val="7DB96C38"/>
    <w:multiLevelType w:val="multilevel"/>
    <w:tmpl w:val="D79292A2"/>
    <w:lvl w:ilvl="0">
      <w:start w:val="24"/>
      <w:numFmt w:val="decimal"/>
      <w:lvlText w:val="%1"/>
      <w:lvlJc w:val="left"/>
      <w:pPr>
        <w:ind w:left="420" w:hanging="420"/>
      </w:pPr>
      <w:rPr>
        <w:rFonts w:eastAsia="Arial" w:cs="Arial" w:hint="default"/>
        <w:color w:val="000000"/>
        <w:sz w:val="22"/>
      </w:rPr>
    </w:lvl>
    <w:lvl w:ilvl="1">
      <w:start w:val="1"/>
      <w:numFmt w:val="decimal"/>
      <w:lvlText w:val="%1.%2"/>
      <w:lvlJc w:val="left"/>
      <w:pPr>
        <w:ind w:left="420" w:hanging="420"/>
      </w:pPr>
      <w:rPr>
        <w:rFonts w:eastAsia="Arial" w:cs="Arial" w:hint="default"/>
        <w:b w:val="0"/>
        <w:color w:val="000000"/>
        <w:sz w:val="22"/>
      </w:rPr>
    </w:lvl>
    <w:lvl w:ilvl="2">
      <w:start w:val="1"/>
      <w:numFmt w:val="decimal"/>
      <w:lvlText w:val="%1.%2.%3"/>
      <w:lvlJc w:val="left"/>
      <w:pPr>
        <w:ind w:left="720" w:hanging="720"/>
      </w:pPr>
      <w:rPr>
        <w:rFonts w:eastAsia="Arial" w:cs="Arial" w:hint="default"/>
        <w:color w:val="000000"/>
        <w:sz w:val="22"/>
      </w:rPr>
    </w:lvl>
    <w:lvl w:ilvl="3">
      <w:start w:val="1"/>
      <w:numFmt w:val="decimal"/>
      <w:lvlText w:val="%1.%2.%3.%4"/>
      <w:lvlJc w:val="left"/>
      <w:pPr>
        <w:ind w:left="720" w:hanging="720"/>
      </w:pPr>
      <w:rPr>
        <w:rFonts w:eastAsia="Arial" w:cs="Arial" w:hint="default"/>
        <w:color w:val="000000"/>
        <w:sz w:val="22"/>
      </w:rPr>
    </w:lvl>
    <w:lvl w:ilvl="4">
      <w:start w:val="1"/>
      <w:numFmt w:val="decimal"/>
      <w:lvlText w:val="%1.%2.%3.%4.%5"/>
      <w:lvlJc w:val="left"/>
      <w:pPr>
        <w:ind w:left="1080" w:hanging="1080"/>
      </w:pPr>
      <w:rPr>
        <w:rFonts w:eastAsia="Arial" w:cs="Arial" w:hint="default"/>
        <w:color w:val="000000"/>
        <w:sz w:val="22"/>
      </w:rPr>
    </w:lvl>
    <w:lvl w:ilvl="5">
      <w:start w:val="1"/>
      <w:numFmt w:val="decimal"/>
      <w:lvlText w:val="%1.%2.%3.%4.%5.%6"/>
      <w:lvlJc w:val="left"/>
      <w:pPr>
        <w:ind w:left="1080" w:hanging="1080"/>
      </w:pPr>
      <w:rPr>
        <w:rFonts w:eastAsia="Arial" w:cs="Arial" w:hint="default"/>
        <w:color w:val="000000"/>
        <w:sz w:val="22"/>
      </w:rPr>
    </w:lvl>
    <w:lvl w:ilvl="6">
      <w:start w:val="1"/>
      <w:numFmt w:val="decimal"/>
      <w:lvlText w:val="%1.%2.%3.%4.%5.%6.%7"/>
      <w:lvlJc w:val="left"/>
      <w:pPr>
        <w:ind w:left="1440" w:hanging="1440"/>
      </w:pPr>
      <w:rPr>
        <w:rFonts w:eastAsia="Arial" w:cs="Arial" w:hint="default"/>
        <w:color w:val="000000"/>
        <w:sz w:val="22"/>
      </w:rPr>
    </w:lvl>
    <w:lvl w:ilvl="7">
      <w:start w:val="1"/>
      <w:numFmt w:val="decimal"/>
      <w:lvlText w:val="%1.%2.%3.%4.%5.%6.%7.%8"/>
      <w:lvlJc w:val="left"/>
      <w:pPr>
        <w:ind w:left="1440" w:hanging="1440"/>
      </w:pPr>
      <w:rPr>
        <w:rFonts w:eastAsia="Arial" w:cs="Arial" w:hint="default"/>
        <w:color w:val="000000"/>
        <w:sz w:val="22"/>
      </w:rPr>
    </w:lvl>
    <w:lvl w:ilvl="8">
      <w:start w:val="1"/>
      <w:numFmt w:val="decimal"/>
      <w:lvlText w:val="%1.%2.%3.%4.%5.%6.%7.%8.%9"/>
      <w:lvlJc w:val="left"/>
      <w:pPr>
        <w:ind w:left="1800" w:hanging="1800"/>
      </w:pPr>
      <w:rPr>
        <w:rFonts w:eastAsia="Arial" w:cs="Arial" w:hint="default"/>
        <w:color w:val="000000"/>
        <w:sz w:val="22"/>
      </w:rPr>
    </w:lvl>
  </w:abstractNum>
  <w:abstractNum w:abstractNumId="32" w15:restartNumberingAfterBreak="0">
    <w:nsid w:val="7F024EE6"/>
    <w:multiLevelType w:val="hybridMultilevel"/>
    <w:tmpl w:val="1E32B6FA"/>
    <w:lvl w:ilvl="0" w:tplc="1856F4E6">
      <w:start w:val="1"/>
      <w:numFmt w:val="lowerLetter"/>
      <w:lvlText w:val="%1)"/>
      <w:lvlJc w:val="left"/>
      <w:pPr>
        <w:ind w:left="1418" w:hanging="302"/>
      </w:pPr>
      <w:rPr>
        <w:rFonts w:ascii="Times New Roman" w:eastAsia="Times New Roman" w:hAnsi="Times New Roman" w:cs="Times New Roman" w:hint="default"/>
        <w:w w:val="100"/>
        <w:sz w:val="22"/>
        <w:szCs w:val="22"/>
        <w:lang w:val="pt-PT" w:eastAsia="en-US" w:bidi="ar-SA"/>
      </w:rPr>
    </w:lvl>
    <w:lvl w:ilvl="1" w:tplc="D22EB894">
      <w:numFmt w:val="bullet"/>
      <w:lvlText w:val="•"/>
      <w:lvlJc w:val="left"/>
      <w:pPr>
        <w:ind w:left="2468" w:hanging="302"/>
      </w:pPr>
      <w:rPr>
        <w:rFonts w:hint="default"/>
        <w:lang w:val="pt-PT" w:eastAsia="en-US" w:bidi="ar-SA"/>
      </w:rPr>
    </w:lvl>
    <w:lvl w:ilvl="2" w:tplc="7F5C6D26">
      <w:numFmt w:val="bullet"/>
      <w:lvlText w:val="•"/>
      <w:lvlJc w:val="left"/>
      <w:pPr>
        <w:ind w:left="3516" w:hanging="302"/>
      </w:pPr>
      <w:rPr>
        <w:rFonts w:hint="default"/>
        <w:lang w:val="pt-PT" w:eastAsia="en-US" w:bidi="ar-SA"/>
      </w:rPr>
    </w:lvl>
    <w:lvl w:ilvl="3" w:tplc="B57E49D8">
      <w:numFmt w:val="bullet"/>
      <w:lvlText w:val="•"/>
      <w:lvlJc w:val="left"/>
      <w:pPr>
        <w:ind w:left="4564" w:hanging="302"/>
      </w:pPr>
      <w:rPr>
        <w:rFonts w:hint="default"/>
        <w:lang w:val="pt-PT" w:eastAsia="en-US" w:bidi="ar-SA"/>
      </w:rPr>
    </w:lvl>
    <w:lvl w:ilvl="4" w:tplc="54CC9058">
      <w:numFmt w:val="bullet"/>
      <w:lvlText w:val="•"/>
      <w:lvlJc w:val="left"/>
      <w:pPr>
        <w:ind w:left="5612" w:hanging="302"/>
      </w:pPr>
      <w:rPr>
        <w:rFonts w:hint="default"/>
        <w:lang w:val="pt-PT" w:eastAsia="en-US" w:bidi="ar-SA"/>
      </w:rPr>
    </w:lvl>
    <w:lvl w:ilvl="5" w:tplc="2420610E">
      <w:numFmt w:val="bullet"/>
      <w:lvlText w:val="•"/>
      <w:lvlJc w:val="left"/>
      <w:pPr>
        <w:ind w:left="6660" w:hanging="302"/>
      </w:pPr>
      <w:rPr>
        <w:rFonts w:hint="default"/>
        <w:lang w:val="pt-PT" w:eastAsia="en-US" w:bidi="ar-SA"/>
      </w:rPr>
    </w:lvl>
    <w:lvl w:ilvl="6" w:tplc="C1AC8222">
      <w:numFmt w:val="bullet"/>
      <w:lvlText w:val="•"/>
      <w:lvlJc w:val="left"/>
      <w:pPr>
        <w:ind w:left="7708" w:hanging="302"/>
      </w:pPr>
      <w:rPr>
        <w:rFonts w:hint="default"/>
        <w:lang w:val="pt-PT" w:eastAsia="en-US" w:bidi="ar-SA"/>
      </w:rPr>
    </w:lvl>
    <w:lvl w:ilvl="7" w:tplc="BFD83894">
      <w:numFmt w:val="bullet"/>
      <w:lvlText w:val="•"/>
      <w:lvlJc w:val="left"/>
      <w:pPr>
        <w:ind w:left="8756" w:hanging="302"/>
      </w:pPr>
      <w:rPr>
        <w:rFonts w:hint="default"/>
        <w:lang w:val="pt-PT" w:eastAsia="en-US" w:bidi="ar-SA"/>
      </w:rPr>
    </w:lvl>
    <w:lvl w:ilvl="8" w:tplc="195A14BA">
      <w:numFmt w:val="bullet"/>
      <w:lvlText w:val="•"/>
      <w:lvlJc w:val="left"/>
      <w:pPr>
        <w:ind w:left="9804" w:hanging="302"/>
      </w:pPr>
      <w:rPr>
        <w:rFonts w:hint="default"/>
        <w:lang w:val="pt-PT" w:eastAsia="en-US" w:bidi="ar-SA"/>
      </w:rPr>
    </w:lvl>
  </w:abstractNum>
  <w:num w:numId="1">
    <w:abstractNumId w:val="21"/>
  </w:num>
  <w:num w:numId="2">
    <w:abstractNumId w:val="25"/>
  </w:num>
  <w:num w:numId="3">
    <w:abstractNumId w:val="14"/>
  </w:num>
  <w:num w:numId="4">
    <w:abstractNumId w:val="3"/>
  </w:num>
  <w:num w:numId="5">
    <w:abstractNumId w:val="8"/>
  </w:num>
  <w:num w:numId="6">
    <w:abstractNumId w:val="26"/>
  </w:num>
  <w:num w:numId="7">
    <w:abstractNumId w:val="16"/>
  </w:num>
  <w:num w:numId="8">
    <w:abstractNumId w:val="22"/>
  </w:num>
  <w:num w:numId="9">
    <w:abstractNumId w:val="10"/>
  </w:num>
  <w:num w:numId="10">
    <w:abstractNumId w:val="6"/>
  </w:num>
  <w:num w:numId="11">
    <w:abstractNumId w:val="17"/>
  </w:num>
  <w:num w:numId="12">
    <w:abstractNumId w:val="4"/>
  </w:num>
  <w:num w:numId="13">
    <w:abstractNumId w:val="15"/>
  </w:num>
  <w:num w:numId="14">
    <w:abstractNumId w:val="12"/>
  </w:num>
  <w:num w:numId="15">
    <w:abstractNumId w:val="5"/>
  </w:num>
  <w:num w:numId="16">
    <w:abstractNumId w:val="24"/>
  </w:num>
  <w:num w:numId="17">
    <w:abstractNumId w:val="11"/>
  </w:num>
  <w:num w:numId="18">
    <w:abstractNumId w:val="31"/>
  </w:num>
  <w:num w:numId="19">
    <w:abstractNumId w:val="30"/>
  </w:num>
  <w:num w:numId="20">
    <w:abstractNumId w:val="19"/>
  </w:num>
  <w:num w:numId="21">
    <w:abstractNumId w:val="2"/>
  </w:num>
  <w:num w:numId="22">
    <w:abstractNumId w:val="18"/>
  </w:num>
  <w:num w:numId="23">
    <w:abstractNumId w:val="28"/>
  </w:num>
  <w:num w:numId="24">
    <w:abstractNumId w:val="32"/>
  </w:num>
  <w:num w:numId="25">
    <w:abstractNumId w:val="13"/>
  </w:num>
  <w:num w:numId="26">
    <w:abstractNumId w:val="29"/>
  </w:num>
  <w:num w:numId="27">
    <w:abstractNumId w:val="7"/>
  </w:num>
  <w:num w:numId="28">
    <w:abstractNumId w:val="27"/>
  </w:num>
  <w:num w:numId="29">
    <w:abstractNumId w:val="1"/>
  </w:num>
  <w:num w:numId="30">
    <w:abstractNumId w:val="20"/>
  </w:num>
  <w:num w:numId="31">
    <w:abstractNumId w:val="9"/>
  </w:num>
  <w:num w:numId="32">
    <w:abstractNumId w:val="23"/>
  </w:num>
  <w:num w:numId="33">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defaultTabStop w:val="709"/>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7DB"/>
    <w:rsid w:val="00057D71"/>
    <w:rsid w:val="000613C8"/>
    <w:rsid w:val="00115C47"/>
    <w:rsid w:val="001258BD"/>
    <w:rsid w:val="001A51B8"/>
    <w:rsid w:val="001B5B22"/>
    <w:rsid w:val="001C1793"/>
    <w:rsid w:val="001D21A1"/>
    <w:rsid w:val="001D4759"/>
    <w:rsid w:val="001D5644"/>
    <w:rsid w:val="001F1F92"/>
    <w:rsid w:val="00242DB2"/>
    <w:rsid w:val="00250C2D"/>
    <w:rsid w:val="00253021"/>
    <w:rsid w:val="00266814"/>
    <w:rsid w:val="00292D93"/>
    <w:rsid w:val="002E0642"/>
    <w:rsid w:val="00342828"/>
    <w:rsid w:val="003576A7"/>
    <w:rsid w:val="00380DC4"/>
    <w:rsid w:val="003B4EFC"/>
    <w:rsid w:val="004018EB"/>
    <w:rsid w:val="00426B74"/>
    <w:rsid w:val="00441000"/>
    <w:rsid w:val="00491DB0"/>
    <w:rsid w:val="004D23BD"/>
    <w:rsid w:val="004D60AF"/>
    <w:rsid w:val="004F2649"/>
    <w:rsid w:val="00544638"/>
    <w:rsid w:val="00563EAE"/>
    <w:rsid w:val="005F537C"/>
    <w:rsid w:val="0060759E"/>
    <w:rsid w:val="006973F8"/>
    <w:rsid w:val="006A6B74"/>
    <w:rsid w:val="006A7D88"/>
    <w:rsid w:val="006B1644"/>
    <w:rsid w:val="006F1BA7"/>
    <w:rsid w:val="00782BB3"/>
    <w:rsid w:val="007B1C53"/>
    <w:rsid w:val="007C32EF"/>
    <w:rsid w:val="007D2B76"/>
    <w:rsid w:val="00830C8A"/>
    <w:rsid w:val="00896119"/>
    <w:rsid w:val="008A149C"/>
    <w:rsid w:val="008D2816"/>
    <w:rsid w:val="008F346D"/>
    <w:rsid w:val="00942CA9"/>
    <w:rsid w:val="0094688E"/>
    <w:rsid w:val="009B09A7"/>
    <w:rsid w:val="009C2E15"/>
    <w:rsid w:val="009D3C26"/>
    <w:rsid w:val="00A05831"/>
    <w:rsid w:val="00A16B04"/>
    <w:rsid w:val="00B06247"/>
    <w:rsid w:val="00B16841"/>
    <w:rsid w:val="00B20D78"/>
    <w:rsid w:val="00B91E94"/>
    <w:rsid w:val="00BE29EA"/>
    <w:rsid w:val="00C02813"/>
    <w:rsid w:val="00C1511A"/>
    <w:rsid w:val="00C227E1"/>
    <w:rsid w:val="00C458FE"/>
    <w:rsid w:val="00C523DA"/>
    <w:rsid w:val="00C568AB"/>
    <w:rsid w:val="00C75729"/>
    <w:rsid w:val="00C91630"/>
    <w:rsid w:val="00C91EA6"/>
    <w:rsid w:val="00CA5B73"/>
    <w:rsid w:val="00D35C8D"/>
    <w:rsid w:val="00D5583D"/>
    <w:rsid w:val="00D940D0"/>
    <w:rsid w:val="00DE2647"/>
    <w:rsid w:val="00DF14F0"/>
    <w:rsid w:val="00E107DB"/>
    <w:rsid w:val="00EE06AD"/>
    <w:rsid w:val="00EE73E8"/>
    <w:rsid w:val="00F27A40"/>
    <w:rsid w:val="00F41E6F"/>
    <w:rsid w:val="00F523C7"/>
    <w:rsid w:val="00F64FDB"/>
    <w:rsid w:val="00F73D95"/>
    <w:rsid w:val="00F849E2"/>
    <w:rsid w:val="00FE4B28"/>
    <w:rsid w:val="00FF10A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550F1A6"/>
  <w15:docId w15:val="{16DB059A-0A08-49A4-AE0A-76EC3B35D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1"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4182"/>
    <w:pPr>
      <w:suppressAutoHyphens/>
    </w:pPr>
    <w:rPr>
      <w:sz w:val="24"/>
      <w:szCs w:val="24"/>
      <w:lang w:eastAsia="zh-CN"/>
    </w:rPr>
  </w:style>
  <w:style w:type="paragraph" w:styleId="Ttulo1">
    <w:name w:val="heading 1"/>
    <w:basedOn w:val="Normal"/>
    <w:next w:val="Normal"/>
    <w:uiPriority w:val="1"/>
    <w:qFormat/>
    <w:rsid w:val="00994182"/>
    <w:pPr>
      <w:keepNext/>
      <w:tabs>
        <w:tab w:val="left" w:pos="432"/>
      </w:tabs>
      <w:ind w:left="432" w:hanging="432"/>
      <w:jc w:val="center"/>
      <w:outlineLvl w:val="0"/>
    </w:pPr>
    <w:rPr>
      <w:rFonts w:ascii="Arial" w:hAnsi="Arial" w:cs="Arial"/>
      <w:b/>
      <w:bCs/>
      <w:sz w:val="20"/>
    </w:rPr>
  </w:style>
  <w:style w:type="paragraph" w:styleId="Ttulo2">
    <w:name w:val="heading 2"/>
    <w:basedOn w:val="Normal"/>
    <w:next w:val="Normal"/>
    <w:uiPriority w:val="1"/>
    <w:qFormat/>
    <w:rsid w:val="00994182"/>
    <w:pPr>
      <w:keepNext/>
      <w:tabs>
        <w:tab w:val="left" w:pos="576"/>
      </w:tabs>
      <w:spacing w:before="240" w:after="60"/>
      <w:ind w:left="576" w:hanging="576"/>
      <w:outlineLvl w:val="1"/>
    </w:pPr>
    <w:rPr>
      <w:rFonts w:ascii="Arial" w:hAnsi="Arial" w:cs="Arial"/>
      <w:b/>
      <w:bCs/>
      <w:i/>
      <w:iCs/>
      <w:sz w:val="28"/>
      <w:szCs w:val="28"/>
    </w:rPr>
  </w:style>
  <w:style w:type="paragraph" w:styleId="Ttulo3">
    <w:name w:val="heading 3"/>
    <w:basedOn w:val="Normal"/>
    <w:next w:val="Normal"/>
    <w:qFormat/>
    <w:rsid w:val="00994182"/>
    <w:pPr>
      <w:keepNext/>
      <w:tabs>
        <w:tab w:val="left" w:pos="720"/>
      </w:tabs>
      <w:spacing w:before="240" w:after="60"/>
      <w:ind w:left="720" w:hanging="720"/>
      <w:outlineLvl w:val="2"/>
    </w:pPr>
    <w:rPr>
      <w:rFonts w:ascii="Arial" w:hAnsi="Arial" w:cs="Arial"/>
      <w:b/>
      <w:bCs/>
      <w:sz w:val="26"/>
      <w:szCs w:val="26"/>
    </w:rPr>
  </w:style>
  <w:style w:type="paragraph" w:styleId="Ttulo4">
    <w:name w:val="heading 4"/>
    <w:basedOn w:val="Normal"/>
    <w:next w:val="Normal"/>
    <w:qFormat/>
    <w:rsid w:val="00994182"/>
    <w:pPr>
      <w:keepNext/>
      <w:tabs>
        <w:tab w:val="left" w:pos="864"/>
      </w:tabs>
      <w:spacing w:before="240" w:after="60"/>
      <w:ind w:left="864" w:hanging="864"/>
      <w:outlineLvl w:val="3"/>
    </w:pPr>
    <w:rPr>
      <w:b/>
      <w:bCs/>
      <w:sz w:val="28"/>
      <w:szCs w:val="28"/>
    </w:rPr>
  </w:style>
  <w:style w:type="paragraph" w:styleId="Ttulo5">
    <w:name w:val="heading 5"/>
    <w:basedOn w:val="Normal"/>
    <w:next w:val="Normal"/>
    <w:qFormat/>
    <w:rsid w:val="00994182"/>
    <w:pPr>
      <w:tabs>
        <w:tab w:val="left" w:pos="1008"/>
      </w:tabs>
      <w:spacing w:before="240" w:after="60"/>
      <w:ind w:left="1008" w:hanging="1008"/>
      <w:outlineLvl w:val="4"/>
    </w:pPr>
    <w:rPr>
      <w:b/>
      <w:bCs/>
      <w:i/>
      <w:iCs/>
      <w:sz w:val="26"/>
      <w:szCs w:val="26"/>
    </w:rPr>
  </w:style>
  <w:style w:type="paragraph" w:styleId="Ttulo6">
    <w:name w:val="heading 6"/>
    <w:basedOn w:val="Normal"/>
    <w:next w:val="Normal"/>
    <w:qFormat/>
    <w:rsid w:val="00994182"/>
    <w:pPr>
      <w:tabs>
        <w:tab w:val="left" w:pos="1152"/>
      </w:tabs>
      <w:spacing w:before="240" w:after="60"/>
      <w:ind w:left="1152" w:hanging="1152"/>
      <w:outlineLvl w:val="5"/>
    </w:pPr>
    <w:rPr>
      <w:b/>
      <w:bCs/>
      <w:sz w:val="22"/>
      <w:szCs w:val="22"/>
    </w:rPr>
  </w:style>
  <w:style w:type="paragraph" w:styleId="Ttulo7">
    <w:name w:val="heading 7"/>
    <w:basedOn w:val="Normal"/>
    <w:next w:val="Normal"/>
    <w:qFormat/>
    <w:rsid w:val="00994182"/>
    <w:pPr>
      <w:tabs>
        <w:tab w:val="left" w:pos="1296"/>
      </w:tabs>
      <w:spacing w:before="240" w:after="60"/>
      <w:ind w:left="1296" w:hanging="1296"/>
      <w:outlineLvl w:val="6"/>
    </w:pPr>
  </w:style>
  <w:style w:type="paragraph" w:styleId="Ttulo8">
    <w:name w:val="heading 8"/>
    <w:basedOn w:val="Normal"/>
    <w:next w:val="Normal"/>
    <w:qFormat/>
    <w:rsid w:val="00994182"/>
    <w:pPr>
      <w:tabs>
        <w:tab w:val="left" w:pos="1980"/>
      </w:tabs>
      <w:spacing w:before="240" w:after="60"/>
      <w:ind w:left="1980" w:hanging="1440"/>
      <w:outlineLvl w:val="7"/>
    </w:pPr>
    <w:rPr>
      <w:i/>
      <w:iCs/>
    </w:rPr>
  </w:style>
  <w:style w:type="paragraph" w:styleId="Ttulo9">
    <w:name w:val="heading 9"/>
    <w:basedOn w:val="Normal"/>
    <w:next w:val="Normal"/>
    <w:qFormat/>
    <w:rsid w:val="00994182"/>
    <w:pPr>
      <w:tabs>
        <w:tab w:val="left" w:pos="1584"/>
      </w:tabs>
      <w:spacing w:before="240" w:after="60"/>
      <w:ind w:left="1584" w:hanging="1584"/>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994182"/>
  </w:style>
  <w:style w:type="character" w:customStyle="1" w:styleId="WW8Num1z1">
    <w:name w:val="WW8Num1z1"/>
    <w:qFormat/>
    <w:rsid w:val="00994182"/>
  </w:style>
  <w:style w:type="character" w:customStyle="1" w:styleId="WW8Num1z2">
    <w:name w:val="WW8Num1z2"/>
    <w:qFormat/>
    <w:rsid w:val="00994182"/>
  </w:style>
  <w:style w:type="character" w:customStyle="1" w:styleId="WW8Num1z3">
    <w:name w:val="WW8Num1z3"/>
    <w:qFormat/>
    <w:rsid w:val="00994182"/>
  </w:style>
  <w:style w:type="character" w:customStyle="1" w:styleId="WW8Num1z4">
    <w:name w:val="WW8Num1z4"/>
    <w:qFormat/>
    <w:rsid w:val="00994182"/>
  </w:style>
  <w:style w:type="character" w:customStyle="1" w:styleId="WW8Num1z5">
    <w:name w:val="WW8Num1z5"/>
    <w:qFormat/>
    <w:rsid w:val="00994182"/>
  </w:style>
  <w:style w:type="character" w:customStyle="1" w:styleId="WW8Num1z6">
    <w:name w:val="WW8Num1z6"/>
    <w:qFormat/>
    <w:rsid w:val="00994182"/>
  </w:style>
  <w:style w:type="character" w:customStyle="1" w:styleId="WW8Num1z7">
    <w:name w:val="WW8Num1z7"/>
    <w:qFormat/>
    <w:rsid w:val="00994182"/>
  </w:style>
  <w:style w:type="character" w:customStyle="1" w:styleId="WW8Num1z8">
    <w:name w:val="WW8Num1z8"/>
    <w:qFormat/>
    <w:rsid w:val="00994182"/>
  </w:style>
  <w:style w:type="character" w:customStyle="1" w:styleId="WW8Num2z0">
    <w:name w:val="WW8Num2z0"/>
    <w:qFormat/>
    <w:rsid w:val="00994182"/>
    <w:rPr>
      <w:rFonts w:ascii="Arial" w:hAnsi="Arial" w:cs="Arial"/>
      <w:b w:val="0"/>
      <w:i w:val="0"/>
      <w:sz w:val="22"/>
      <w:szCs w:val="22"/>
    </w:rPr>
  </w:style>
  <w:style w:type="character" w:customStyle="1" w:styleId="WW8Num3z0">
    <w:name w:val="WW8Num3z0"/>
    <w:qFormat/>
    <w:rsid w:val="00994182"/>
    <w:rPr>
      <w:rFonts w:ascii="Arial" w:hAnsi="Arial" w:cs="Arial"/>
      <w:sz w:val="22"/>
      <w:szCs w:val="22"/>
    </w:rPr>
  </w:style>
  <w:style w:type="character" w:customStyle="1" w:styleId="WW8Num4z0">
    <w:name w:val="WW8Num4z0"/>
    <w:qFormat/>
    <w:rsid w:val="00994182"/>
    <w:rPr>
      <w:rFonts w:ascii="Arial" w:hAnsi="Arial" w:cs="Arial"/>
      <w:sz w:val="22"/>
      <w:szCs w:val="22"/>
    </w:rPr>
  </w:style>
  <w:style w:type="character" w:customStyle="1" w:styleId="WW8Num5z0">
    <w:name w:val="WW8Num5z0"/>
    <w:qFormat/>
    <w:rsid w:val="00994182"/>
    <w:rPr>
      <w:rFonts w:ascii="Arial" w:hAnsi="Arial" w:cs="Arial"/>
      <w:b w:val="0"/>
      <w:i w:val="0"/>
      <w:sz w:val="22"/>
      <w:szCs w:val="22"/>
    </w:rPr>
  </w:style>
  <w:style w:type="character" w:customStyle="1" w:styleId="WW8Num6z0">
    <w:name w:val="WW8Num6z0"/>
    <w:qFormat/>
    <w:rsid w:val="00994182"/>
    <w:rPr>
      <w:rFonts w:ascii="Symbol" w:hAnsi="Symbol" w:cs="Symbol"/>
      <w:sz w:val="22"/>
      <w:szCs w:val="22"/>
      <w:highlight w:val="darkCyan"/>
      <w:lang w:val="en-US"/>
    </w:rPr>
  </w:style>
  <w:style w:type="character" w:customStyle="1" w:styleId="WW8Num7z0">
    <w:name w:val="WW8Num7z0"/>
    <w:qFormat/>
    <w:rsid w:val="00994182"/>
    <w:rPr>
      <w:rFonts w:ascii="Arial" w:hAnsi="Arial" w:cs="Arial"/>
      <w:sz w:val="22"/>
      <w:szCs w:val="22"/>
    </w:rPr>
  </w:style>
  <w:style w:type="character" w:customStyle="1" w:styleId="WW8Num8z0">
    <w:name w:val="WW8Num8z0"/>
    <w:qFormat/>
    <w:rsid w:val="00994182"/>
    <w:rPr>
      <w:rFonts w:ascii="Arial" w:eastAsia="Calibri" w:hAnsi="Arial" w:cs="Arial"/>
      <w:b/>
      <w:sz w:val="22"/>
      <w:szCs w:val="22"/>
    </w:rPr>
  </w:style>
  <w:style w:type="character" w:customStyle="1" w:styleId="WW8Num9z0">
    <w:name w:val="WW8Num9z0"/>
    <w:qFormat/>
    <w:rsid w:val="00994182"/>
    <w:rPr>
      <w:rFonts w:ascii="Arial" w:hAnsi="Arial" w:cs="Arial"/>
      <w:sz w:val="22"/>
      <w:szCs w:val="22"/>
    </w:rPr>
  </w:style>
  <w:style w:type="character" w:customStyle="1" w:styleId="WW8Num10z0">
    <w:name w:val="WW8Num10z0"/>
    <w:qFormat/>
    <w:rsid w:val="00994182"/>
    <w:rPr>
      <w:rFonts w:eastAsia="MS Gothic" w:cs="Arial"/>
      <w:b/>
      <w:color w:val="auto"/>
      <w:sz w:val="22"/>
      <w:szCs w:val="22"/>
    </w:rPr>
  </w:style>
  <w:style w:type="character" w:customStyle="1" w:styleId="WW8Num10z1">
    <w:name w:val="WW8Num10z1"/>
    <w:qFormat/>
    <w:rsid w:val="00994182"/>
    <w:rPr>
      <w:rFonts w:ascii="Arial" w:hAnsi="Arial" w:cs="Arial"/>
      <w:b w:val="0"/>
      <w:sz w:val="22"/>
      <w:szCs w:val="22"/>
    </w:rPr>
  </w:style>
  <w:style w:type="character" w:customStyle="1" w:styleId="WW8Num10z2">
    <w:name w:val="WW8Num10z2"/>
    <w:qFormat/>
    <w:rsid w:val="00994182"/>
    <w:rPr>
      <w:rFonts w:eastAsia="Times New Roman" w:cs="Arial"/>
      <w:b w:val="0"/>
      <w:color w:val="auto"/>
      <w:sz w:val="22"/>
      <w:szCs w:val="22"/>
    </w:rPr>
  </w:style>
  <w:style w:type="character" w:customStyle="1" w:styleId="WW8Num10z3">
    <w:name w:val="WW8Num10z3"/>
    <w:qFormat/>
    <w:rsid w:val="00994182"/>
  </w:style>
  <w:style w:type="character" w:customStyle="1" w:styleId="WW8Num10z4">
    <w:name w:val="WW8Num10z4"/>
    <w:qFormat/>
    <w:rsid w:val="00994182"/>
  </w:style>
  <w:style w:type="character" w:customStyle="1" w:styleId="WW8Num10z5">
    <w:name w:val="WW8Num10z5"/>
    <w:qFormat/>
    <w:rsid w:val="00994182"/>
  </w:style>
  <w:style w:type="character" w:customStyle="1" w:styleId="WW8Num10z6">
    <w:name w:val="WW8Num10z6"/>
    <w:qFormat/>
    <w:rsid w:val="00994182"/>
  </w:style>
  <w:style w:type="character" w:customStyle="1" w:styleId="WW8Num10z7">
    <w:name w:val="WW8Num10z7"/>
    <w:qFormat/>
    <w:rsid w:val="00994182"/>
  </w:style>
  <w:style w:type="character" w:customStyle="1" w:styleId="WW8Num10z8">
    <w:name w:val="WW8Num10z8"/>
    <w:qFormat/>
    <w:rsid w:val="00994182"/>
  </w:style>
  <w:style w:type="character" w:customStyle="1" w:styleId="WW8Num11z0">
    <w:name w:val="WW8Num11z0"/>
    <w:qFormat/>
    <w:rsid w:val="00994182"/>
  </w:style>
  <w:style w:type="character" w:customStyle="1" w:styleId="WW8Num11z1">
    <w:name w:val="WW8Num11z1"/>
    <w:qFormat/>
    <w:rsid w:val="00994182"/>
    <w:rPr>
      <w:rFonts w:ascii="Arial" w:eastAsia="Zurich BT" w:hAnsi="Arial" w:cs="Arial"/>
      <w:sz w:val="22"/>
      <w:szCs w:val="22"/>
    </w:rPr>
  </w:style>
  <w:style w:type="character" w:customStyle="1" w:styleId="WW8Num11z2">
    <w:name w:val="WW8Num11z2"/>
    <w:qFormat/>
    <w:rsid w:val="00994182"/>
    <w:rPr>
      <w:rFonts w:ascii="Arial" w:eastAsia="Zurich BT" w:hAnsi="Arial" w:cs="Arial"/>
      <w:color w:val="auto"/>
      <w:sz w:val="22"/>
      <w:szCs w:val="22"/>
    </w:rPr>
  </w:style>
  <w:style w:type="character" w:customStyle="1" w:styleId="WW8Num11z3">
    <w:name w:val="WW8Num11z3"/>
    <w:qFormat/>
    <w:rsid w:val="00994182"/>
    <w:rPr>
      <w:rFonts w:ascii="Arial" w:eastAsia="Arial" w:hAnsi="Arial" w:cs="Arial"/>
      <w:i/>
      <w:sz w:val="22"/>
      <w:szCs w:val="22"/>
    </w:rPr>
  </w:style>
  <w:style w:type="character" w:customStyle="1" w:styleId="WW8Num11z4">
    <w:name w:val="WW8Num11z4"/>
    <w:qFormat/>
    <w:rsid w:val="00994182"/>
  </w:style>
  <w:style w:type="character" w:customStyle="1" w:styleId="WW8Num11z5">
    <w:name w:val="WW8Num11z5"/>
    <w:qFormat/>
    <w:rsid w:val="00994182"/>
  </w:style>
  <w:style w:type="character" w:customStyle="1" w:styleId="WW8Num11z6">
    <w:name w:val="WW8Num11z6"/>
    <w:qFormat/>
    <w:rsid w:val="00994182"/>
  </w:style>
  <w:style w:type="character" w:customStyle="1" w:styleId="WW8Num11z7">
    <w:name w:val="WW8Num11z7"/>
    <w:qFormat/>
    <w:rsid w:val="00994182"/>
  </w:style>
  <w:style w:type="character" w:customStyle="1" w:styleId="WW8Num11z8">
    <w:name w:val="WW8Num11z8"/>
    <w:qFormat/>
    <w:rsid w:val="00994182"/>
  </w:style>
  <w:style w:type="character" w:customStyle="1" w:styleId="WW8Num12z0">
    <w:name w:val="WW8Num12z0"/>
    <w:qFormat/>
    <w:rsid w:val="00994182"/>
    <w:rPr>
      <w:rFonts w:cs="Arial"/>
      <w:sz w:val="22"/>
      <w:szCs w:val="22"/>
    </w:rPr>
  </w:style>
  <w:style w:type="character" w:customStyle="1" w:styleId="WW8Num12z1">
    <w:name w:val="WW8Num12z1"/>
    <w:qFormat/>
    <w:rsid w:val="00994182"/>
  </w:style>
  <w:style w:type="character" w:customStyle="1" w:styleId="WW8Num12z2">
    <w:name w:val="WW8Num12z2"/>
    <w:qFormat/>
    <w:rsid w:val="00994182"/>
    <w:rPr>
      <w:rFonts w:ascii="Arial" w:eastAsia="SimSun" w:hAnsi="Arial" w:cs="Arial"/>
      <w:b/>
      <w:kern w:val="2"/>
      <w:sz w:val="22"/>
      <w:highlight w:val="green"/>
      <w:lang w:eastAsia="zh-CN" w:bidi="hi-IN"/>
    </w:rPr>
  </w:style>
  <w:style w:type="character" w:customStyle="1" w:styleId="WW8Num12z3">
    <w:name w:val="WW8Num12z3"/>
    <w:qFormat/>
    <w:rsid w:val="00994182"/>
  </w:style>
  <w:style w:type="character" w:customStyle="1" w:styleId="WW8Num12z4">
    <w:name w:val="WW8Num12z4"/>
    <w:qFormat/>
    <w:rsid w:val="00994182"/>
  </w:style>
  <w:style w:type="character" w:customStyle="1" w:styleId="WW8Num12z5">
    <w:name w:val="WW8Num12z5"/>
    <w:qFormat/>
    <w:rsid w:val="00994182"/>
  </w:style>
  <w:style w:type="character" w:customStyle="1" w:styleId="WW8Num12z6">
    <w:name w:val="WW8Num12z6"/>
    <w:qFormat/>
    <w:rsid w:val="00994182"/>
  </w:style>
  <w:style w:type="character" w:customStyle="1" w:styleId="WW8Num12z7">
    <w:name w:val="WW8Num12z7"/>
    <w:qFormat/>
    <w:rsid w:val="00994182"/>
  </w:style>
  <w:style w:type="character" w:customStyle="1" w:styleId="WW8Num12z8">
    <w:name w:val="WW8Num12z8"/>
    <w:qFormat/>
    <w:rsid w:val="00994182"/>
  </w:style>
  <w:style w:type="character" w:customStyle="1" w:styleId="WW8Num13z0">
    <w:name w:val="WW8Num13z0"/>
    <w:qFormat/>
    <w:rsid w:val="00994182"/>
    <w:rPr>
      <w:rFonts w:cs="Arial"/>
    </w:rPr>
  </w:style>
  <w:style w:type="character" w:customStyle="1" w:styleId="WW8Num13z1">
    <w:name w:val="WW8Num13z1"/>
    <w:qFormat/>
    <w:rsid w:val="00994182"/>
  </w:style>
  <w:style w:type="character" w:customStyle="1" w:styleId="WW8Num13z2">
    <w:name w:val="WW8Num13z2"/>
    <w:qFormat/>
    <w:rsid w:val="00994182"/>
  </w:style>
  <w:style w:type="character" w:customStyle="1" w:styleId="WW8Num13z3">
    <w:name w:val="WW8Num13z3"/>
    <w:qFormat/>
    <w:rsid w:val="00994182"/>
  </w:style>
  <w:style w:type="character" w:customStyle="1" w:styleId="WW8Num13z4">
    <w:name w:val="WW8Num13z4"/>
    <w:qFormat/>
    <w:rsid w:val="00994182"/>
  </w:style>
  <w:style w:type="character" w:customStyle="1" w:styleId="WW8Num13z5">
    <w:name w:val="WW8Num13z5"/>
    <w:qFormat/>
    <w:rsid w:val="00994182"/>
  </w:style>
  <w:style w:type="character" w:customStyle="1" w:styleId="WW8Num13z6">
    <w:name w:val="WW8Num13z6"/>
    <w:qFormat/>
    <w:rsid w:val="00994182"/>
  </w:style>
  <w:style w:type="character" w:customStyle="1" w:styleId="WW8Num13z7">
    <w:name w:val="WW8Num13z7"/>
    <w:qFormat/>
    <w:rsid w:val="00994182"/>
  </w:style>
  <w:style w:type="character" w:customStyle="1" w:styleId="WW8Num13z8">
    <w:name w:val="WW8Num13z8"/>
    <w:qFormat/>
    <w:rsid w:val="00994182"/>
  </w:style>
  <w:style w:type="character" w:customStyle="1" w:styleId="WW8Num14z0">
    <w:name w:val="WW8Num14z0"/>
    <w:qFormat/>
    <w:rsid w:val="00994182"/>
    <w:rPr>
      <w:rFonts w:cs="Arial"/>
      <w:sz w:val="22"/>
      <w:szCs w:val="22"/>
      <w:lang w:eastAsia="en-US"/>
    </w:rPr>
  </w:style>
  <w:style w:type="character" w:customStyle="1" w:styleId="WW8Num14z1">
    <w:name w:val="WW8Num14z1"/>
    <w:qFormat/>
    <w:rsid w:val="00994182"/>
    <w:rPr>
      <w:rFonts w:ascii="Arial" w:eastAsia="SimSun" w:hAnsi="Arial" w:cs="Arial"/>
      <w:kern w:val="2"/>
      <w:sz w:val="22"/>
      <w:szCs w:val="22"/>
      <w:highlight w:val="yellow"/>
      <w:lang w:eastAsia="zh-CN" w:bidi="hi-IN"/>
    </w:rPr>
  </w:style>
  <w:style w:type="character" w:customStyle="1" w:styleId="WW8Num14z2">
    <w:name w:val="WW8Num14z2"/>
    <w:qFormat/>
    <w:rsid w:val="00994182"/>
  </w:style>
  <w:style w:type="character" w:customStyle="1" w:styleId="WW8Num14z3">
    <w:name w:val="WW8Num14z3"/>
    <w:qFormat/>
    <w:rsid w:val="00994182"/>
  </w:style>
  <w:style w:type="character" w:customStyle="1" w:styleId="WW8Num14z4">
    <w:name w:val="WW8Num14z4"/>
    <w:qFormat/>
    <w:rsid w:val="00994182"/>
  </w:style>
  <w:style w:type="character" w:customStyle="1" w:styleId="WW8Num14z5">
    <w:name w:val="WW8Num14z5"/>
    <w:qFormat/>
    <w:rsid w:val="00994182"/>
  </w:style>
  <w:style w:type="character" w:customStyle="1" w:styleId="WW8Num14z6">
    <w:name w:val="WW8Num14z6"/>
    <w:qFormat/>
    <w:rsid w:val="00994182"/>
  </w:style>
  <w:style w:type="character" w:customStyle="1" w:styleId="WW8Num14z7">
    <w:name w:val="WW8Num14z7"/>
    <w:qFormat/>
    <w:rsid w:val="00994182"/>
  </w:style>
  <w:style w:type="character" w:customStyle="1" w:styleId="WW8Num14z8">
    <w:name w:val="WW8Num14z8"/>
    <w:qFormat/>
    <w:rsid w:val="00994182"/>
  </w:style>
  <w:style w:type="character" w:customStyle="1" w:styleId="WW8Num15z0">
    <w:name w:val="WW8Num15z0"/>
    <w:qFormat/>
    <w:rsid w:val="00994182"/>
    <w:rPr>
      <w:rFonts w:ascii="Arial" w:eastAsia="font279" w:hAnsi="Arial" w:cs="Arial"/>
      <w:b w:val="0"/>
      <w:bCs/>
      <w:i w:val="0"/>
      <w:sz w:val="22"/>
      <w:szCs w:val="22"/>
      <w:lang w:eastAsia="en-US"/>
    </w:rPr>
  </w:style>
  <w:style w:type="character" w:customStyle="1" w:styleId="WW8Num15z1">
    <w:name w:val="WW8Num15z1"/>
    <w:qFormat/>
    <w:rsid w:val="00994182"/>
    <w:rPr>
      <w:rFonts w:ascii="Arial" w:eastAsia="Arial" w:hAnsi="Arial" w:cs="Arial"/>
      <w:b/>
      <w:bCs/>
      <w:i w:val="0"/>
      <w:iCs/>
      <w:sz w:val="22"/>
      <w:szCs w:val="22"/>
      <w:highlight w:val="yellow"/>
      <w:lang w:eastAsia="en-US"/>
    </w:rPr>
  </w:style>
  <w:style w:type="character" w:customStyle="1" w:styleId="WW8Num15z4">
    <w:name w:val="WW8Num15z4"/>
    <w:qFormat/>
    <w:rsid w:val="00994182"/>
    <w:rPr>
      <w:rFonts w:cs="Arial"/>
      <w:i w:val="0"/>
      <w:sz w:val="22"/>
    </w:rPr>
  </w:style>
  <w:style w:type="character" w:customStyle="1" w:styleId="WW8Num15z5">
    <w:name w:val="WW8Num15z5"/>
    <w:qFormat/>
    <w:rsid w:val="00994182"/>
    <w:rPr>
      <w:i w:val="0"/>
    </w:rPr>
  </w:style>
  <w:style w:type="character" w:customStyle="1" w:styleId="Fontepargpadro5">
    <w:name w:val="Fonte parág. padrão5"/>
    <w:qFormat/>
    <w:rsid w:val="00994182"/>
  </w:style>
  <w:style w:type="character" w:customStyle="1" w:styleId="Fontepargpadro4">
    <w:name w:val="Fonte parág. padrão4"/>
    <w:qFormat/>
    <w:rsid w:val="00994182"/>
  </w:style>
  <w:style w:type="character" w:customStyle="1" w:styleId="WW8Num15z2">
    <w:name w:val="WW8Num15z2"/>
    <w:qFormat/>
    <w:rsid w:val="00994182"/>
  </w:style>
  <w:style w:type="character" w:customStyle="1" w:styleId="WW8Num15z3">
    <w:name w:val="WW8Num15z3"/>
    <w:qFormat/>
    <w:rsid w:val="00994182"/>
  </w:style>
  <w:style w:type="character" w:customStyle="1" w:styleId="WW8Num15z6">
    <w:name w:val="WW8Num15z6"/>
    <w:qFormat/>
    <w:rsid w:val="00994182"/>
  </w:style>
  <w:style w:type="character" w:customStyle="1" w:styleId="WW8Num15z7">
    <w:name w:val="WW8Num15z7"/>
    <w:qFormat/>
    <w:rsid w:val="00994182"/>
  </w:style>
  <w:style w:type="character" w:customStyle="1" w:styleId="WW8Num15z8">
    <w:name w:val="WW8Num15z8"/>
    <w:qFormat/>
    <w:rsid w:val="00994182"/>
  </w:style>
  <w:style w:type="character" w:customStyle="1" w:styleId="WW8Num16z0">
    <w:name w:val="WW8Num16z0"/>
    <w:qFormat/>
    <w:rsid w:val="00994182"/>
    <w:rPr>
      <w:rFonts w:ascii="Arial" w:eastAsia="Calibri" w:hAnsi="Arial" w:cs="Arial"/>
      <w:b/>
      <w:sz w:val="22"/>
      <w:szCs w:val="22"/>
    </w:rPr>
  </w:style>
  <w:style w:type="character" w:customStyle="1" w:styleId="WW8Num17z0">
    <w:name w:val="WW8Num17z0"/>
    <w:qFormat/>
    <w:rsid w:val="00994182"/>
    <w:rPr>
      <w:rFonts w:cs="Arial"/>
      <w:sz w:val="22"/>
      <w:szCs w:val="22"/>
    </w:rPr>
  </w:style>
  <w:style w:type="character" w:customStyle="1" w:styleId="WW8Num17z1">
    <w:name w:val="WW8Num17z1"/>
    <w:qFormat/>
    <w:rsid w:val="00994182"/>
    <w:rPr>
      <w:rFonts w:ascii="Arial" w:eastAsia="SimSun" w:hAnsi="Arial" w:cs="Arial"/>
      <w:kern w:val="2"/>
      <w:sz w:val="22"/>
      <w:szCs w:val="22"/>
      <w:highlight w:val="yellow"/>
      <w:lang w:eastAsia="zh-CN" w:bidi="hi-IN"/>
    </w:rPr>
  </w:style>
  <w:style w:type="character" w:customStyle="1" w:styleId="WW8Num17z2">
    <w:name w:val="WW8Num17z2"/>
    <w:qFormat/>
    <w:rsid w:val="00994182"/>
  </w:style>
  <w:style w:type="character" w:customStyle="1" w:styleId="WW8Num17z3">
    <w:name w:val="WW8Num17z3"/>
    <w:qFormat/>
    <w:rsid w:val="00994182"/>
  </w:style>
  <w:style w:type="character" w:customStyle="1" w:styleId="WW8Num17z4">
    <w:name w:val="WW8Num17z4"/>
    <w:qFormat/>
    <w:rsid w:val="00994182"/>
  </w:style>
  <w:style w:type="character" w:customStyle="1" w:styleId="WW8Num17z5">
    <w:name w:val="WW8Num17z5"/>
    <w:qFormat/>
    <w:rsid w:val="00994182"/>
  </w:style>
  <w:style w:type="character" w:customStyle="1" w:styleId="WW8Num17z6">
    <w:name w:val="WW8Num17z6"/>
    <w:qFormat/>
    <w:rsid w:val="00994182"/>
  </w:style>
  <w:style w:type="character" w:customStyle="1" w:styleId="WW8Num17z7">
    <w:name w:val="WW8Num17z7"/>
    <w:qFormat/>
    <w:rsid w:val="00994182"/>
  </w:style>
  <w:style w:type="character" w:customStyle="1" w:styleId="WW8Num17z8">
    <w:name w:val="WW8Num17z8"/>
    <w:qFormat/>
    <w:rsid w:val="00994182"/>
  </w:style>
  <w:style w:type="character" w:customStyle="1" w:styleId="WW8Num18z0">
    <w:name w:val="WW8Num18z0"/>
    <w:qFormat/>
    <w:rsid w:val="00994182"/>
    <w:rPr>
      <w:rFonts w:ascii="Arial" w:hAnsi="Arial" w:cs="Arial"/>
      <w:sz w:val="22"/>
      <w:szCs w:val="22"/>
    </w:rPr>
  </w:style>
  <w:style w:type="character" w:customStyle="1" w:styleId="WW8Num19z0">
    <w:name w:val="WW8Num19z0"/>
    <w:qFormat/>
    <w:rsid w:val="00994182"/>
    <w:rPr>
      <w:rFonts w:eastAsia="MS Gothic" w:cs="Arial"/>
      <w:b/>
      <w:color w:val="auto"/>
      <w:sz w:val="22"/>
      <w:szCs w:val="22"/>
    </w:rPr>
  </w:style>
  <w:style w:type="character" w:customStyle="1" w:styleId="WW8Num19z1">
    <w:name w:val="WW8Num19z1"/>
    <w:qFormat/>
    <w:rsid w:val="00994182"/>
    <w:rPr>
      <w:rFonts w:ascii="Arial" w:hAnsi="Arial" w:cs="Arial"/>
      <w:b w:val="0"/>
      <w:sz w:val="22"/>
      <w:szCs w:val="22"/>
    </w:rPr>
  </w:style>
  <w:style w:type="character" w:customStyle="1" w:styleId="WW8Num19z2">
    <w:name w:val="WW8Num19z2"/>
    <w:qFormat/>
    <w:rsid w:val="00994182"/>
    <w:rPr>
      <w:rFonts w:eastAsia="Times New Roman" w:cs="Arial"/>
      <w:b w:val="0"/>
      <w:color w:val="auto"/>
      <w:sz w:val="22"/>
      <w:szCs w:val="22"/>
    </w:rPr>
  </w:style>
  <w:style w:type="character" w:customStyle="1" w:styleId="WW8Num19z3">
    <w:name w:val="WW8Num19z3"/>
    <w:qFormat/>
    <w:rsid w:val="00994182"/>
  </w:style>
  <w:style w:type="character" w:customStyle="1" w:styleId="WW8Num19z4">
    <w:name w:val="WW8Num19z4"/>
    <w:qFormat/>
    <w:rsid w:val="00994182"/>
  </w:style>
  <w:style w:type="character" w:customStyle="1" w:styleId="WW8Num19z5">
    <w:name w:val="WW8Num19z5"/>
    <w:qFormat/>
    <w:rsid w:val="00994182"/>
  </w:style>
  <w:style w:type="character" w:customStyle="1" w:styleId="WW8Num19z6">
    <w:name w:val="WW8Num19z6"/>
    <w:qFormat/>
    <w:rsid w:val="00994182"/>
  </w:style>
  <w:style w:type="character" w:customStyle="1" w:styleId="WW8Num19z7">
    <w:name w:val="WW8Num19z7"/>
    <w:qFormat/>
    <w:rsid w:val="00994182"/>
  </w:style>
  <w:style w:type="character" w:customStyle="1" w:styleId="WW8Num19z8">
    <w:name w:val="WW8Num19z8"/>
    <w:qFormat/>
    <w:rsid w:val="00994182"/>
  </w:style>
  <w:style w:type="character" w:customStyle="1" w:styleId="WW8Num20z0">
    <w:name w:val="WW8Num20z0"/>
    <w:qFormat/>
    <w:rsid w:val="00994182"/>
  </w:style>
  <w:style w:type="character" w:customStyle="1" w:styleId="WW8Num20z1">
    <w:name w:val="WW8Num20z1"/>
    <w:qFormat/>
    <w:rsid w:val="00994182"/>
    <w:rPr>
      <w:rFonts w:ascii="Arial" w:eastAsia="Zurich BT" w:hAnsi="Arial" w:cs="Arial"/>
      <w:sz w:val="22"/>
      <w:szCs w:val="22"/>
    </w:rPr>
  </w:style>
  <w:style w:type="character" w:customStyle="1" w:styleId="WW8Num20z2">
    <w:name w:val="WW8Num20z2"/>
    <w:qFormat/>
    <w:rsid w:val="00994182"/>
    <w:rPr>
      <w:rFonts w:ascii="Arial" w:eastAsia="Zurich BT" w:hAnsi="Arial" w:cs="Arial"/>
      <w:color w:val="auto"/>
      <w:sz w:val="22"/>
      <w:szCs w:val="22"/>
    </w:rPr>
  </w:style>
  <w:style w:type="character" w:customStyle="1" w:styleId="WW8Num20z3">
    <w:name w:val="WW8Num20z3"/>
    <w:qFormat/>
    <w:rsid w:val="00994182"/>
    <w:rPr>
      <w:rFonts w:eastAsia="Arial" w:cs="Arial"/>
      <w:i/>
      <w:sz w:val="22"/>
      <w:szCs w:val="22"/>
    </w:rPr>
  </w:style>
  <w:style w:type="character" w:customStyle="1" w:styleId="WW8Num20z4">
    <w:name w:val="WW8Num20z4"/>
    <w:qFormat/>
    <w:rsid w:val="00994182"/>
  </w:style>
  <w:style w:type="character" w:customStyle="1" w:styleId="WW8Num20z5">
    <w:name w:val="WW8Num20z5"/>
    <w:qFormat/>
    <w:rsid w:val="00994182"/>
  </w:style>
  <w:style w:type="character" w:customStyle="1" w:styleId="WW8Num20z6">
    <w:name w:val="WW8Num20z6"/>
    <w:qFormat/>
    <w:rsid w:val="00994182"/>
  </w:style>
  <w:style w:type="character" w:customStyle="1" w:styleId="WW8Num20z7">
    <w:name w:val="WW8Num20z7"/>
    <w:qFormat/>
    <w:rsid w:val="00994182"/>
  </w:style>
  <w:style w:type="character" w:customStyle="1" w:styleId="WW8Num20z8">
    <w:name w:val="WW8Num20z8"/>
    <w:qFormat/>
    <w:rsid w:val="00994182"/>
  </w:style>
  <w:style w:type="character" w:customStyle="1" w:styleId="WW8Num21z0">
    <w:name w:val="WW8Num21z0"/>
    <w:qFormat/>
    <w:rsid w:val="00994182"/>
    <w:rPr>
      <w:rFonts w:cs="Arial"/>
      <w:sz w:val="22"/>
      <w:szCs w:val="22"/>
    </w:rPr>
  </w:style>
  <w:style w:type="character" w:customStyle="1" w:styleId="WW8Num21z1">
    <w:name w:val="WW8Num21z1"/>
    <w:qFormat/>
    <w:rsid w:val="00994182"/>
  </w:style>
  <w:style w:type="character" w:customStyle="1" w:styleId="WW8Num21z2">
    <w:name w:val="WW8Num21z2"/>
    <w:qFormat/>
    <w:rsid w:val="00994182"/>
    <w:rPr>
      <w:rFonts w:ascii="Arial" w:eastAsia="SimSun" w:hAnsi="Arial" w:cs="Arial"/>
      <w:b/>
      <w:kern w:val="2"/>
      <w:sz w:val="22"/>
      <w:highlight w:val="green"/>
      <w:lang w:eastAsia="zh-CN" w:bidi="hi-IN"/>
    </w:rPr>
  </w:style>
  <w:style w:type="character" w:customStyle="1" w:styleId="WW8Num21z3">
    <w:name w:val="WW8Num21z3"/>
    <w:qFormat/>
    <w:rsid w:val="00994182"/>
  </w:style>
  <w:style w:type="character" w:customStyle="1" w:styleId="WW8Num21z4">
    <w:name w:val="WW8Num21z4"/>
    <w:qFormat/>
    <w:rsid w:val="00994182"/>
  </w:style>
  <w:style w:type="character" w:customStyle="1" w:styleId="WW8Num21z5">
    <w:name w:val="WW8Num21z5"/>
    <w:qFormat/>
    <w:rsid w:val="00994182"/>
  </w:style>
  <w:style w:type="character" w:customStyle="1" w:styleId="WW8Num21z6">
    <w:name w:val="WW8Num21z6"/>
    <w:qFormat/>
    <w:rsid w:val="00994182"/>
  </w:style>
  <w:style w:type="character" w:customStyle="1" w:styleId="WW8Num21z7">
    <w:name w:val="WW8Num21z7"/>
    <w:qFormat/>
    <w:rsid w:val="00994182"/>
  </w:style>
  <w:style w:type="character" w:customStyle="1" w:styleId="WW8Num21z8">
    <w:name w:val="WW8Num21z8"/>
    <w:qFormat/>
    <w:rsid w:val="00994182"/>
  </w:style>
  <w:style w:type="character" w:customStyle="1" w:styleId="WW8Num22z0">
    <w:name w:val="WW8Num22z0"/>
    <w:qFormat/>
    <w:rsid w:val="00994182"/>
  </w:style>
  <w:style w:type="character" w:customStyle="1" w:styleId="WW8Num22z1">
    <w:name w:val="WW8Num22z1"/>
    <w:qFormat/>
    <w:rsid w:val="00994182"/>
  </w:style>
  <w:style w:type="character" w:customStyle="1" w:styleId="WW8Num22z2">
    <w:name w:val="WW8Num22z2"/>
    <w:qFormat/>
    <w:rsid w:val="00994182"/>
  </w:style>
  <w:style w:type="character" w:customStyle="1" w:styleId="WW8Num22z3">
    <w:name w:val="WW8Num22z3"/>
    <w:qFormat/>
    <w:rsid w:val="00994182"/>
  </w:style>
  <w:style w:type="character" w:customStyle="1" w:styleId="WW8Num22z4">
    <w:name w:val="WW8Num22z4"/>
    <w:qFormat/>
    <w:rsid w:val="00994182"/>
  </w:style>
  <w:style w:type="character" w:customStyle="1" w:styleId="WW8Num22z5">
    <w:name w:val="WW8Num22z5"/>
    <w:qFormat/>
    <w:rsid w:val="00994182"/>
  </w:style>
  <w:style w:type="character" w:customStyle="1" w:styleId="WW8Num22z6">
    <w:name w:val="WW8Num22z6"/>
    <w:qFormat/>
    <w:rsid w:val="00994182"/>
  </w:style>
  <w:style w:type="character" w:customStyle="1" w:styleId="WW8Num22z7">
    <w:name w:val="WW8Num22z7"/>
    <w:qFormat/>
    <w:rsid w:val="00994182"/>
  </w:style>
  <w:style w:type="character" w:customStyle="1" w:styleId="WW8Num22z8">
    <w:name w:val="WW8Num22z8"/>
    <w:qFormat/>
    <w:rsid w:val="00994182"/>
  </w:style>
  <w:style w:type="character" w:customStyle="1" w:styleId="WW8Num23z0">
    <w:name w:val="WW8Num23z0"/>
    <w:qFormat/>
    <w:rsid w:val="00994182"/>
    <w:rPr>
      <w:sz w:val="22"/>
      <w:szCs w:val="22"/>
    </w:rPr>
  </w:style>
  <w:style w:type="character" w:customStyle="1" w:styleId="WW8Num23z1">
    <w:name w:val="WW8Num23z1"/>
    <w:qFormat/>
    <w:rsid w:val="00994182"/>
    <w:rPr>
      <w:rFonts w:ascii="Arial" w:eastAsia="SimSun" w:hAnsi="Arial" w:cs="Arial"/>
      <w:kern w:val="2"/>
      <w:sz w:val="22"/>
      <w:szCs w:val="22"/>
      <w:highlight w:val="yellow"/>
      <w:lang w:eastAsia="zh-CN" w:bidi="hi-IN"/>
    </w:rPr>
  </w:style>
  <w:style w:type="character" w:customStyle="1" w:styleId="WW8Num23z2">
    <w:name w:val="WW8Num23z2"/>
    <w:qFormat/>
    <w:rsid w:val="00994182"/>
  </w:style>
  <w:style w:type="character" w:customStyle="1" w:styleId="WW8Num23z3">
    <w:name w:val="WW8Num23z3"/>
    <w:qFormat/>
    <w:rsid w:val="00994182"/>
  </w:style>
  <w:style w:type="character" w:customStyle="1" w:styleId="WW8Num23z4">
    <w:name w:val="WW8Num23z4"/>
    <w:qFormat/>
    <w:rsid w:val="00994182"/>
  </w:style>
  <w:style w:type="character" w:customStyle="1" w:styleId="WW8Num23z5">
    <w:name w:val="WW8Num23z5"/>
    <w:qFormat/>
    <w:rsid w:val="00994182"/>
  </w:style>
  <w:style w:type="character" w:customStyle="1" w:styleId="WW8Num23z6">
    <w:name w:val="WW8Num23z6"/>
    <w:qFormat/>
    <w:rsid w:val="00994182"/>
  </w:style>
  <w:style w:type="character" w:customStyle="1" w:styleId="WW8Num23z7">
    <w:name w:val="WW8Num23z7"/>
    <w:qFormat/>
    <w:rsid w:val="00994182"/>
  </w:style>
  <w:style w:type="character" w:customStyle="1" w:styleId="WW8Num23z8">
    <w:name w:val="WW8Num23z8"/>
    <w:qFormat/>
    <w:rsid w:val="00994182"/>
  </w:style>
  <w:style w:type="character" w:customStyle="1" w:styleId="WW8Num24z0">
    <w:name w:val="WW8Num24z0"/>
    <w:qFormat/>
    <w:rsid w:val="00994182"/>
    <w:rPr>
      <w:rFonts w:ascii="Arial" w:eastAsia="font279" w:hAnsi="Arial" w:cs="Arial"/>
      <w:b w:val="0"/>
      <w:bCs/>
      <w:i w:val="0"/>
      <w:sz w:val="22"/>
      <w:szCs w:val="22"/>
    </w:rPr>
  </w:style>
  <w:style w:type="character" w:customStyle="1" w:styleId="WW8Num24z1">
    <w:name w:val="WW8Num24z1"/>
    <w:qFormat/>
    <w:rsid w:val="00994182"/>
    <w:rPr>
      <w:rFonts w:ascii="Arial" w:eastAsia="Arial" w:hAnsi="Arial" w:cs="Arial"/>
      <w:b/>
      <w:bCs/>
      <w:i w:val="0"/>
      <w:iCs/>
      <w:sz w:val="22"/>
      <w:szCs w:val="22"/>
      <w:highlight w:val="yellow"/>
    </w:rPr>
  </w:style>
  <w:style w:type="character" w:customStyle="1" w:styleId="WW8Num24z4">
    <w:name w:val="WW8Num24z4"/>
    <w:qFormat/>
    <w:rsid w:val="00994182"/>
    <w:rPr>
      <w:i w:val="0"/>
      <w:sz w:val="22"/>
    </w:rPr>
  </w:style>
  <w:style w:type="character" w:customStyle="1" w:styleId="WW8Num24z5">
    <w:name w:val="WW8Num24z5"/>
    <w:qFormat/>
    <w:rsid w:val="00994182"/>
    <w:rPr>
      <w:i w:val="0"/>
    </w:rPr>
  </w:style>
  <w:style w:type="character" w:customStyle="1" w:styleId="WW8Num18z1">
    <w:name w:val="WW8Num18z1"/>
    <w:qFormat/>
    <w:rsid w:val="00994182"/>
    <w:rPr>
      <w:rFonts w:ascii="Courier New" w:hAnsi="Courier New" w:cs="Courier New"/>
    </w:rPr>
  </w:style>
  <w:style w:type="character" w:customStyle="1" w:styleId="WW8Num18z2">
    <w:name w:val="WW8Num18z2"/>
    <w:qFormat/>
    <w:rsid w:val="00994182"/>
    <w:rPr>
      <w:rFonts w:ascii="Wingdings" w:hAnsi="Wingdings" w:cs="Wingdings"/>
    </w:rPr>
  </w:style>
  <w:style w:type="character" w:customStyle="1" w:styleId="WW8Num24z2">
    <w:name w:val="WW8Num24z2"/>
    <w:qFormat/>
    <w:rsid w:val="00994182"/>
    <w:rPr>
      <w:rFonts w:ascii="Wingdings" w:hAnsi="Wingdings" w:cs="Wingdings"/>
    </w:rPr>
  </w:style>
  <w:style w:type="character" w:customStyle="1" w:styleId="WW8Num25z0">
    <w:name w:val="WW8Num25z0"/>
    <w:qFormat/>
    <w:rsid w:val="00994182"/>
  </w:style>
  <w:style w:type="character" w:customStyle="1" w:styleId="WW8Num25z1">
    <w:name w:val="WW8Num25z1"/>
    <w:qFormat/>
    <w:rsid w:val="00994182"/>
  </w:style>
  <w:style w:type="character" w:customStyle="1" w:styleId="WW8Num25z2">
    <w:name w:val="WW8Num25z2"/>
    <w:qFormat/>
    <w:rsid w:val="00994182"/>
    <w:rPr>
      <w:rFonts w:ascii="Arial" w:hAnsi="Arial" w:cs="Arial"/>
      <w:b/>
      <w:sz w:val="22"/>
    </w:rPr>
  </w:style>
  <w:style w:type="character" w:customStyle="1" w:styleId="WW8Num25z3">
    <w:name w:val="WW8Num25z3"/>
    <w:qFormat/>
    <w:rsid w:val="00994182"/>
  </w:style>
  <w:style w:type="character" w:customStyle="1" w:styleId="WW8Num25z4">
    <w:name w:val="WW8Num25z4"/>
    <w:qFormat/>
    <w:rsid w:val="00994182"/>
  </w:style>
  <w:style w:type="character" w:customStyle="1" w:styleId="WW8Num25z5">
    <w:name w:val="WW8Num25z5"/>
    <w:qFormat/>
    <w:rsid w:val="00994182"/>
  </w:style>
  <w:style w:type="character" w:customStyle="1" w:styleId="WW8Num25z6">
    <w:name w:val="WW8Num25z6"/>
    <w:qFormat/>
    <w:rsid w:val="00994182"/>
  </w:style>
  <w:style w:type="character" w:customStyle="1" w:styleId="WW8Num25z7">
    <w:name w:val="WW8Num25z7"/>
    <w:qFormat/>
    <w:rsid w:val="00994182"/>
  </w:style>
  <w:style w:type="character" w:customStyle="1" w:styleId="WW8Num25z8">
    <w:name w:val="WW8Num25z8"/>
    <w:qFormat/>
    <w:rsid w:val="00994182"/>
  </w:style>
  <w:style w:type="character" w:customStyle="1" w:styleId="WW8Num26z0">
    <w:name w:val="WW8Num26z0"/>
    <w:qFormat/>
    <w:rsid w:val="00994182"/>
    <w:rPr>
      <w:rFonts w:ascii="Arial" w:hAnsi="Arial" w:cs="Arial"/>
      <w:bCs/>
      <w:i/>
      <w:iCs/>
      <w:sz w:val="22"/>
      <w:szCs w:val="22"/>
      <w:highlight w:val="yellow"/>
    </w:rPr>
  </w:style>
  <w:style w:type="character" w:customStyle="1" w:styleId="WW8Num26z1">
    <w:name w:val="WW8Num26z1"/>
    <w:qFormat/>
    <w:rsid w:val="00994182"/>
    <w:rPr>
      <w:rFonts w:ascii="Arial" w:hAnsi="Arial" w:cs="Arial"/>
      <w:b/>
      <w:bCs/>
      <w:iCs/>
      <w:sz w:val="22"/>
      <w:szCs w:val="22"/>
      <w:highlight w:val="yellow"/>
    </w:rPr>
  </w:style>
  <w:style w:type="character" w:customStyle="1" w:styleId="WW8Num27z0">
    <w:name w:val="WW8Num27z0"/>
    <w:qFormat/>
    <w:rsid w:val="00994182"/>
  </w:style>
  <w:style w:type="character" w:customStyle="1" w:styleId="WW8Num28z0">
    <w:name w:val="WW8Num28z0"/>
    <w:qFormat/>
    <w:rsid w:val="00994182"/>
  </w:style>
  <w:style w:type="character" w:customStyle="1" w:styleId="WW8Num28z1">
    <w:name w:val="WW8Num28z1"/>
    <w:qFormat/>
    <w:rsid w:val="00994182"/>
  </w:style>
  <w:style w:type="character" w:customStyle="1" w:styleId="WW8Num28z2">
    <w:name w:val="WW8Num28z2"/>
    <w:qFormat/>
    <w:rsid w:val="00994182"/>
  </w:style>
  <w:style w:type="character" w:customStyle="1" w:styleId="WW8Num28z3">
    <w:name w:val="WW8Num28z3"/>
    <w:qFormat/>
    <w:rsid w:val="00994182"/>
  </w:style>
  <w:style w:type="character" w:customStyle="1" w:styleId="WW8Num28z4">
    <w:name w:val="WW8Num28z4"/>
    <w:qFormat/>
    <w:rsid w:val="00994182"/>
  </w:style>
  <w:style w:type="character" w:customStyle="1" w:styleId="WW8Num28z5">
    <w:name w:val="WW8Num28z5"/>
    <w:qFormat/>
    <w:rsid w:val="00994182"/>
  </w:style>
  <w:style w:type="character" w:customStyle="1" w:styleId="WW8Num28z6">
    <w:name w:val="WW8Num28z6"/>
    <w:qFormat/>
    <w:rsid w:val="00994182"/>
  </w:style>
  <w:style w:type="character" w:customStyle="1" w:styleId="WW8Num28z7">
    <w:name w:val="WW8Num28z7"/>
    <w:qFormat/>
    <w:rsid w:val="00994182"/>
  </w:style>
  <w:style w:type="character" w:customStyle="1" w:styleId="WW8Num28z8">
    <w:name w:val="WW8Num28z8"/>
    <w:qFormat/>
    <w:rsid w:val="00994182"/>
  </w:style>
  <w:style w:type="character" w:customStyle="1" w:styleId="WW8Num29z0">
    <w:name w:val="WW8Num29z0"/>
    <w:qFormat/>
    <w:rsid w:val="00994182"/>
  </w:style>
  <w:style w:type="character" w:customStyle="1" w:styleId="WW8Num30z0">
    <w:name w:val="WW8Num30z0"/>
    <w:qFormat/>
    <w:rsid w:val="00994182"/>
    <w:rPr>
      <w:rFonts w:ascii="Arial" w:eastAsia="Arial" w:hAnsi="Arial" w:cs="Arial"/>
      <w:kern w:val="2"/>
      <w:lang w:eastAsia="zh-CN" w:bidi="hi-IN"/>
    </w:rPr>
  </w:style>
  <w:style w:type="character" w:customStyle="1" w:styleId="WW8Num30z1">
    <w:name w:val="WW8Num30z1"/>
    <w:qFormat/>
    <w:rsid w:val="00994182"/>
  </w:style>
  <w:style w:type="character" w:customStyle="1" w:styleId="WW8Num30z2">
    <w:name w:val="WW8Num30z2"/>
    <w:qFormat/>
    <w:rsid w:val="00994182"/>
  </w:style>
  <w:style w:type="character" w:customStyle="1" w:styleId="WW8Num30z3">
    <w:name w:val="WW8Num30z3"/>
    <w:qFormat/>
    <w:rsid w:val="00994182"/>
  </w:style>
  <w:style w:type="character" w:customStyle="1" w:styleId="WW8Num30z4">
    <w:name w:val="WW8Num30z4"/>
    <w:qFormat/>
    <w:rsid w:val="00994182"/>
  </w:style>
  <w:style w:type="character" w:customStyle="1" w:styleId="WW8Num30z5">
    <w:name w:val="WW8Num30z5"/>
    <w:qFormat/>
    <w:rsid w:val="00994182"/>
  </w:style>
  <w:style w:type="character" w:customStyle="1" w:styleId="WW8Num30z6">
    <w:name w:val="WW8Num30z6"/>
    <w:qFormat/>
    <w:rsid w:val="00994182"/>
  </w:style>
  <w:style w:type="character" w:customStyle="1" w:styleId="WW8Num30z7">
    <w:name w:val="WW8Num30z7"/>
    <w:qFormat/>
    <w:rsid w:val="00994182"/>
  </w:style>
  <w:style w:type="character" w:customStyle="1" w:styleId="WW8Num30z8">
    <w:name w:val="WW8Num30z8"/>
    <w:qFormat/>
    <w:rsid w:val="00994182"/>
  </w:style>
  <w:style w:type="character" w:customStyle="1" w:styleId="WW8Num31z0">
    <w:name w:val="WW8Num31z0"/>
    <w:qFormat/>
    <w:rsid w:val="00994182"/>
  </w:style>
  <w:style w:type="character" w:customStyle="1" w:styleId="WW8Num32z0">
    <w:name w:val="WW8Num32z0"/>
    <w:qFormat/>
    <w:rsid w:val="00994182"/>
    <w:rPr>
      <w:rFonts w:ascii="Arial" w:eastAsia="Calibri" w:hAnsi="Arial" w:cs="Arial"/>
      <w:b/>
      <w:sz w:val="22"/>
      <w:szCs w:val="22"/>
    </w:rPr>
  </w:style>
  <w:style w:type="character" w:customStyle="1" w:styleId="WW8Num33z0">
    <w:name w:val="WW8Num33z0"/>
    <w:qFormat/>
    <w:rsid w:val="00994182"/>
  </w:style>
  <w:style w:type="character" w:customStyle="1" w:styleId="WW8Num33z1">
    <w:name w:val="WW8Num33z1"/>
    <w:qFormat/>
    <w:rsid w:val="00994182"/>
  </w:style>
  <w:style w:type="character" w:customStyle="1" w:styleId="WW8Num33z2">
    <w:name w:val="WW8Num33z2"/>
    <w:qFormat/>
    <w:rsid w:val="00994182"/>
  </w:style>
  <w:style w:type="character" w:customStyle="1" w:styleId="WW8Num33z3">
    <w:name w:val="WW8Num33z3"/>
    <w:qFormat/>
    <w:rsid w:val="00994182"/>
  </w:style>
  <w:style w:type="character" w:customStyle="1" w:styleId="WW8Num33z4">
    <w:name w:val="WW8Num33z4"/>
    <w:qFormat/>
    <w:rsid w:val="00994182"/>
  </w:style>
  <w:style w:type="character" w:customStyle="1" w:styleId="WW8Num33z5">
    <w:name w:val="WW8Num33z5"/>
    <w:qFormat/>
    <w:rsid w:val="00994182"/>
  </w:style>
  <w:style w:type="character" w:customStyle="1" w:styleId="WW8Num33z6">
    <w:name w:val="WW8Num33z6"/>
    <w:qFormat/>
    <w:rsid w:val="00994182"/>
  </w:style>
  <w:style w:type="character" w:customStyle="1" w:styleId="WW8Num33z7">
    <w:name w:val="WW8Num33z7"/>
    <w:qFormat/>
    <w:rsid w:val="00994182"/>
  </w:style>
  <w:style w:type="character" w:customStyle="1" w:styleId="WW8Num33z8">
    <w:name w:val="WW8Num33z8"/>
    <w:qFormat/>
    <w:rsid w:val="00994182"/>
  </w:style>
  <w:style w:type="character" w:customStyle="1" w:styleId="WW8Num34z0">
    <w:name w:val="WW8Num34z0"/>
    <w:qFormat/>
    <w:rsid w:val="00994182"/>
  </w:style>
  <w:style w:type="character" w:customStyle="1" w:styleId="WW8Num35z0">
    <w:name w:val="WW8Num35z0"/>
    <w:qFormat/>
    <w:rsid w:val="00994182"/>
  </w:style>
  <w:style w:type="character" w:customStyle="1" w:styleId="WW8Num35z1">
    <w:name w:val="WW8Num35z1"/>
    <w:qFormat/>
    <w:rsid w:val="00994182"/>
  </w:style>
  <w:style w:type="character" w:customStyle="1" w:styleId="WW8Num35z2">
    <w:name w:val="WW8Num35z2"/>
    <w:qFormat/>
    <w:rsid w:val="00994182"/>
  </w:style>
  <w:style w:type="character" w:customStyle="1" w:styleId="WW8Num35z3">
    <w:name w:val="WW8Num35z3"/>
    <w:qFormat/>
    <w:rsid w:val="00994182"/>
  </w:style>
  <w:style w:type="character" w:customStyle="1" w:styleId="WW8Num35z4">
    <w:name w:val="WW8Num35z4"/>
    <w:qFormat/>
    <w:rsid w:val="00994182"/>
  </w:style>
  <w:style w:type="character" w:customStyle="1" w:styleId="WW8Num35z5">
    <w:name w:val="WW8Num35z5"/>
    <w:qFormat/>
    <w:rsid w:val="00994182"/>
  </w:style>
  <w:style w:type="character" w:customStyle="1" w:styleId="WW8Num35z6">
    <w:name w:val="WW8Num35z6"/>
    <w:qFormat/>
    <w:rsid w:val="00994182"/>
  </w:style>
  <w:style w:type="character" w:customStyle="1" w:styleId="WW8Num35z7">
    <w:name w:val="WW8Num35z7"/>
    <w:qFormat/>
    <w:rsid w:val="00994182"/>
  </w:style>
  <w:style w:type="character" w:customStyle="1" w:styleId="WW8Num35z8">
    <w:name w:val="WW8Num35z8"/>
    <w:qFormat/>
    <w:rsid w:val="00994182"/>
  </w:style>
  <w:style w:type="character" w:customStyle="1" w:styleId="WW8Num36z0">
    <w:name w:val="WW8Num36z0"/>
    <w:qFormat/>
    <w:rsid w:val="00994182"/>
    <w:rPr>
      <w:rFonts w:cs="Arial"/>
      <w:sz w:val="22"/>
      <w:szCs w:val="22"/>
    </w:rPr>
  </w:style>
  <w:style w:type="character" w:customStyle="1" w:styleId="WW8Num36z1">
    <w:name w:val="WW8Num36z1"/>
    <w:qFormat/>
    <w:rsid w:val="00994182"/>
    <w:rPr>
      <w:rFonts w:ascii="Arial" w:eastAsia="SimSun" w:hAnsi="Arial" w:cs="Arial"/>
      <w:kern w:val="2"/>
      <w:sz w:val="22"/>
      <w:szCs w:val="22"/>
      <w:highlight w:val="yellow"/>
      <w:lang w:eastAsia="zh-CN" w:bidi="hi-IN"/>
    </w:rPr>
  </w:style>
  <w:style w:type="character" w:customStyle="1" w:styleId="WW8Num36z2">
    <w:name w:val="WW8Num36z2"/>
    <w:qFormat/>
    <w:rsid w:val="00994182"/>
  </w:style>
  <w:style w:type="character" w:customStyle="1" w:styleId="WW8Num36z3">
    <w:name w:val="WW8Num36z3"/>
    <w:qFormat/>
    <w:rsid w:val="00994182"/>
  </w:style>
  <w:style w:type="character" w:customStyle="1" w:styleId="WW8Num36z4">
    <w:name w:val="WW8Num36z4"/>
    <w:qFormat/>
    <w:rsid w:val="00994182"/>
  </w:style>
  <w:style w:type="character" w:customStyle="1" w:styleId="WW8Num36z5">
    <w:name w:val="WW8Num36z5"/>
    <w:qFormat/>
    <w:rsid w:val="00994182"/>
  </w:style>
  <w:style w:type="character" w:customStyle="1" w:styleId="WW8Num36z6">
    <w:name w:val="WW8Num36z6"/>
    <w:qFormat/>
    <w:rsid w:val="00994182"/>
  </w:style>
  <w:style w:type="character" w:customStyle="1" w:styleId="WW8Num36z7">
    <w:name w:val="WW8Num36z7"/>
    <w:qFormat/>
    <w:rsid w:val="00994182"/>
  </w:style>
  <w:style w:type="character" w:customStyle="1" w:styleId="WW8Num36z8">
    <w:name w:val="WW8Num36z8"/>
    <w:qFormat/>
    <w:rsid w:val="00994182"/>
  </w:style>
  <w:style w:type="character" w:customStyle="1" w:styleId="WW8Num37z0">
    <w:name w:val="WW8Num37z0"/>
    <w:qFormat/>
    <w:rsid w:val="00994182"/>
    <w:rPr>
      <w:rFonts w:ascii="Arial" w:hAnsi="Arial" w:cs="Arial"/>
      <w:sz w:val="22"/>
      <w:szCs w:val="22"/>
    </w:rPr>
  </w:style>
  <w:style w:type="character" w:customStyle="1" w:styleId="WW8Num37z1">
    <w:name w:val="WW8Num37z1"/>
    <w:qFormat/>
    <w:rsid w:val="00994182"/>
  </w:style>
  <w:style w:type="character" w:customStyle="1" w:styleId="WW8Num37z2">
    <w:name w:val="WW8Num37z2"/>
    <w:qFormat/>
    <w:rsid w:val="00994182"/>
  </w:style>
  <w:style w:type="character" w:customStyle="1" w:styleId="WW8Num37z3">
    <w:name w:val="WW8Num37z3"/>
    <w:qFormat/>
    <w:rsid w:val="00994182"/>
  </w:style>
  <w:style w:type="character" w:customStyle="1" w:styleId="WW8Num37z4">
    <w:name w:val="WW8Num37z4"/>
    <w:qFormat/>
    <w:rsid w:val="00994182"/>
  </w:style>
  <w:style w:type="character" w:customStyle="1" w:styleId="WW8Num37z5">
    <w:name w:val="WW8Num37z5"/>
    <w:qFormat/>
    <w:rsid w:val="00994182"/>
  </w:style>
  <w:style w:type="character" w:customStyle="1" w:styleId="WW8Num37z6">
    <w:name w:val="WW8Num37z6"/>
    <w:qFormat/>
    <w:rsid w:val="00994182"/>
  </w:style>
  <w:style w:type="character" w:customStyle="1" w:styleId="WW8Num37z7">
    <w:name w:val="WW8Num37z7"/>
    <w:qFormat/>
    <w:rsid w:val="00994182"/>
  </w:style>
  <w:style w:type="character" w:customStyle="1" w:styleId="WW8Num37z8">
    <w:name w:val="WW8Num37z8"/>
    <w:qFormat/>
    <w:rsid w:val="00994182"/>
  </w:style>
  <w:style w:type="character" w:customStyle="1" w:styleId="WW8Num38z0">
    <w:name w:val="WW8Num38z0"/>
    <w:qFormat/>
    <w:rsid w:val="00994182"/>
  </w:style>
  <w:style w:type="character" w:customStyle="1" w:styleId="WW8Num38z1">
    <w:name w:val="WW8Num38z1"/>
    <w:qFormat/>
    <w:rsid w:val="00994182"/>
  </w:style>
  <w:style w:type="character" w:customStyle="1" w:styleId="WW8Num38z2">
    <w:name w:val="WW8Num38z2"/>
    <w:qFormat/>
    <w:rsid w:val="00994182"/>
  </w:style>
  <w:style w:type="character" w:customStyle="1" w:styleId="WW8Num38z3">
    <w:name w:val="WW8Num38z3"/>
    <w:qFormat/>
    <w:rsid w:val="00994182"/>
  </w:style>
  <w:style w:type="character" w:customStyle="1" w:styleId="WW8Num38z4">
    <w:name w:val="WW8Num38z4"/>
    <w:qFormat/>
    <w:rsid w:val="00994182"/>
  </w:style>
  <w:style w:type="character" w:customStyle="1" w:styleId="WW8Num38z5">
    <w:name w:val="WW8Num38z5"/>
    <w:qFormat/>
    <w:rsid w:val="00994182"/>
  </w:style>
  <w:style w:type="character" w:customStyle="1" w:styleId="WW8Num38z6">
    <w:name w:val="WW8Num38z6"/>
    <w:qFormat/>
    <w:rsid w:val="00994182"/>
  </w:style>
  <w:style w:type="character" w:customStyle="1" w:styleId="WW8Num38z7">
    <w:name w:val="WW8Num38z7"/>
    <w:qFormat/>
    <w:rsid w:val="00994182"/>
  </w:style>
  <w:style w:type="character" w:customStyle="1" w:styleId="WW8Num38z8">
    <w:name w:val="WW8Num38z8"/>
    <w:qFormat/>
    <w:rsid w:val="00994182"/>
  </w:style>
  <w:style w:type="character" w:customStyle="1" w:styleId="WW8Num39z0">
    <w:name w:val="WW8Num39z0"/>
    <w:qFormat/>
    <w:rsid w:val="00994182"/>
  </w:style>
  <w:style w:type="character" w:customStyle="1" w:styleId="WW8Num39z1">
    <w:name w:val="WW8Num39z1"/>
    <w:qFormat/>
    <w:rsid w:val="00994182"/>
  </w:style>
  <w:style w:type="character" w:customStyle="1" w:styleId="WW8Num39z2">
    <w:name w:val="WW8Num39z2"/>
    <w:qFormat/>
    <w:rsid w:val="00994182"/>
  </w:style>
  <w:style w:type="character" w:customStyle="1" w:styleId="WW8Num39z3">
    <w:name w:val="WW8Num39z3"/>
    <w:qFormat/>
    <w:rsid w:val="00994182"/>
  </w:style>
  <w:style w:type="character" w:customStyle="1" w:styleId="WW8Num39z4">
    <w:name w:val="WW8Num39z4"/>
    <w:qFormat/>
    <w:rsid w:val="00994182"/>
  </w:style>
  <w:style w:type="character" w:customStyle="1" w:styleId="WW8Num39z5">
    <w:name w:val="WW8Num39z5"/>
    <w:qFormat/>
    <w:rsid w:val="00994182"/>
  </w:style>
  <w:style w:type="character" w:customStyle="1" w:styleId="WW8Num39z6">
    <w:name w:val="WW8Num39z6"/>
    <w:qFormat/>
    <w:rsid w:val="00994182"/>
  </w:style>
  <w:style w:type="character" w:customStyle="1" w:styleId="WW8Num39z7">
    <w:name w:val="WW8Num39z7"/>
    <w:qFormat/>
    <w:rsid w:val="00994182"/>
  </w:style>
  <w:style w:type="character" w:customStyle="1" w:styleId="WW8Num39z8">
    <w:name w:val="WW8Num39z8"/>
    <w:qFormat/>
    <w:rsid w:val="00994182"/>
  </w:style>
  <w:style w:type="character" w:customStyle="1" w:styleId="WW8Num40z0">
    <w:name w:val="WW8Num40z0"/>
    <w:qFormat/>
    <w:rsid w:val="00994182"/>
  </w:style>
  <w:style w:type="character" w:customStyle="1" w:styleId="WW8Num40z1">
    <w:name w:val="WW8Num40z1"/>
    <w:qFormat/>
    <w:rsid w:val="00994182"/>
  </w:style>
  <w:style w:type="character" w:customStyle="1" w:styleId="WW8Num40z2">
    <w:name w:val="WW8Num40z2"/>
    <w:qFormat/>
    <w:rsid w:val="00994182"/>
  </w:style>
  <w:style w:type="character" w:customStyle="1" w:styleId="WW8Num40z3">
    <w:name w:val="WW8Num40z3"/>
    <w:qFormat/>
    <w:rsid w:val="00994182"/>
  </w:style>
  <w:style w:type="character" w:customStyle="1" w:styleId="WW8Num40z4">
    <w:name w:val="WW8Num40z4"/>
    <w:qFormat/>
    <w:rsid w:val="00994182"/>
  </w:style>
  <w:style w:type="character" w:customStyle="1" w:styleId="WW8Num40z5">
    <w:name w:val="WW8Num40z5"/>
    <w:qFormat/>
    <w:rsid w:val="00994182"/>
  </w:style>
  <w:style w:type="character" w:customStyle="1" w:styleId="WW8Num40z6">
    <w:name w:val="WW8Num40z6"/>
    <w:qFormat/>
    <w:rsid w:val="00994182"/>
  </w:style>
  <w:style w:type="character" w:customStyle="1" w:styleId="WW8Num40z7">
    <w:name w:val="WW8Num40z7"/>
    <w:qFormat/>
    <w:rsid w:val="00994182"/>
  </w:style>
  <w:style w:type="character" w:customStyle="1" w:styleId="WW8Num40z8">
    <w:name w:val="WW8Num40z8"/>
    <w:qFormat/>
    <w:rsid w:val="00994182"/>
  </w:style>
  <w:style w:type="character" w:customStyle="1" w:styleId="WW8Num41z0">
    <w:name w:val="WW8Num41z0"/>
    <w:qFormat/>
    <w:rsid w:val="00994182"/>
  </w:style>
  <w:style w:type="character" w:customStyle="1" w:styleId="WW8Num41z1">
    <w:name w:val="WW8Num41z1"/>
    <w:qFormat/>
    <w:rsid w:val="00994182"/>
  </w:style>
  <w:style w:type="character" w:customStyle="1" w:styleId="WW8Num41z2">
    <w:name w:val="WW8Num41z2"/>
    <w:qFormat/>
    <w:rsid w:val="00994182"/>
  </w:style>
  <w:style w:type="character" w:customStyle="1" w:styleId="WW8Num41z3">
    <w:name w:val="WW8Num41z3"/>
    <w:qFormat/>
    <w:rsid w:val="00994182"/>
  </w:style>
  <w:style w:type="character" w:customStyle="1" w:styleId="WW8Num41z4">
    <w:name w:val="WW8Num41z4"/>
    <w:qFormat/>
    <w:rsid w:val="00994182"/>
  </w:style>
  <w:style w:type="character" w:customStyle="1" w:styleId="WW8Num41z5">
    <w:name w:val="WW8Num41z5"/>
    <w:qFormat/>
    <w:rsid w:val="00994182"/>
  </w:style>
  <w:style w:type="character" w:customStyle="1" w:styleId="WW8Num41z6">
    <w:name w:val="WW8Num41z6"/>
    <w:qFormat/>
    <w:rsid w:val="00994182"/>
  </w:style>
  <w:style w:type="character" w:customStyle="1" w:styleId="WW8Num41z7">
    <w:name w:val="WW8Num41z7"/>
    <w:qFormat/>
    <w:rsid w:val="00994182"/>
  </w:style>
  <w:style w:type="character" w:customStyle="1" w:styleId="WW8Num41z8">
    <w:name w:val="WW8Num41z8"/>
    <w:qFormat/>
    <w:rsid w:val="00994182"/>
  </w:style>
  <w:style w:type="character" w:customStyle="1" w:styleId="WW8Num42z0">
    <w:name w:val="WW8Num42z0"/>
    <w:qFormat/>
    <w:rsid w:val="00994182"/>
    <w:rPr>
      <w:rFonts w:ascii="Symbol" w:eastAsia="Times New Roman" w:hAnsi="Symbol" w:cs="Arial"/>
    </w:rPr>
  </w:style>
  <w:style w:type="character" w:customStyle="1" w:styleId="WW8Num42z1">
    <w:name w:val="WW8Num42z1"/>
    <w:qFormat/>
    <w:rsid w:val="00994182"/>
    <w:rPr>
      <w:rFonts w:ascii="Courier New" w:hAnsi="Courier New" w:cs="Courier New"/>
    </w:rPr>
  </w:style>
  <w:style w:type="character" w:customStyle="1" w:styleId="WW8Num42z2">
    <w:name w:val="WW8Num42z2"/>
    <w:qFormat/>
    <w:rsid w:val="00994182"/>
    <w:rPr>
      <w:rFonts w:ascii="Wingdings" w:hAnsi="Wingdings" w:cs="Wingdings"/>
    </w:rPr>
  </w:style>
  <w:style w:type="character" w:customStyle="1" w:styleId="WW8Num42z3">
    <w:name w:val="WW8Num42z3"/>
    <w:qFormat/>
    <w:rsid w:val="00994182"/>
    <w:rPr>
      <w:rFonts w:ascii="Symbol" w:hAnsi="Symbol" w:cs="Symbol"/>
    </w:rPr>
  </w:style>
  <w:style w:type="character" w:customStyle="1" w:styleId="WW8Num43z0">
    <w:name w:val="WW8Num43z0"/>
    <w:qFormat/>
    <w:rsid w:val="00994182"/>
  </w:style>
  <w:style w:type="character" w:customStyle="1" w:styleId="WW8Num43z1">
    <w:name w:val="WW8Num43z1"/>
    <w:qFormat/>
    <w:rsid w:val="00994182"/>
  </w:style>
  <w:style w:type="character" w:customStyle="1" w:styleId="WW8Num43z2">
    <w:name w:val="WW8Num43z2"/>
    <w:qFormat/>
    <w:rsid w:val="00994182"/>
    <w:rPr>
      <w:b w:val="0"/>
    </w:rPr>
  </w:style>
  <w:style w:type="character" w:customStyle="1" w:styleId="WW8Num43z4">
    <w:name w:val="WW8Num43z4"/>
    <w:qFormat/>
    <w:rsid w:val="00994182"/>
  </w:style>
  <w:style w:type="character" w:customStyle="1" w:styleId="WW8Num43z5">
    <w:name w:val="WW8Num43z5"/>
    <w:qFormat/>
    <w:rsid w:val="00994182"/>
  </w:style>
  <w:style w:type="character" w:customStyle="1" w:styleId="WW8Num43z6">
    <w:name w:val="WW8Num43z6"/>
    <w:qFormat/>
    <w:rsid w:val="00994182"/>
  </w:style>
  <w:style w:type="character" w:customStyle="1" w:styleId="WW8Num43z7">
    <w:name w:val="WW8Num43z7"/>
    <w:qFormat/>
    <w:rsid w:val="00994182"/>
  </w:style>
  <w:style w:type="character" w:customStyle="1" w:styleId="WW8Num43z8">
    <w:name w:val="WW8Num43z8"/>
    <w:qFormat/>
    <w:rsid w:val="00994182"/>
  </w:style>
  <w:style w:type="character" w:customStyle="1" w:styleId="Fontepargpadro3">
    <w:name w:val="Fonte parág. padrão3"/>
    <w:qFormat/>
    <w:rsid w:val="00994182"/>
  </w:style>
  <w:style w:type="character" w:customStyle="1" w:styleId="Absatz-Standardschriftart">
    <w:name w:val="Absatz-Standardschriftart"/>
    <w:qFormat/>
    <w:rsid w:val="00994182"/>
  </w:style>
  <w:style w:type="character" w:customStyle="1" w:styleId="WW8Num8z1">
    <w:name w:val="WW8Num8z1"/>
    <w:qFormat/>
    <w:rsid w:val="00994182"/>
    <w:rPr>
      <w:rFonts w:ascii="Wingdings" w:hAnsi="Wingdings" w:cs="Wingdings"/>
      <w:b w:val="0"/>
      <w:bCs w:val="0"/>
      <w:i w:val="0"/>
      <w:iCs w:val="0"/>
      <w:sz w:val="22"/>
      <w:szCs w:val="22"/>
    </w:rPr>
  </w:style>
  <w:style w:type="character" w:customStyle="1" w:styleId="Fontepargpadro2">
    <w:name w:val="Fonte parág. padrão2"/>
    <w:qFormat/>
    <w:rsid w:val="00994182"/>
  </w:style>
  <w:style w:type="character" w:customStyle="1" w:styleId="WW-Absatz-Standardschriftart">
    <w:name w:val="WW-Absatz-Standardschriftart"/>
    <w:qFormat/>
    <w:rsid w:val="00994182"/>
  </w:style>
  <w:style w:type="character" w:customStyle="1" w:styleId="WW-Absatz-Standardschriftart1">
    <w:name w:val="WW-Absatz-Standardschriftart1"/>
    <w:qFormat/>
    <w:rsid w:val="00994182"/>
  </w:style>
  <w:style w:type="character" w:customStyle="1" w:styleId="WW8Num7z1">
    <w:name w:val="WW8Num7z1"/>
    <w:qFormat/>
    <w:rsid w:val="00994182"/>
    <w:rPr>
      <w:rFonts w:ascii="Wingdings" w:hAnsi="Wingdings" w:cs="Wingdings"/>
      <w:b w:val="0"/>
      <w:bCs w:val="0"/>
      <w:i w:val="0"/>
      <w:iCs w:val="0"/>
      <w:sz w:val="22"/>
      <w:szCs w:val="22"/>
    </w:rPr>
  </w:style>
  <w:style w:type="character" w:customStyle="1" w:styleId="Fontepargpadro1">
    <w:name w:val="Fonte parág. padrão1"/>
    <w:qFormat/>
    <w:rsid w:val="00994182"/>
  </w:style>
  <w:style w:type="character" w:customStyle="1" w:styleId="LinkdaInternet">
    <w:name w:val="Link da Internet"/>
    <w:rsid w:val="00994182"/>
    <w:rPr>
      <w:color w:val="0000FF"/>
      <w:u w:val="single"/>
    </w:rPr>
  </w:style>
  <w:style w:type="character" w:styleId="Nmerodepgina">
    <w:name w:val="page number"/>
    <w:basedOn w:val="Fontepargpadro1"/>
    <w:qFormat/>
    <w:rsid w:val="00994182"/>
  </w:style>
  <w:style w:type="character" w:styleId="HiperlinkVisitado">
    <w:name w:val="FollowedHyperlink"/>
    <w:qFormat/>
    <w:rsid w:val="00994182"/>
    <w:rPr>
      <w:color w:val="800080"/>
      <w:u w:val="single"/>
    </w:rPr>
  </w:style>
  <w:style w:type="character" w:customStyle="1" w:styleId="Ttulo2Char">
    <w:name w:val="Título 2 Char"/>
    <w:qFormat/>
    <w:rsid w:val="00994182"/>
    <w:rPr>
      <w:rFonts w:ascii="Arial" w:hAnsi="Arial" w:cs="Arial"/>
      <w:b/>
      <w:bCs/>
      <w:i/>
      <w:iCs/>
      <w:sz w:val="28"/>
      <w:szCs w:val="28"/>
    </w:rPr>
  </w:style>
  <w:style w:type="character" w:customStyle="1" w:styleId="Ttulo9Char">
    <w:name w:val="Título 9 Char"/>
    <w:qFormat/>
    <w:rsid w:val="00994182"/>
    <w:rPr>
      <w:rFonts w:ascii="Arial" w:hAnsi="Arial" w:cs="Arial"/>
      <w:sz w:val="22"/>
      <w:szCs w:val="22"/>
    </w:rPr>
  </w:style>
  <w:style w:type="character" w:customStyle="1" w:styleId="tex31">
    <w:name w:val="tex31"/>
    <w:qFormat/>
    <w:rsid w:val="00994182"/>
    <w:rPr>
      <w:rFonts w:ascii="Verdana" w:hAnsi="Verdana" w:cs="Verdana"/>
      <w:b w:val="0"/>
      <w:bCs w:val="0"/>
      <w:i w:val="0"/>
      <w:iCs w:val="0"/>
      <w:color w:val="000000"/>
      <w:sz w:val="17"/>
      <w:szCs w:val="17"/>
    </w:rPr>
  </w:style>
  <w:style w:type="character" w:styleId="Forte">
    <w:name w:val="Strong"/>
    <w:qFormat/>
    <w:rsid w:val="00994182"/>
    <w:rPr>
      <w:b/>
      <w:bCs/>
    </w:rPr>
  </w:style>
  <w:style w:type="character" w:customStyle="1" w:styleId="Corpodetexto2Char">
    <w:name w:val="Corpo de texto 2 Char"/>
    <w:qFormat/>
    <w:rsid w:val="00994182"/>
    <w:rPr>
      <w:sz w:val="24"/>
      <w:szCs w:val="24"/>
    </w:rPr>
  </w:style>
  <w:style w:type="character" w:customStyle="1" w:styleId="RodapChar">
    <w:name w:val="Rodapé Char"/>
    <w:uiPriority w:val="99"/>
    <w:qFormat/>
    <w:rsid w:val="00994182"/>
    <w:rPr>
      <w:sz w:val="24"/>
      <w:szCs w:val="24"/>
    </w:rPr>
  </w:style>
  <w:style w:type="character" w:customStyle="1" w:styleId="CorpodetextoChar">
    <w:name w:val="Corpo de texto Char"/>
    <w:qFormat/>
    <w:rsid w:val="00994182"/>
    <w:rPr>
      <w:rFonts w:ascii="Arial" w:hAnsi="Arial" w:cs="Arial"/>
      <w:sz w:val="24"/>
      <w:szCs w:val="24"/>
    </w:rPr>
  </w:style>
  <w:style w:type="character" w:customStyle="1" w:styleId="Refdecomentrio1">
    <w:name w:val="Ref. de comentário1"/>
    <w:qFormat/>
    <w:rsid w:val="00994182"/>
    <w:rPr>
      <w:sz w:val="16"/>
      <w:szCs w:val="16"/>
    </w:rPr>
  </w:style>
  <w:style w:type="character" w:customStyle="1" w:styleId="TextodecomentrioChar">
    <w:name w:val="Texto de comentário Char"/>
    <w:uiPriority w:val="99"/>
    <w:qFormat/>
    <w:rsid w:val="00994182"/>
  </w:style>
  <w:style w:type="character" w:customStyle="1" w:styleId="AssuntodocomentrioChar">
    <w:name w:val="Assunto do comentário Char"/>
    <w:uiPriority w:val="99"/>
    <w:qFormat/>
    <w:rsid w:val="00994182"/>
    <w:rPr>
      <w:b/>
      <w:bCs/>
    </w:rPr>
  </w:style>
  <w:style w:type="character" w:customStyle="1" w:styleId="Recuodecorpodetexto2Char">
    <w:name w:val="Recuo de corpo de texto 2 Char"/>
    <w:qFormat/>
    <w:rsid w:val="00994182"/>
    <w:rPr>
      <w:sz w:val="24"/>
      <w:szCs w:val="24"/>
    </w:rPr>
  </w:style>
  <w:style w:type="character" w:customStyle="1" w:styleId="Recuodecorpodetexto3Char">
    <w:name w:val="Recuo de corpo de texto 3 Char"/>
    <w:qFormat/>
    <w:rsid w:val="00994182"/>
    <w:rPr>
      <w:sz w:val="16"/>
      <w:szCs w:val="16"/>
    </w:rPr>
  </w:style>
  <w:style w:type="character" w:customStyle="1" w:styleId="CitaoChar">
    <w:name w:val="Citação Char"/>
    <w:qFormat/>
    <w:rsid w:val="00994182"/>
    <w:rPr>
      <w:i/>
      <w:iCs/>
      <w:color w:val="000000"/>
      <w:sz w:val="24"/>
      <w:szCs w:val="24"/>
    </w:rPr>
  </w:style>
  <w:style w:type="character" w:customStyle="1" w:styleId="apple-converted-space">
    <w:name w:val="apple-converted-space"/>
    <w:qFormat/>
    <w:rsid w:val="00994182"/>
  </w:style>
  <w:style w:type="character" w:customStyle="1" w:styleId="fontstyle01">
    <w:name w:val="fontstyle01"/>
    <w:qFormat/>
    <w:rsid w:val="00994182"/>
    <w:rPr>
      <w:rFonts w:ascii="Calibri" w:hAnsi="Calibri" w:cs="Calibri"/>
      <w:b/>
      <w:bCs/>
      <w:i w:val="0"/>
      <w:iCs w:val="0"/>
      <w:color w:val="000000"/>
      <w:sz w:val="16"/>
      <w:szCs w:val="16"/>
    </w:rPr>
  </w:style>
  <w:style w:type="character" w:customStyle="1" w:styleId="MenoPendente">
    <w:name w:val="Menção Pendente"/>
    <w:qFormat/>
    <w:rsid w:val="00994182"/>
    <w:rPr>
      <w:color w:val="605E5C"/>
      <w:shd w:val="clear" w:color="auto" w:fill="E1DFDD"/>
    </w:rPr>
  </w:style>
  <w:style w:type="character" w:customStyle="1" w:styleId="Nivel01Char">
    <w:name w:val="Nivel 01 Char"/>
    <w:qFormat/>
    <w:rsid w:val="00994182"/>
    <w:rPr>
      <w:rFonts w:ascii="Arial" w:eastAsia="Cambria" w:hAnsi="Arial" w:cs="Cambria"/>
      <w:b/>
      <w:bCs/>
      <w:color w:val="000000"/>
      <w:sz w:val="28"/>
      <w:szCs w:val="28"/>
    </w:rPr>
  </w:style>
  <w:style w:type="character" w:customStyle="1" w:styleId="WW-LinkdaInternet">
    <w:name w:val="WW-Link da Internet"/>
    <w:qFormat/>
    <w:rsid w:val="00994182"/>
    <w:rPr>
      <w:color w:val="000080"/>
      <w:u w:val="single"/>
    </w:rPr>
  </w:style>
  <w:style w:type="character" w:customStyle="1" w:styleId="ListLabel83">
    <w:name w:val="ListLabel 83"/>
    <w:qFormat/>
    <w:rsid w:val="00994182"/>
    <w:rPr>
      <w:rFonts w:cs="Arial"/>
      <w:color w:val="000000"/>
      <w:sz w:val="22"/>
      <w:szCs w:val="22"/>
      <w:u w:val="single"/>
    </w:rPr>
  </w:style>
  <w:style w:type="character" w:customStyle="1" w:styleId="Ttulo1Char">
    <w:name w:val="Título 1 Char"/>
    <w:qFormat/>
    <w:rsid w:val="00994182"/>
    <w:rPr>
      <w:rFonts w:ascii="Arial" w:hAnsi="Arial" w:cs="Arial"/>
      <w:b/>
      <w:bCs/>
      <w:szCs w:val="24"/>
    </w:rPr>
  </w:style>
  <w:style w:type="character" w:customStyle="1" w:styleId="Ttulo3Char">
    <w:name w:val="Título 3 Char"/>
    <w:qFormat/>
    <w:rsid w:val="00994182"/>
    <w:rPr>
      <w:rFonts w:ascii="Arial" w:hAnsi="Arial" w:cs="Arial"/>
      <w:b/>
      <w:bCs/>
      <w:sz w:val="26"/>
      <w:szCs w:val="26"/>
    </w:rPr>
  </w:style>
  <w:style w:type="character" w:customStyle="1" w:styleId="Ttulo4Char">
    <w:name w:val="Título 4 Char"/>
    <w:qFormat/>
    <w:rsid w:val="00994182"/>
    <w:rPr>
      <w:b/>
      <w:bCs/>
      <w:sz w:val="28"/>
      <w:szCs w:val="28"/>
    </w:rPr>
  </w:style>
  <w:style w:type="character" w:customStyle="1" w:styleId="Ttulo5Char">
    <w:name w:val="Título 5 Char"/>
    <w:qFormat/>
    <w:rsid w:val="00994182"/>
    <w:rPr>
      <w:b/>
      <w:bCs/>
      <w:i/>
      <w:iCs/>
      <w:sz w:val="26"/>
      <w:szCs w:val="26"/>
    </w:rPr>
  </w:style>
  <w:style w:type="character" w:customStyle="1" w:styleId="Ttulo6Char">
    <w:name w:val="Título 6 Char"/>
    <w:qFormat/>
    <w:rsid w:val="00994182"/>
    <w:rPr>
      <w:b/>
      <w:bCs/>
      <w:sz w:val="22"/>
      <w:szCs w:val="22"/>
    </w:rPr>
  </w:style>
  <w:style w:type="character" w:customStyle="1" w:styleId="Ttulo7Char">
    <w:name w:val="Título 7 Char"/>
    <w:qFormat/>
    <w:rsid w:val="00994182"/>
    <w:rPr>
      <w:sz w:val="24"/>
      <w:szCs w:val="24"/>
    </w:rPr>
  </w:style>
  <w:style w:type="character" w:customStyle="1" w:styleId="Ttulo8Char">
    <w:name w:val="Título 8 Char"/>
    <w:qFormat/>
    <w:rsid w:val="00994182"/>
    <w:rPr>
      <w:i/>
      <w:iCs/>
      <w:sz w:val="24"/>
      <w:szCs w:val="24"/>
    </w:rPr>
  </w:style>
  <w:style w:type="character" w:customStyle="1" w:styleId="RecuodecorpodetextoChar">
    <w:name w:val="Recuo de corpo de texto Char"/>
    <w:qFormat/>
    <w:rsid w:val="00994182"/>
    <w:rPr>
      <w:rFonts w:ascii="Arial" w:hAnsi="Arial" w:cs="Arial"/>
      <w:sz w:val="24"/>
      <w:szCs w:val="24"/>
    </w:rPr>
  </w:style>
  <w:style w:type="character" w:customStyle="1" w:styleId="CabealhoChar">
    <w:name w:val="Cabeçalho Char"/>
    <w:uiPriority w:val="99"/>
    <w:qFormat/>
    <w:rsid w:val="00994182"/>
    <w:rPr>
      <w:sz w:val="24"/>
      <w:szCs w:val="24"/>
    </w:rPr>
  </w:style>
  <w:style w:type="character" w:customStyle="1" w:styleId="TextodebaloChar">
    <w:name w:val="Texto de balão Char"/>
    <w:uiPriority w:val="99"/>
    <w:qFormat/>
    <w:rsid w:val="00994182"/>
    <w:rPr>
      <w:rFonts w:ascii="Tahoma" w:hAnsi="Tahoma" w:cs="Tahoma"/>
      <w:sz w:val="16"/>
      <w:szCs w:val="16"/>
    </w:rPr>
  </w:style>
  <w:style w:type="character" w:styleId="nfase">
    <w:name w:val="Emphasis"/>
    <w:qFormat/>
    <w:rsid w:val="00994182"/>
    <w:rPr>
      <w:i/>
      <w:iCs/>
    </w:rPr>
  </w:style>
  <w:style w:type="character" w:customStyle="1" w:styleId="ListLabel484">
    <w:name w:val="ListLabel 484"/>
    <w:qFormat/>
    <w:rsid w:val="00994182"/>
    <w:rPr>
      <w:rFonts w:eastAsia="MS Gothic" w:cs="Arial"/>
      <w:b/>
      <w:color w:val="auto"/>
      <w:sz w:val="22"/>
    </w:rPr>
  </w:style>
  <w:style w:type="character" w:customStyle="1" w:styleId="ListLabel485">
    <w:name w:val="ListLabel 485"/>
    <w:qFormat/>
    <w:rsid w:val="00994182"/>
    <w:rPr>
      <w:rFonts w:ascii="Arial" w:hAnsi="Arial" w:cs="Arial"/>
      <w:b w:val="0"/>
      <w:sz w:val="22"/>
    </w:rPr>
  </w:style>
  <w:style w:type="character" w:customStyle="1" w:styleId="ListLabel486">
    <w:name w:val="ListLabel 486"/>
    <w:qFormat/>
    <w:rsid w:val="00994182"/>
    <w:rPr>
      <w:rFonts w:eastAsia="Times New Roman" w:cs="Arial"/>
      <w:b w:val="0"/>
      <w:color w:val="auto"/>
      <w:sz w:val="22"/>
      <w:szCs w:val="22"/>
    </w:rPr>
  </w:style>
  <w:style w:type="character" w:customStyle="1" w:styleId="ListLabel510">
    <w:name w:val="ListLabel 510"/>
    <w:qFormat/>
    <w:rsid w:val="00994182"/>
    <w:rPr>
      <w:rFonts w:cs="Arial"/>
      <w:color w:val="000000"/>
      <w:sz w:val="22"/>
      <w:szCs w:val="22"/>
    </w:rPr>
  </w:style>
  <w:style w:type="character" w:customStyle="1" w:styleId="ListLabel487">
    <w:name w:val="ListLabel 487"/>
    <w:qFormat/>
    <w:rsid w:val="00994182"/>
    <w:rPr>
      <w:rFonts w:ascii="Arial" w:hAnsi="Arial" w:cs="Arial"/>
      <w:color w:val="auto"/>
      <w:sz w:val="22"/>
    </w:rPr>
  </w:style>
  <w:style w:type="character" w:customStyle="1" w:styleId="ListLabel488">
    <w:name w:val="ListLabel 488"/>
    <w:qFormat/>
    <w:rsid w:val="00994182"/>
    <w:rPr>
      <w:rFonts w:ascii="Arial" w:hAnsi="Arial" w:cs="Arial"/>
      <w:b/>
      <w:sz w:val="22"/>
    </w:rPr>
  </w:style>
  <w:style w:type="character" w:customStyle="1" w:styleId="ListLabel489">
    <w:name w:val="ListLabel 489"/>
    <w:qFormat/>
    <w:rsid w:val="00994182"/>
    <w:rPr>
      <w:rFonts w:ascii="Arial" w:hAnsi="Arial" w:cs="Arial"/>
      <w:b w:val="0"/>
      <w:i w:val="0"/>
      <w:sz w:val="22"/>
    </w:rPr>
  </w:style>
  <w:style w:type="character" w:customStyle="1" w:styleId="ListLabel490">
    <w:name w:val="ListLabel 490"/>
    <w:qFormat/>
    <w:rsid w:val="00994182"/>
    <w:rPr>
      <w:rFonts w:ascii="Arial" w:hAnsi="Arial" w:cs="Arial"/>
      <w:b/>
      <w:i w:val="0"/>
      <w:sz w:val="22"/>
    </w:rPr>
  </w:style>
  <w:style w:type="character" w:customStyle="1" w:styleId="ListLabel491">
    <w:name w:val="ListLabel 491"/>
    <w:qFormat/>
    <w:rsid w:val="00994182"/>
    <w:rPr>
      <w:rFonts w:ascii="Arial" w:hAnsi="Arial" w:cs="Arial"/>
      <w:b w:val="0"/>
      <w:i w:val="0"/>
      <w:sz w:val="22"/>
    </w:rPr>
  </w:style>
  <w:style w:type="character" w:customStyle="1" w:styleId="ListLabel492">
    <w:name w:val="ListLabel 492"/>
    <w:qFormat/>
    <w:rsid w:val="00994182"/>
    <w:rPr>
      <w:rFonts w:ascii="Arial" w:hAnsi="Arial" w:cs="Arial"/>
      <w:b/>
      <w:i w:val="0"/>
      <w:sz w:val="22"/>
    </w:rPr>
  </w:style>
  <w:style w:type="character" w:customStyle="1" w:styleId="ListLabel493">
    <w:name w:val="ListLabel 493"/>
    <w:qFormat/>
    <w:rsid w:val="00994182"/>
    <w:rPr>
      <w:i w:val="0"/>
      <w:sz w:val="22"/>
    </w:rPr>
  </w:style>
  <w:style w:type="character" w:customStyle="1" w:styleId="ListLabel494">
    <w:name w:val="ListLabel 494"/>
    <w:qFormat/>
    <w:rsid w:val="00994182"/>
    <w:rPr>
      <w:i w:val="0"/>
    </w:rPr>
  </w:style>
  <w:style w:type="character" w:customStyle="1" w:styleId="ListLabel495">
    <w:name w:val="ListLabel 495"/>
    <w:qFormat/>
    <w:rsid w:val="00994182"/>
    <w:rPr>
      <w:i w:val="0"/>
    </w:rPr>
  </w:style>
  <w:style w:type="character" w:customStyle="1" w:styleId="ListLabel496">
    <w:name w:val="ListLabel 496"/>
    <w:qFormat/>
    <w:rsid w:val="00994182"/>
    <w:rPr>
      <w:i w:val="0"/>
    </w:rPr>
  </w:style>
  <w:style w:type="character" w:customStyle="1" w:styleId="ListLabel497">
    <w:name w:val="ListLabel 497"/>
    <w:qFormat/>
    <w:rsid w:val="00994182"/>
    <w:rPr>
      <w:i w:val="0"/>
    </w:rPr>
  </w:style>
  <w:style w:type="character" w:customStyle="1" w:styleId="ListLabel511">
    <w:name w:val="ListLabel 511"/>
    <w:qFormat/>
    <w:rsid w:val="00994182"/>
    <w:rPr>
      <w:rFonts w:ascii="Arial" w:hAnsi="Arial" w:cs="Arial"/>
      <w:color w:val="000000"/>
    </w:rPr>
  </w:style>
  <w:style w:type="character" w:customStyle="1" w:styleId="ListLabel512">
    <w:name w:val="ListLabel 512"/>
    <w:qFormat/>
    <w:rsid w:val="00994182"/>
    <w:rPr>
      <w:rFonts w:ascii="Arial" w:hAnsi="Arial" w:cs="Arial"/>
    </w:rPr>
  </w:style>
  <w:style w:type="character" w:customStyle="1" w:styleId="Fontepargpadro6">
    <w:name w:val="Fonte parág. padrão6"/>
    <w:qFormat/>
    <w:rsid w:val="00994182"/>
  </w:style>
  <w:style w:type="character" w:customStyle="1" w:styleId="normaltextrun">
    <w:name w:val="normaltextrun"/>
    <w:basedOn w:val="Fontepargpadro6"/>
    <w:qFormat/>
    <w:rsid w:val="00994182"/>
  </w:style>
  <w:style w:type="character" w:customStyle="1" w:styleId="Refdecomentrio2">
    <w:name w:val="Ref. de comentário2"/>
    <w:qFormat/>
    <w:rsid w:val="00994182"/>
    <w:rPr>
      <w:sz w:val="16"/>
      <w:szCs w:val="16"/>
    </w:rPr>
  </w:style>
  <w:style w:type="character" w:customStyle="1" w:styleId="TextodecomentrioChar1">
    <w:name w:val="Texto de comentário Char1"/>
    <w:qFormat/>
    <w:rsid w:val="00994182"/>
    <w:rPr>
      <w:lang w:eastAsia="zh-CN"/>
    </w:rPr>
  </w:style>
  <w:style w:type="character" w:styleId="Refdecomentrio">
    <w:name w:val="annotation reference"/>
    <w:basedOn w:val="Fontepargpadro"/>
    <w:uiPriority w:val="99"/>
    <w:semiHidden/>
    <w:unhideWhenUsed/>
    <w:qFormat/>
    <w:rsid w:val="009D7AFB"/>
    <w:rPr>
      <w:sz w:val="16"/>
      <w:szCs w:val="16"/>
    </w:rPr>
  </w:style>
  <w:style w:type="character" w:customStyle="1" w:styleId="TextodecomentrioChar2">
    <w:name w:val="Texto de comentário Char2"/>
    <w:basedOn w:val="Fontepargpadro"/>
    <w:link w:val="Textodecomentrio"/>
    <w:uiPriority w:val="99"/>
    <w:semiHidden/>
    <w:qFormat/>
    <w:rsid w:val="009D7AFB"/>
    <w:rPr>
      <w:lang w:eastAsia="zh-CN"/>
    </w:rPr>
  </w:style>
  <w:style w:type="character" w:customStyle="1" w:styleId="ListLabel513">
    <w:name w:val="ListLabel 513"/>
    <w:qFormat/>
    <w:rPr>
      <w:rFonts w:cs="Arial"/>
      <w:b w:val="0"/>
      <w:i w:val="0"/>
      <w:sz w:val="22"/>
      <w:szCs w:val="22"/>
    </w:rPr>
  </w:style>
  <w:style w:type="character" w:customStyle="1" w:styleId="ListLabel514">
    <w:name w:val="ListLabel 514"/>
    <w:qFormat/>
    <w:rPr>
      <w:rFonts w:cs="Arial"/>
      <w:sz w:val="22"/>
      <w:szCs w:val="22"/>
    </w:rPr>
  </w:style>
  <w:style w:type="character" w:customStyle="1" w:styleId="ListLabel515">
    <w:name w:val="ListLabel 515"/>
    <w:qFormat/>
    <w:rPr>
      <w:rFonts w:cs="Arial"/>
      <w:sz w:val="22"/>
      <w:szCs w:val="22"/>
    </w:rPr>
  </w:style>
  <w:style w:type="character" w:customStyle="1" w:styleId="ListLabel516">
    <w:name w:val="ListLabel 516"/>
    <w:qFormat/>
    <w:rPr>
      <w:rFonts w:cs="Arial"/>
      <w:b w:val="0"/>
      <w:i w:val="0"/>
      <w:sz w:val="22"/>
      <w:szCs w:val="22"/>
    </w:rPr>
  </w:style>
  <w:style w:type="character" w:customStyle="1" w:styleId="ListLabel517">
    <w:name w:val="ListLabel 517"/>
    <w:qFormat/>
    <w:rPr>
      <w:rFonts w:cs="Symbol"/>
      <w:sz w:val="22"/>
      <w:szCs w:val="22"/>
      <w:highlight w:val="darkCyan"/>
      <w:lang w:val="en-US"/>
    </w:rPr>
  </w:style>
  <w:style w:type="character" w:customStyle="1" w:styleId="ListLabel518">
    <w:name w:val="ListLabel 518"/>
    <w:qFormat/>
    <w:rPr>
      <w:rFonts w:cs="Arial"/>
      <w:sz w:val="22"/>
      <w:szCs w:val="22"/>
    </w:rPr>
  </w:style>
  <w:style w:type="character" w:customStyle="1" w:styleId="ListLabel519">
    <w:name w:val="ListLabel 519"/>
    <w:qFormat/>
    <w:rPr>
      <w:rFonts w:eastAsia="Calibri" w:cs="Arial"/>
      <w:b/>
      <w:sz w:val="22"/>
      <w:szCs w:val="22"/>
    </w:rPr>
  </w:style>
  <w:style w:type="character" w:customStyle="1" w:styleId="ListLabel520">
    <w:name w:val="ListLabel 520"/>
    <w:qFormat/>
    <w:rPr>
      <w:rFonts w:eastAsia="Calibri" w:cs="Arial"/>
      <w:b/>
      <w:sz w:val="22"/>
      <w:szCs w:val="22"/>
    </w:rPr>
  </w:style>
  <w:style w:type="character" w:customStyle="1" w:styleId="ListLabel521">
    <w:name w:val="ListLabel 521"/>
    <w:qFormat/>
    <w:rPr>
      <w:rFonts w:eastAsia="Calibri" w:cs="Arial"/>
      <w:b/>
      <w:sz w:val="22"/>
      <w:szCs w:val="22"/>
    </w:rPr>
  </w:style>
  <w:style w:type="character" w:customStyle="1" w:styleId="ListLabel522">
    <w:name w:val="ListLabel 522"/>
    <w:qFormat/>
    <w:rPr>
      <w:rFonts w:eastAsia="Calibri" w:cs="Arial"/>
      <w:b/>
      <w:sz w:val="22"/>
      <w:szCs w:val="22"/>
    </w:rPr>
  </w:style>
  <w:style w:type="character" w:customStyle="1" w:styleId="ListLabel523">
    <w:name w:val="ListLabel 523"/>
    <w:qFormat/>
    <w:rPr>
      <w:rFonts w:eastAsia="Calibri" w:cs="Arial"/>
      <w:b/>
      <w:sz w:val="22"/>
      <w:szCs w:val="22"/>
    </w:rPr>
  </w:style>
  <w:style w:type="character" w:customStyle="1" w:styleId="ListLabel524">
    <w:name w:val="ListLabel 524"/>
    <w:qFormat/>
    <w:rPr>
      <w:rFonts w:eastAsia="Calibri" w:cs="Arial"/>
      <w:b/>
      <w:sz w:val="22"/>
      <w:szCs w:val="22"/>
    </w:rPr>
  </w:style>
  <w:style w:type="character" w:customStyle="1" w:styleId="ListLabel525">
    <w:name w:val="ListLabel 525"/>
    <w:qFormat/>
    <w:rPr>
      <w:rFonts w:eastAsia="Calibri" w:cs="Arial"/>
      <w:b/>
      <w:sz w:val="22"/>
      <w:szCs w:val="22"/>
    </w:rPr>
  </w:style>
  <w:style w:type="character" w:customStyle="1" w:styleId="ListLabel526">
    <w:name w:val="ListLabel 526"/>
    <w:qFormat/>
    <w:rPr>
      <w:rFonts w:eastAsia="Calibri" w:cs="Arial"/>
      <w:b/>
      <w:sz w:val="22"/>
      <w:szCs w:val="22"/>
    </w:rPr>
  </w:style>
  <w:style w:type="character" w:customStyle="1" w:styleId="ListLabel527">
    <w:name w:val="ListLabel 527"/>
    <w:qFormat/>
    <w:rPr>
      <w:rFonts w:eastAsia="Calibri" w:cs="Arial"/>
      <w:b/>
      <w:sz w:val="22"/>
      <w:szCs w:val="22"/>
    </w:rPr>
  </w:style>
  <w:style w:type="character" w:customStyle="1" w:styleId="ListLabel528">
    <w:name w:val="ListLabel 528"/>
    <w:qFormat/>
    <w:rPr>
      <w:rFonts w:cs="Arial"/>
      <w:sz w:val="22"/>
      <w:szCs w:val="22"/>
    </w:rPr>
  </w:style>
  <w:style w:type="character" w:customStyle="1" w:styleId="ListLabel529">
    <w:name w:val="ListLabel 529"/>
    <w:qFormat/>
    <w:rPr>
      <w:rFonts w:eastAsia="MS Gothic" w:cs="Arial"/>
      <w:b/>
      <w:sz w:val="24"/>
      <w:szCs w:val="24"/>
    </w:rPr>
  </w:style>
  <w:style w:type="character" w:customStyle="1" w:styleId="ListLabel530">
    <w:name w:val="ListLabel 530"/>
    <w:qFormat/>
    <w:rPr>
      <w:rFonts w:cs="Arial"/>
      <w:b w:val="0"/>
      <w:sz w:val="22"/>
      <w:szCs w:val="22"/>
    </w:rPr>
  </w:style>
  <w:style w:type="character" w:customStyle="1" w:styleId="ListLabel531">
    <w:name w:val="ListLabel 531"/>
    <w:qFormat/>
    <w:rPr>
      <w:rFonts w:eastAsia="Times New Roman" w:cs="Arial"/>
      <w:b w:val="0"/>
      <w:sz w:val="22"/>
      <w:szCs w:val="22"/>
    </w:rPr>
  </w:style>
  <w:style w:type="character" w:customStyle="1" w:styleId="ListLabel532">
    <w:name w:val="ListLabel 532"/>
    <w:qFormat/>
    <w:rPr>
      <w:rFonts w:eastAsia="Zurich BT" w:cs="Arial"/>
      <w:sz w:val="22"/>
      <w:szCs w:val="22"/>
    </w:rPr>
  </w:style>
  <w:style w:type="character" w:customStyle="1" w:styleId="ListLabel533">
    <w:name w:val="ListLabel 533"/>
    <w:qFormat/>
    <w:rPr>
      <w:rFonts w:eastAsia="Zurich BT" w:cs="Arial"/>
      <w:sz w:val="22"/>
      <w:szCs w:val="22"/>
    </w:rPr>
  </w:style>
  <w:style w:type="character" w:customStyle="1" w:styleId="ListLabel534">
    <w:name w:val="ListLabel 534"/>
    <w:qFormat/>
    <w:rPr>
      <w:rFonts w:eastAsia="Arial" w:cs="Arial"/>
      <w:i/>
      <w:sz w:val="22"/>
      <w:szCs w:val="22"/>
    </w:rPr>
  </w:style>
  <w:style w:type="character" w:customStyle="1" w:styleId="ListLabel535">
    <w:name w:val="ListLabel 535"/>
    <w:qFormat/>
    <w:rPr>
      <w:rFonts w:cs="Arial"/>
      <w:sz w:val="22"/>
      <w:szCs w:val="22"/>
    </w:rPr>
  </w:style>
  <w:style w:type="character" w:customStyle="1" w:styleId="ListLabel536">
    <w:name w:val="ListLabel 536"/>
    <w:qFormat/>
    <w:rPr>
      <w:rFonts w:eastAsia="SimSun" w:cs="Arial"/>
      <w:b/>
      <w:kern w:val="2"/>
      <w:sz w:val="22"/>
      <w:highlight w:val="green"/>
      <w:lang w:eastAsia="zh-CN" w:bidi="hi-IN"/>
    </w:rPr>
  </w:style>
  <w:style w:type="character" w:customStyle="1" w:styleId="ListLabel537">
    <w:name w:val="ListLabel 537"/>
    <w:qFormat/>
    <w:rPr>
      <w:rFonts w:cs="Arial"/>
    </w:rPr>
  </w:style>
  <w:style w:type="character" w:customStyle="1" w:styleId="ListLabel538">
    <w:name w:val="ListLabel 538"/>
    <w:qFormat/>
    <w:rPr>
      <w:rFonts w:cs="Arial"/>
      <w:sz w:val="22"/>
      <w:szCs w:val="22"/>
      <w:lang w:eastAsia="en-US"/>
    </w:rPr>
  </w:style>
  <w:style w:type="character" w:customStyle="1" w:styleId="ListLabel539">
    <w:name w:val="ListLabel 539"/>
    <w:qFormat/>
    <w:rPr>
      <w:rFonts w:eastAsia="SimSun" w:cs="Arial"/>
      <w:kern w:val="2"/>
      <w:sz w:val="22"/>
      <w:szCs w:val="22"/>
      <w:highlight w:val="yellow"/>
      <w:lang w:eastAsia="zh-CN" w:bidi="hi-IN"/>
    </w:rPr>
  </w:style>
  <w:style w:type="character" w:customStyle="1" w:styleId="ListLabel540">
    <w:name w:val="ListLabel 540"/>
    <w:qFormat/>
    <w:rPr>
      <w:rFonts w:eastAsia="font279" w:cs="Arial"/>
      <w:b w:val="0"/>
      <w:bCs/>
      <w:i w:val="0"/>
      <w:sz w:val="22"/>
      <w:szCs w:val="22"/>
      <w:lang w:eastAsia="en-US"/>
    </w:rPr>
  </w:style>
  <w:style w:type="character" w:customStyle="1" w:styleId="ListLabel541">
    <w:name w:val="ListLabel 541"/>
    <w:qFormat/>
    <w:rPr>
      <w:rFonts w:eastAsia="Arial" w:cs="Arial"/>
      <w:b/>
      <w:bCs/>
      <w:i w:val="0"/>
      <w:iCs/>
      <w:sz w:val="22"/>
      <w:szCs w:val="22"/>
      <w:highlight w:val="yellow"/>
      <w:lang w:eastAsia="en-US"/>
    </w:rPr>
  </w:style>
  <w:style w:type="character" w:customStyle="1" w:styleId="ListLabel542">
    <w:name w:val="ListLabel 542"/>
    <w:qFormat/>
    <w:rPr>
      <w:rFonts w:eastAsia="font279" w:cs="Arial"/>
      <w:b w:val="0"/>
      <w:bCs/>
      <w:i w:val="0"/>
      <w:sz w:val="22"/>
      <w:szCs w:val="22"/>
      <w:lang w:eastAsia="en-US"/>
    </w:rPr>
  </w:style>
  <w:style w:type="character" w:customStyle="1" w:styleId="ListLabel543">
    <w:name w:val="ListLabel 543"/>
    <w:qFormat/>
    <w:rPr>
      <w:rFonts w:eastAsia="Arial" w:cs="Arial"/>
      <w:b/>
      <w:bCs/>
      <w:i w:val="0"/>
      <w:iCs/>
      <w:sz w:val="22"/>
      <w:szCs w:val="22"/>
      <w:highlight w:val="yellow"/>
      <w:lang w:eastAsia="en-US"/>
    </w:rPr>
  </w:style>
  <w:style w:type="character" w:customStyle="1" w:styleId="ListLabel544">
    <w:name w:val="ListLabel 544"/>
    <w:qFormat/>
    <w:rPr>
      <w:rFonts w:cs="Arial"/>
      <w:i w:val="0"/>
      <w:sz w:val="22"/>
    </w:rPr>
  </w:style>
  <w:style w:type="character" w:customStyle="1" w:styleId="ListLabel545">
    <w:name w:val="ListLabel 545"/>
    <w:qFormat/>
    <w:rPr>
      <w:i w:val="0"/>
    </w:rPr>
  </w:style>
  <w:style w:type="character" w:customStyle="1" w:styleId="ListLabel546">
    <w:name w:val="ListLabel 546"/>
    <w:qFormat/>
    <w:rPr>
      <w:i w:val="0"/>
    </w:rPr>
  </w:style>
  <w:style w:type="character" w:customStyle="1" w:styleId="ListLabel547">
    <w:name w:val="ListLabel 547"/>
    <w:qFormat/>
    <w:rPr>
      <w:i w:val="0"/>
    </w:rPr>
  </w:style>
  <w:style w:type="character" w:customStyle="1" w:styleId="ListLabel548">
    <w:name w:val="ListLabel 548"/>
    <w:qFormat/>
    <w:rPr>
      <w:i w:val="0"/>
    </w:rPr>
  </w:style>
  <w:style w:type="character" w:customStyle="1" w:styleId="ListLabel549">
    <w:name w:val="ListLabel 549"/>
    <w:qFormat/>
    <w:rPr>
      <w:rFonts w:eastAsia="Arial" w:cs="Arial"/>
      <w:color w:val="000000"/>
    </w:rPr>
  </w:style>
  <w:style w:type="character" w:customStyle="1" w:styleId="ListLabel550">
    <w:name w:val="ListLabel 550"/>
    <w:qFormat/>
    <w:rPr>
      <w:rFonts w:eastAsia="Arial" w:cs="Arial"/>
      <w:color w:val="000000"/>
    </w:rPr>
  </w:style>
  <w:style w:type="character" w:customStyle="1" w:styleId="ListLabel551">
    <w:name w:val="ListLabel 551"/>
    <w:qFormat/>
    <w:rPr>
      <w:rFonts w:eastAsia="Arial" w:cs="Arial"/>
      <w:color w:val="000000"/>
    </w:rPr>
  </w:style>
  <w:style w:type="character" w:customStyle="1" w:styleId="ListLabel552">
    <w:name w:val="ListLabel 552"/>
    <w:qFormat/>
    <w:rPr>
      <w:rFonts w:eastAsia="Arial" w:cs="Arial"/>
      <w:color w:val="000000"/>
    </w:rPr>
  </w:style>
  <w:style w:type="character" w:customStyle="1" w:styleId="ListLabel553">
    <w:name w:val="ListLabel 553"/>
    <w:qFormat/>
    <w:rPr>
      <w:rFonts w:eastAsia="Arial" w:cs="Arial"/>
      <w:color w:val="000000"/>
    </w:rPr>
  </w:style>
  <w:style w:type="character" w:customStyle="1" w:styleId="ListLabel554">
    <w:name w:val="ListLabel 554"/>
    <w:qFormat/>
    <w:rPr>
      <w:rFonts w:eastAsia="Arial" w:cs="Arial"/>
      <w:color w:val="000000"/>
    </w:rPr>
  </w:style>
  <w:style w:type="character" w:customStyle="1" w:styleId="ListLabel555">
    <w:name w:val="ListLabel 555"/>
    <w:qFormat/>
    <w:rPr>
      <w:rFonts w:eastAsia="Arial" w:cs="Arial"/>
      <w:color w:val="000000"/>
    </w:rPr>
  </w:style>
  <w:style w:type="character" w:customStyle="1" w:styleId="ListLabel556">
    <w:name w:val="ListLabel 556"/>
    <w:qFormat/>
    <w:rPr>
      <w:rFonts w:eastAsia="Arial" w:cs="Arial"/>
      <w:color w:val="000000"/>
    </w:rPr>
  </w:style>
  <w:style w:type="character" w:customStyle="1" w:styleId="ListLabel557">
    <w:name w:val="ListLabel 557"/>
    <w:qFormat/>
    <w:rPr>
      <w:rFonts w:eastAsia="Arial" w:cs="Arial"/>
      <w:color w:val="000000"/>
    </w:rPr>
  </w:style>
  <w:style w:type="character" w:customStyle="1" w:styleId="ListLabel558">
    <w:name w:val="ListLabel 558"/>
    <w:qFormat/>
    <w:rPr>
      <w:rFonts w:eastAsia="Arial" w:cs="Arial"/>
      <w:color w:val="000000"/>
      <w:sz w:val="22"/>
    </w:rPr>
  </w:style>
  <w:style w:type="character" w:customStyle="1" w:styleId="ListLabel559">
    <w:name w:val="ListLabel 559"/>
    <w:qFormat/>
    <w:rPr>
      <w:rFonts w:eastAsia="Arial" w:cs="Arial"/>
      <w:color w:val="000000"/>
      <w:sz w:val="22"/>
    </w:rPr>
  </w:style>
  <w:style w:type="character" w:customStyle="1" w:styleId="ListLabel560">
    <w:name w:val="ListLabel 560"/>
    <w:qFormat/>
    <w:rPr>
      <w:rFonts w:eastAsia="Arial" w:cs="Arial"/>
      <w:color w:val="000000"/>
      <w:sz w:val="22"/>
    </w:rPr>
  </w:style>
  <w:style w:type="character" w:customStyle="1" w:styleId="ListLabel561">
    <w:name w:val="ListLabel 561"/>
    <w:qFormat/>
    <w:rPr>
      <w:rFonts w:eastAsia="Arial" w:cs="Arial"/>
      <w:color w:val="000000"/>
      <w:sz w:val="22"/>
    </w:rPr>
  </w:style>
  <w:style w:type="character" w:customStyle="1" w:styleId="ListLabel562">
    <w:name w:val="ListLabel 562"/>
    <w:qFormat/>
    <w:rPr>
      <w:rFonts w:eastAsia="Arial" w:cs="Arial"/>
      <w:color w:val="000000"/>
      <w:sz w:val="22"/>
    </w:rPr>
  </w:style>
  <w:style w:type="character" w:customStyle="1" w:styleId="ListLabel563">
    <w:name w:val="ListLabel 563"/>
    <w:qFormat/>
    <w:rPr>
      <w:rFonts w:eastAsia="Arial" w:cs="Arial"/>
      <w:color w:val="000000"/>
      <w:sz w:val="22"/>
    </w:rPr>
  </w:style>
  <w:style w:type="character" w:customStyle="1" w:styleId="ListLabel564">
    <w:name w:val="ListLabel 564"/>
    <w:qFormat/>
    <w:rPr>
      <w:rFonts w:eastAsia="Arial" w:cs="Arial"/>
      <w:color w:val="000000"/>
      <w:sz w:val="22"/>
    </w:rPr>
  </w:style>
  <w:style w:type="character" w:customStyle="1" w:styleId="ListLabel565">
    <w:name w:val="ListLabel 565"/>
    <w:qFormat/>
    <w:rPr>
      <w:rFonts w:eastAsia="Arial" w:cs="Arial"/>
      <w:color w:val="000000"/>
      <w:sz w:val="22"/>
    </w:rPr>
  </w:style>
  <w:style w:type="character" w:customStyle="1" w:styleId="ListLabel566">
    <w:name w:val="ListLabel 566"/>
    <w:qFormat/>
    <w:rPr>
      <w:rFonts w:eastAsia="Arial" w:cs="Arial"/>
      <w:color w:val="000000"/>
      <w:sz w:val="22"/>
    </w:rPr>
  </w:style>
  <w:style w:type="character" w:customStyle="1" w:styleId="ListLabel567">
    <w:name w:val="ListLabel 567"/>
    <w:qFormat/>
    <w:rPr>
      <w:rFonts w:eastAsia="Arial Unicode MS" w:cs="Arial"/>
      <w:color w:val="000000"/>
      <w:sz w:val="22"/>
    </w:rPr>
  </w:style>
  <w:style w:type="character" w:customStyle="1" w:styleId="ListLabel568">
    <w:name w:val="ListLabel 568"/>
    <w:qFormat/>
    <w:rPr>
      <w:rFonts w:eastAsia="Arial Unicode MS" w:cs="Arial"/>
      <w:color w:val="000000"/>
      <w:sz w:val="22"/>
    </w:rPr>
  </w:style>
  <w:style w:type="character" w:customStyle="1" w:styleId="ListLabel569">
    <w:name w:val="ListLabel 569"/>
    <w:qFormat/>
    <w:rPr>
      <w:rFonts w:eastAsia="Arial Unicode MS" w:cs="Arial"/>
      <w:color w:val="000000"/>
      <w:sz w:val="22"/>
    </w:rPr>
  </w:style>
  <w:style w:type="character" w:customStyle="1" w:styleId="ListLabel570">
    <w:name w:val="ListLabel 570"/>
    <w:qFormat/>
    <w:rPr>
      <w:rFonts w:eastAsia="Arial Unicode MS" w:cs="Arial"/>
      <w:color w:val="000000"/>
      <w:sz w:val="22"/>
    </w:rPr>
  </w:style>
  <w:style w:type="character" w:customStyle="1" w:styleId="ListLabel571">
    <w:name w:val="ListLabel 571"/>
    <w:qFormat/>
    <w:rPr>
      <w:rFonts w:eastAsia="Arial Unicode MS" w:cs="Arial"/>
      <w:color w:val="000000"/>
      <w:sz w:val="22"/>
    </w:rPr>
  </w:style>
  <w:style w:type="character" w:customStyle="1" w:styleId="ListLabel572">
    <w:name w:val="ListLabel 572"/>
    <w:qFormat/>
    <w:rPr>
      <w:rFonts w:eastAsia="Arial Unicode MS" w:cs="Arial"/>
      <w:color w:val="000000"/>
      <w:sz w:val="22"/>
    </w:rPr>
  </w:style>
  <w:style w:type="character" w:customStyle="1" w:styleId="ListLabel573">
    <w:name w:val="ListLabel 573"/>
    <w:qFormat/>
    <w:rPr>
      <w:rFonts w:eastAsia="Arial Unicode MS" w:cs="Arial"/>
      <w:color w:val="000000"/>
      <w:sz w:val="22"/>
    </w:rPr>
  </w:style>
  <w:style w:type="character" w:customStyle="1" w:styleId="ListLabel574">
    <w:name w:val="ListLabel 574"/>
    <w:qFormat/>
    <w:rPr>
      <w:rFonts w:eastAsia="Arial Unicode MS" w:cs="Arial"/>
      <w:color w:val="000000"/>
      <w:sz w:val="22"/>
    </w:rPr>
  </w:style>
  <w:style w:type="character" w:customStyle="1" w:styleId="ListLabel575">
    <w:name w:val="ListLabel 575"/>
    <w:qFormat/>
    <w:rPr>
      <w:rFonts w:eastAsia="Arial Unicode MS" w:cs="Arial"/>
      <w:color w:val="000000"/>
      <w:sz w:val="22"/>
    </w:rPr>
  </w:style>
  <w:style w:type="character" w:customStyle="1" w:styleId="ListLabel576">
    <w:name w:val="ListLabel 576"/>
    <w:qFormat/>
    <w:rPr>
      <w:rFonts w:eastAsia="SimSun" w:cs="Arial"/>
      <w:color w:val="000000"/>
    </w:rPr>
  </w:style>
  <w:style w:type="character" w:customStyle="1" w:styleId="ListLabel577">
    <w:name w:val="ListLabel 577"/>
    <w:qFormat/>
    <w:rPr>
      <w:rFonts w:eastAsia="SimSun" w:cs="Arial"/>
      <w:color w:val="000000"/>
    </w:rPr>
  </w:style>
  <w:style w:type="character" w:customStyle="1" w:styleId="ListLabel578">
    <w:name w:val="ListLabel 578"/>
    <w:qFormat/>
    <w:rPr>
      <w:rFonts w:eastAsia="SimSun" w:cs="Arial"/>
      <w:color w:val="000000"/>
    </w:rPr>
  </w:style>
  <w:style w:type="character" w:customStyle="1" w:styleId="ListLabel579">
    <w:name w:val="ListLabel 579"/>
    <w:qFormat/>
    <w:rPr>
      <w:rFonts w:eastAsia="SimSun" w:cs="Arial"/>
      <w:color w:val="000000"/>
    </w:rPr>
  </w:style>
  <w:style w:type="character" w:customStyle="1" w:styleId="ListLabel580">
    <w:name w:val="ListLabel 580"/>
    <w:qFormat/>
    <w:rPr>
      <w:rFonts w:eastAsia="SimSun" w:cs="Arial"/>
      <w:color w:val="000000"/>
    </w:rPr>
  </w:style>
  <w:style w:type="character" w:customStyle="1" w:styleId="ListLabel581">
    <w:name w:val="ListLabel 581"/>
    <w:qFormat/>
    <w:rPr>
      <w:rFonts w:eastAsia="SimSun" w:cs="Arial"/>
      <w:color w:val="000000"/>
    </w:rPr>
  </w:style>
  <w:style w:type="character" w:customStyle="1" w:styleId="ListLabel582">
    <w:name w:val="ListLabel 582"/>
    <w:qFormat/>
    <w:rPr>
      <w:rFonts w:eastAsia="SimSun" w:cs="Arial"/>
      <w:color w:val="000000"/>
    </w:rPr>
  </w:style>
  <w:style w:type="character" w:customStyle="1" w:styleId="ListLabel583">
    <w:name w:val="ListLabel 583"/>
    <w:qFormat/>
    <w:rPr>
      <w:rFonts w:eastAsia="SimSun" w:cs="Arial"/>
      <w:color w:val="000000"/>
    </w:rPr>
  </w:style>
  <w:style w:type="character" w:customStyle="1" w:styleId="ListLabel584">
    <w:name w:val="ListLabel 584"/>
    <w:qFormat/>
    <w:rPr>
      <w:rFonts w:eastAsia="SimSun" w:cs="Arial"/>
      <w:color w:val="000000"/>
    </w:rPr>
  </w:style>
  <w:style w:type="character" w:customStyle="1" w:styleId="ListLabel585">
    <w:name w:val="ListLabel 585"/>
    <w:qFormat/>
    <w:rPr>
      <w:rFonts w:cs="Arial"/>
      <w:color w:val="000000"/>
      <w:sz w:val="22"/>
      <w:szCs w:val="22"/>
    </w:rPr>
  </w:style>
  <w:style w:type="character" w:customStyle="1" w:styleId="ListLabel586">
    <w:name w:val="ListLabel 586"/>
    <w:qFormat/>
    <w:rPr>
      <w:rFonts w:cs="Arial"/>
      <w:color w:val="000000"/>
      <w:sz w:val="22"/>
      <w:szCs w:val="22"/>
    </w:rPr>
  </w:style>
  <w:style w:type="character" w:customStyle="1" w:styleId="ListLabel587">
    <w:name w:val="ListLabel 587"/>
    <w:qFormat/>
    <w:rPr>
      <w:rFonts w:cs="Arial"/>
      <w:b w:val="0"/>
      <w:color w:val="000000"/>
      <w:sz w:val="22"/>
      <w:szCs w:val="22"/>
    </w:rPr>
  </w:style>
  <w:style w:type="character" w:customStyle="1" w:styleId="ListLabel588">
    <w:name w:val="ListLabel 588"/>
    <w:qFormat/>
    <w:rPr>
      <w:rFonts w:cs="Arial"/>
      <w:color w:val="000000"/>
      <w:sz w:val="22"/>
      <w:szCs w:val="22"/>
    </w:rPr>
  </w:style>
  <w:style w:type="character" w:customStyle="1" w:styleId="ListLabel589">
    <w:name w:val="ListLabel 589"/>
    <w:qFormat/>
    <w:rPr>
      <w:rFonts w:cs="Arial"/>
      <w:color w:val="000000"/>
    </w:rPr>
  </w:style>
  <w:style w:type="character" w:customStyle="1" w:styleId="ListLabel590">
    <w:name w:val="ListLabel 590"/>
    <w:qFormat/>
    <w:rPr>
      <w:rFonts w:cs="Arial"/>
      <w:color w:val="000000"/>
    </w:rPr>
  </w:style>
  <w:style w:type="character" w:customStyle="1" w:styleId="ListLabel591">
    <w:name w:val="ListLabel 591"/>
    <w:qFormat/>
    <w:rPr>
      <w:rFonts w:cs="Arial"/>
      <w:color w:val="000000"/>
    </w:rPr>
  </w:style>
  <w:style w:type="character" w:customStyle="1" w:styleId="ListLabel592">
    <w:name w:val="ListLabel 592"/>
    <w:qFormat/>
    <w:rPr>
      <w:rFonts w:cs="Arial"/>
      <w:color w:val="000000"/>
    </w:rPr>
  </w:style>
  <w:style w:type="character" w:customStyle="1" w:styleId="ListLabel593">
    <w:name w:val="ListLabel 593"/>
    <w:qFormat/>
    <w:rPr>
      <w:rFonts w:cs="Arial"/>
      <w:color w:val="000000"/>
    </w:rPr>
  </w:style>
  <w:style w:type="character" w:customStyle="1" w:styleId="ListLabel594">
    <w:name w:val="ListLabel 594"/>
    <w:qFormat/>
    <w:rPr>
      <w:rFonts w:cs="Arial"/>
      <w:color w:val="000000"/>
      <w:sz w:val="22"/>
    </w:rPr>
  </w:style>
  <w:style w:type="character" w:customStyle="1" w:styleId="ListLabel595">
    <w:name w:val="ListLabel 595"/>
    <w:qFormat/>
    <w:rPr>
      <w:rFonts w:cs="Arial"/>
      <w:color w:val="000000"/>
      <w:sz w:val="22"/>
    </w:rPr>
  </w:style>
  <w:style w:type="character" w:customStyle="1" w:styleId="ListLabel596">
    <w:name w:val="ListLabel 596"/>
    <w:qFormat/>
    <w:rPr>
      <w:rFonts w:cs="Arial"/>
      <w:color w:val="000000"/>
      <w:sz w:val="22"/>
    </w:rPr>
  </w:style>
  <w:style w:type="character" w:customStyle="1" w:styleId="ListLabel597">
    <w:name w:val="ListLabel 597"/>
    <w:qFormat/>
    <w:rPr>
      <w:rFonts w:cs="Arial"/>
      <w:color w:val="000000"/>
      <w:sz w:val="22"/>
    </w:rPr>
  </w:style>
  <w:style w:type="character" w:customStyle="1" w:styleId="ListLabel598">
    <w:name w:val="ListLabel 598"/>
    <w:qFormat/>
    <w:rPr>
      <w:rFonts w:cs="Arial"/>
      <w:color w:val="000000"/>
      <w:sz w:val="22"/>
    </w:rPr>
  </w:style>
  <w:style w:type="character" w:customStyle="1" w:styleId="ListLabel599">
    <w:name w:val="ListLabel 599"/>
    <w:qFormat/>
    <w:rPr>
      <w:rFonts w:cs="Arial"/>
      <w:color w:val="000000"/>
      <w:sz w:val="22"/>
    </w:rPr>
  </w:style>
  <w:style w:type="character" w:customStyle="1" w:styleId="ListLabel600">
    <w:name w:val="ListLabel 600"/>
    <w:qFormat/>
    <w:rPr>
      <w:rFonts w:cs="Arial"/>
      <w:color w:val="000000"/>
      <w:sz w:val="22"/>
    </w:rPr>
  </w:style>
  <w:style w:type="character" w:customStyle="1" w:styleId="ListLabel601">
    <w:name w:val="ListLabel 601"/>
    <w:qFormat/>
    <w:rPr>
      <w:rFonts w:cs="Arial"/>
      <w:color w:val="000000"/>
      <w:sz w:val="22"/>
    </w:rPr>
  </w:style>
  <w:style w:type="character" w:customStyle="1" w:styleId="ListLabel602">
    <w:name w:val="ListLabel 602"/>
    <w:qFormat/>
    <w:rPr>
      <w:rFonts w:cs="Arial"/>
      <w:color w:val="000000"/>
      <w:sz w:val="22"/>
    </w:rPr>
  </w:style>
  <w:style w:type="character" w:customStyle="1" w:styleId="ListLabel603">
    <w:name w:val="ListLabel 603"/>
    <w:qFormat/>
    <w:rPr>
      <w:rFonts w:eastAsia="Arial" w:cs="Arial"/>
      <w:color w:val="000000"/>
      <w:sz w:val="22"/>
    </w:rPr>
  </w:style>
  <w:style w:type="character" w:customStyle="1" w:styleId="ListLabel604">
    <w:name w:val="ListLabel 604"/>
    <w:qFormat/>
    <w:rPr>
      <w:rFonts w:eastAsia="Arial" w:cs="Arial"/>
      <w:b w:val="0"/>
      <w:color w:val="000000"/>
      <w:sz w:val="22"/>
    </w:rPr>
  </w:style>
  <w:style w:type="character" w:customStyle="1" w:styleId="ListLabel605">
    <w:name w:val="ListLabel 605"/>
    <w:qFormat/>
    <w:rPr>
      <w:rFonts w:eastAsia="Arial" w:cs="Arial"/>
      <w:color w:val="000000"/>
      <w:sz w:val="22"/>
    </w:rPr>
  </w:style>
  <w:style w:type="character" w:customStyle="1" w:styleId="ListLabel606">
    <w:name w:val="ListLabel 606"/>
    <w:qFormat/>
    <w:rPr>
      <w:rFonts w:eastAsia="Arial" w:cs="Arial"/>
      <w:color w:val="000000"/>
      <w:sz w:val="22"/>
    </w:rPr>
  </w:style>
  <w:style w:type="character" w:customStyle="1" w:styleId="ListLabel607">
    <w:name w:val="ListLabel 607"/>
    <w:qFormat/>
    <w:rPr>
      <w:rFonts w:eastAsia="Arial" w:cs="Arial"/>
      <w:color w:val="000000"/>
      <w:sz w:val="22"/>
    </w:rPr>
  </w:style>
  <w:style w:type="character" w:customStyle="1" w:styleId="ListLabel608">
    <w:name w:val="ListLabel 608"/>
    <w:qFormat/>
    <w:rPr>
      <w:rFonts w:eastAsia="Arial" w:cs="Arial"/>
      <w:color w:val="000000"/>
      <w:sz w:val="22"/>
    </w:rPr>
  </w:style>
  <w:style w:type="character" w:customStyle="1" w:styleId="ListLabel609">
    <w:name w:val="ListLabel 609"/>
    <w:qFormat/>
    <w:rPr>
      <w:rFonts w:eastAsia="Arial" w:cs="Arial"/>
      <w:color w:val="000000"/>
      <w:sz w:val="22"/>
    </w:rPr>
  </w:style>
  <w:style w:type="character" w:customStyle="1" w:styleId="ListLabel610">
    <w:name w:val="ListLabel 610"/>
    <w:qFormat/>
    <w:rPr>
      <w:rFonts w:eastAsia="Arial" w:cs="Arial"/>
      <w:color w:val="000000"/>
      <w:sz w:val="22"/>
    </w:rPr>
  </w:style>
  <w:style w:type="character" w:customStyle="1" w:styleId="ListLabel611">
    <w:name w:val="ListLabel 611"/>
    <w:qFormat/>
    <w:rPr>
      <w:rFonts w:eastAsia="Arial" w:cs="Arial"/>
      <w:color w:val="000000"/>
      <w:sz w:val="22"/>
    </w:rPr>
  </w:style>
  <w:style w:type="character" w:customStyle="1" w:styleId="ListLabel612">
    <w:name w:val="ListLabel 612"/>
    <w:qFormat/>
    <w:rPr>
      <w:rFonts w:ascii="Arial" w:hAnsi="Arial" w:cs="Arial"/>
      <w:color w:val="000000"/>
      <w:sz w:val="22"/>
      <w:szCs w:val="22"/>
    </w:rPr>
  </w:style>
  <w:style w:type="character" w:customStyle="1" w:styleId="ListLabel613">
    <w:name w:val="ListLabel 613"/>
    <w:qFormat/>
    <w:rPr>
      <w:rFonts w:ascii="Arial" w:hAnsi="Arial" w:cs="Arial"/>
      <w:color w:val="000000"/>
    </w:rPr>
  </w:style>
  <w:style w:type="character" w:customStyle="1" w:styleId="ListLabel614">
    <w:name w:val="ListLabel 614"/>
    <w:qFormat/>
    <w:rPr>
      <w:rFonts w:ascii="Arial" w:hAnsi="Arial"/>
    </w:rPr>
  </w:style>
  <w:style w:type="character" w:customStyle="1" w:styleId="ListLabel615">
    <w:name w:val="ListLabel 615"/>
    <w:qFormat/>
    <w:rPr>
      <w:rFonts w:ascii="Arial" w:hAnsi="Arial" w:cs="Arial"/>
      <w:sz w:val="22"/>
      <w:szCs w:val="22"/>
    </w:rPr>
  </w:style>
  <w:style w:type="character" w:customStyle="1" w:styleId="ListLabel616">
    <w:name w:val="ListLabel 616"/>
    <w:qFormat/>
    <w:rPr>
      <w:rFonts w:cs="Arial"/>
      <w:b w:val="0"/>
      <w:i w:val="0"/>
      <w:sz w:val="22"/>
      <w:szCs w:val="22"/>
    </w:rPr>
  </w:style>
  <w:style w:type="character" w:customStyle="1" w:styleId="ListLabel617">
    <w:name w:val="ListLabel 617"/>
    <w:qFormat/>
    <w:rPr>
      <w:rFonts w:cs="Arial"/>
      <w:sz w:val="22"/>
      <w:szCs w:val="22"/>
    </w:rPr>
  </w:style>
  <w:style w:type="character" w:customStyle="1" w:styleId="ListLabel618">
    <w:name w:val="ListLabel 618"/>
    <w:qFormat/>
    <w:rPr>
      <w:rFonts w:cs="Arial"/>
      <w:sz w:val="22"/>
      <w:szCs w:val="22"/>
    </w:rPr>
  </w:style>
  <w:style w:type="character" w:customStyle="1" w:styleId="ListLabel619">
    <w:name w:val="ListLabel 619"/>
    <w:qFormat/>
    <w:rPr>
      <w:rFonts w:cs="Arial"/>
      <w:b w:val="0"/>
      <w:i w:val="0"/>
      <w:sz w:val="22"/>
      <w:szCs w:val="22"/>
    </w:rPr>
  </w:style>
  <w:style w:type="character" w:customStyle="1" w:styleId="ListLabel620">
    <w:name w:val="ListLabel 620"/>
    <w:qFormat/>
    <w:rPr>
      <w:rFonts w:cs="Symbol"/>
      <w:sz w:val="22"/>
      <w:szCs w:val="22"/>
      <w:highlight w:val="darkCyan"/>
      <w:lang w:val="en-US"/>
    </w:rPr>
  </w:style>
  <w:style w:type="character" w:customStyle="1" w:styleId="ListLabel621">
    <w:name w:val="ListLabel 621"/>
    <w:qFormat/>
    <w:rPr>
      <w:rFonts w:cs="Arial"/>
      <w:sz w:val="22"/>
      <w:szCs w:val="22"/>
    </w:rPr>
  </w:style>
  <w:style w:type="character" w:customStyle="1" w:styleId="ListLabel622">
    <w:name w:val="ListLabel 622"/>
    <w:qFormat/>
    <w:rPr>
      <w:rFonts w:eastAsia="Calibri" w:cs="Arial"/>
      <w:b/>
      <w:sz w:val="22"/>
      <w:szCs w:val="22"/>
    </w:rPr>
  </w:style>
  <w:style w:type="character" w:customStyle="1" w:styleId="ListLabel623">
    <w:name w:val="ListLabel 623"/>
    <w:qFormat/>
    <w:rPr>
      <w:rFonts w:eastAsia="Calibri" w:cs="Arial"/>
      <w:b/>
      <w:sz w:val="22"/>
      <w:szCs w:val="22"/>
    </w:rPr>
  </w:style>
  <w:style w:type="character" w:customStyle="1" w:styleId="ListLabel624">
    <w:name w:val="ListLabel 624"/>
    <w:qFormat/>
    <w:rPr>
      <w:rFonts w:eastAsia="Calibri" w:cs="Arial"/>
      <w:b/>
      <w:sz w:val="22"/>
      <w:szCs w:val="22"/>
    </w:rPr>
  </w:style>
  <w:style w:type="character" w:customStyle="1" w:styleId="ListLabel625">
    <w:name w:val="ListLabel 625"/>
    <w:qFormat/>
    <w:rPr>
      <w:rFonts w:eastAsia="Calibri" w:cs="Arial"/>
      <w:b/>
      <w:sz w:val="22"/>
      <w:szCs w:val="22"/>
    </w:rPr>
  </w:style>
  <w:style w:type="character" w:customStyle="1" w:styleId="ListLabel626">
    <w:name w:val="ListLabel 626"/>
    <w:qFormat/>
    <w:rPr>
      <w:rFonts w:eastAsia="Calibri" w:cs="Arial"/>
      <w:b/>
      <w:sz w:val="22"/>
      <w:szCs w:val="22"/>
    </w:rPr>
  </w:style>
  <w:style w:type="character" w:customStyle="1" w:styleId="ListLabel627">
    <w:name w:val="ListLabel 627"/>
    <w:qFormat/>
    <w:rPr>
      <w:rFonts w:eastAsia="Calibri" w:cs="Arial"/>
      <w:b/>
      <w:sz w:val="22"/>
      <w:szCs w:val="22"/>
    </w:rPr>
  </w:style>
  <w:style w:type="character" w:customStyle="1" w:styleId="ListLabel628">
    <w:name w:val="ListLabel 628"/>
    <w:qFormat/>
    <w:rPr>
      <w:rFonts w:eastAsia="Calibri" w:cs="Arial"/>
      <w:b/>
      <w:sz w:val="22"/>
      <w:szCs w:val="22"/>
    </w:rPr>
  </w:style>
  <w:style w:type="character" w:customStyle="1" w:styleId="ListLabel629">
    <w:name w:val="ListLabel 629"/>
    <w:qFormat/>
    <w:rPr>
      <w:rFonts w:eastAsia="Calibri" w:cs="Arial"/>
      <w:b/>
      <w:sz w:val="22"/>
      <w:szCs w:val="22"/>
    </w:rPr>
  </w:style>
  <w:style w:type="character" w:customStyle="1" w:styleId="ListLabel630">
    <w:name w:val="ListLabel 630"/>
    <w:qFormat/>
    <w:rPr>
      <w:rFonts w:eastAsia="Calibri" w:cs="Arial"/>
      <w:b/>
      <w:sz w:val="22"/>
      <w:szCs w:val="22"/>
    </w:rPr>
  </w:style>
  <w:style w:type="character" w:customStyle="1" w:styleId="ListLabel631">
    <w:name w:val="ListLabel 631"/>
    <w:qFormat/>
    <w:rPr>
      <w:rFonts w:cs="Arial"/>
      <w:sz w:val="22"/>
      <w:szCs w:val="22"/>
    </w:rPr>
  </w:style>
  <w:style w:type="character" w:customStyle="1" w:styleId="ListLabel632">
    <w:name w:val="ListLabel 632"/>
    <w:qFormat/>
    <w:rPr>
      <w:rFonts w:eastAsia="MS Gothic" w:cs="Arial"/>
      <w:b/>
      <w:sz w:val="24"/>
      <w:szCs w:val="24"/>
    </w:rPr>
  </w:style>
  <w:style w:type="character" w:customStyle="1" w:styleId="ListLabel633">
    <w:name w:val="ListLabel 633"/>
    <w:qFormat/>
    <w:rPr>
      <w:rFonts w:cs="Arial"/>
      <w:b w:val="0"/>
      <w:sz w:val="22"/>
      <w:szCs w:val="22"/>
    </w:rPr>
  </w:style>
  <w:style w:type="character" w:customStyle="1" w:styleId="ListLabel634">
    <w:name w:val="ListLabel 634"/>
    <w:qFormat/>
    <w:rPr>
      <w:rFonts w:eastAsia="Times New Roman" w:cs="Arial"/>
      <w:b w:val="0"/>
      <w:sz w:val="22"/>
      <w:szCs w:val="22"/>
    </w:rPr>
  </w:style>
  <w:style w:type="character" w:customStyle="1" w:styleId="ListLabel635">
    <w:name w:val="ListLabel 635"/>
    <w:qFormat/>
    <w:rPr>
      <w:rFonts w:cs="Arial"/>
    </w:rPr>
  </w:style>
  <w:style w:type="character" w:customStyle="1" w:styleId="ListLabel636">
    <w:name w:val="ListLabel 636"/>
    <w:qFormat/>
    <w:rPr>
      <w:rFonts w:cs="Arial"/>
      <w:sz w:val="22"/>
      <w:szCs w:val="22"/>
      <w:lang w:eastAsia="en-US"/>
    </w:rPr>
  </w:style>
  <w:style w:type="character" w:customStyle="1" w:styleId="ListLabel637">
    <w:name w:val="ListLabel 637"/>
    <w:qFormat/>
    <w:rPr>
      <w:rFonts w:eastAsia="SimSun" w:cs="Arial"/>
      <w:kern w:val="2"/>
      <w:sz w:val="22"/>
      <w:szCs w:val="22"/>
      <w:highlight w:val="yellow"/>
      <w:lang w:eastAsia="zh-CN" w:bidi="hi-IN"/>
    </w:rPr>
  </w:style>
  <w:style w:type="character" w:customStyle="1" w:styleId="ListLabel638">
    <w:name w:val="ListLabel 638"/>
    <w:qFormat/>
    <w:rPr>
      <w:rFonts w:eastAsia="Arial" w:cs="Arial"/>
      <w:color w:val="000000"/>
    </w:rPr>
  </w:style>
  <w:style w:type="character" w:customStyle="1" w:styleId="ListLabel639">
    <w:name w:val="ListLabel 639"/>
    <w:qFormat/>
    <w:rPr>
      <w:rFonts w:eastAsia="Arial" w:cs="Arial"/>
      <w:color w:val="000000"/>
    </w:rPr>
  </w:style>
  <w:style w:type="character" w:customStyle="1" w:styleId="ListLabel640">
    <w:name w:val="ListLabel 640"/>
    <w:qFormat/>
    <w:rPr>
      <w:rFonts w:eastAsia="Arial" w:cs="Arial"/>
      <w:color w:val="000000"/>
    </w:rPr>
  </w:style>
  <w:style w:type="character" w:customStyle="1" w:styleId="ListLabel641">
    <w:name w:val="ListLabel 641"/>
    <w:qFormat/>
    <w:rPr>
      <w:rFonts w:eastAsia="Arial" w:cs="Arial"/>
      <w:color w:val="000000"/>
    </w:rPr>
  </w:style>
  <w:style w:type="character" w:customStyle="1" w:styleId="ListLabel642">
    <w:name w:val="ListLabel 642"/>
    <w:qFormat/>
    <w:rPr>
      <w:rFonts w:eastAsia="Arial" w:cs="Arial"/>
      <w:color w:val="000000"/>
    </w:rPr>
  </w:style>
  <w:style w:type="character" w:customStyle="1" w:styleId="ListLabel643">
    <w:name w:val="ListLabel 643"/>
    <w:qFormat/>
    <w:rPr>
      <w:rFonts w:eastAsia="Arial" w:cs="Arial"/>
      <w:color w:val="000000"/>
    </w:rPr>
  </w:style>
  <w:style w:type="character" w:customStyle="1" w:styleId="ListLabel644">
    <w:name w:val="ListLabel 644"/>
    <w:qFormat/>
    <w:rPr>
      <w:rFonts w:eastAsia="Arial" w:cs="Arial"/>
      <w:color w:val="000000"/>
    </w:rPr>
  </w:style>
  <w:style w:type="character" w:customStyle="1" w:styleId="ListLabel645">
    <w:name w:val="ListLabel 645"/>
    <w:qFormat/>
    <w:rPr>
      <w:rFonts w:eastAsia="Arial" w:cs="Arial"/>
      <w:color w:val="000000"/>
    </w:rPr>
  </w:style>
  <w:style w:type="character" w:customStyle="1" w:styleId="ListLabel646">
    <w:name w:val="ListLabel 646"/>
    <w:qFormat/>
    <w:rPr>
      <w:rFonts w:eastAsia="Arial" w:cs="Arial"/>
      <w:color w:val="000000"/>
    </w:rPr>
  </w:style>
  <w:style w:type="character" w:customStyle="1" w:styleId="ListLabel647">
    <w:name w:val="ListLabel 647"/>
    <w:qFormat/>
    <w:rPr>
      <w:rFonts w:eastAsia="Arial" w:cs="Arial"/>
      <w:color w:val="000000"/>
      <w:sz w:val="22"/>
    </w:rPr>
  </w:style>
  <w:style w:type="character" w:customStyle="1" w:styleId="ListLabel648">
    <w:name w:val="ListLabel 648"/>
    <w:qFormat/>
    <w:rPr>
      <w:rFonts w:eastAsia="Arial" w:cs="Arial"/>
      <w:color w:val="000000"/>
      <w:sz w:val="22"/>
    </w:rPr>
  </w:style>
  <w:style w:type="character" w:customStyle="1" w:styleId="ListLabel649">
    <w:name w:val="ListLabel 649"/>
    <w:qFormat/>
    <w:rPr>
      <w:rFonts w:eastAsia="Arial" w:cs="Arial"/>
      <w:color w:val="000000"/>
      <w:sz w:val="22"/>
    </w:rPr>
  </w:style>
  <w:style w:type="character" w:customStyle="1" w:styleId="ListLabel650">
    <w:name w:val="ListLabel 650"/>
    <w:qFormat/>
    <w:rPr>
      <w:rFonts w:eastAsia="Arial" w:cs="Arial"/>
      <w:color w:val="000000"/>
      <w:sz w:val="22"/>
    </w:rPr>
  </w:style>
  <w:style w:type="character" w:customStyle="1" w:styleId="ListLabel651">
    <w:name w:val="ListLabel 651"/>
    <w:qFormat/>
    <w:rPr>
      <w:rFonts w:eastAsia="Arial" w:cs="Arial"/>
      <w:color w:val="000000"/>
      <w:sz w:val="22"/>
    </w:rPr>
  </w:style>
  <w:style w:type="character" w:customStyle="1" w:styleId="ListLabel652">
    <w:name w:val="ListLabel 652"/>
    <w:qFormat/>
    <w:rPr>
      <w:rFonts w:eastAsia="Arial" w:cs="Arial"/>
      <w:color w:val="000000"/>
      <w:sz w:val="22"/>
    </w:rPr>
  </w:style>
  <w:style w:type="character" w:customStyle="1" w:styleId="ListLabel653">
    <w:name w:val="ListLabel 653"/>
    <w:qFormat/>
    <w:rPr>
      <w:rFonts w:eastAsia="Arial" w:cs="Arial"/>
      <w:color w:val="000000"/>
      <w:sz w:val="22"/>
    </w:rPr>
  </w:style>
  <w:style w:type="character" w:customStyle="1" w:styleId="ListLabel654">
    <w:name w:val="ListLabel 654"/>
    <w:qFormat/>
    <w:rPr>
      <w:rFonts w:eastAsia="Arial" w:cs="Arial"/>
      <w:color w:val="000000"/>
      <w:sz w:val="22"/>
    </w:rPr>
  </w:style>
  <w:style w:type="character" w:customStyle="1" w:styleId="ListLabel655">
    <w:name w:val="ListLabel 655"/>
    <w:qFormat/>
    <w:rPr>
      <w:rFonts w:eastAsia="Arial" w:cs="Arial"/>
      <w:color w:val="000000"/>
      <w:sz w:val="22"/>
    </w:rPr>
  </w:style>
  <w:style w:type="character" w:customStyle="1" w:styleId="ListLabel656">
    <w:name w:val="ListLabel 656"/>
    <w:qFormat/>
    <w:rPr>
      <w:rFonts w:eastAsia="Arial Unicode MS" w:cs="Arial"/>
      <w:color w:val="000000"/>
      <w:sz w:val="22"/>
    </w:rPr>
  </w:style>
  <w:style w:type="character" w:customStyle="1" w:styleId="ListLabel657">
    <w:name w:val="ListLabel 657"/>
    <w:qFormat/>
    <w:rPr>
      <w:rFonts w:eastAsia="Arial Unicode MS" w:cs="Arial"/>
      <w:color w:val="000000"/>
      <w:sz w:val="22"/>
    </w:rPr>
  </w:style>
  <w:style w:type="character" w:customStyle="1" w:styleId="ListLabel658">
    <w:name w:val="ListLabel 658"/>
    <w:qFormat/>
    <w:rPr>
      <w:rFonts w:eastAsia="Arial Unicode MS" w:cs="Arial"/>
      <w:color w:val="000000"/>
      <w:sz w:val="22"/>
    </w:rPr>
  </w:style>
  <w:style w:type="character" w:customStyle="1" w:styleId="ListLabel659">
    <w:name w:val="ListLabel 659"/>
    <w:qFormat/>
    <w:rPr>
      <w:rFonts w:eastAsia="Arial Unicode MS" w:cs="Arial"/>
      <w:color w:val="000000"/>
      <w:sz w:val="22"/>
    </w:rPr>
  </w:style>
  <w:style w:type="character" w:customStyle="1" w:styleId="ListLabel660">
    <w:name w:val="ListLabel 660"/>
    <w:qFormat/>
    <w:rPr>
      <w:rFonts w:eastAsia="Arial Unicode MS" w:cs="Arial"/>
      <w:color w:val="000000"/>
      <w:sz w:val="22"/>
    </w:rPr>
  </w:style>
  <w:style w:type="character" w:customStyle="1" w:styleId="ListLabel661">
    <w:name w:val="ListLabel 661"/>
    <w:qFormat/>
    <w:rPr>
      <w:rFonts w:eastAsia="Arial Unicode MS" w:cs="Arial"/>
      <w:color w:val="000000"/>
      <w:sz w:val="22"/>
    </w:rPr>
  </w:style>
  <w:style w:type="character" w:customStyle="1" w:styleId="ListLabel662">
    <w:name w:val="ListLabel 662"/>
    <w:qFormat/>
    <w:rPr>
      <w:rFonts w:eastAsia="Arial Unicode MS" w:cs="Arial"/>
      <w:color w:val="000000"/>
      <w:sz w:val="22"/>
    </w:rPr>
  </w:style>
  <w:style w:type="character" w:customStyle="1" w:styleId="ListLabel663">
    <w:name w:val="ListLabel 663"/>
    <w:qFormat/>
    <w:rPr>
      <w:rFonts w:eastAsia="Arial Unicode MS" w:cs="Arial"/>
      <w:color w:val="000000"/>
      <w:sz w:val="22"/>
    </w:rPr>
  </w:style>
  <w:style w:type="character" w:customStyle="1" w:styleId="ListLabel664">
    <w:name w:val="ListLabel 664"/>
    <w:qFormat/>
    <w:rPr>
      <w:rFonts w:eastAsia="Arial Unicode MS" w:cs="Arial"/>
      <w:color w:val="000000"/>
      <w:sz w:val="22"/>
    </w:rPr>
  </w:style>
  <w:style w:type="character" w:customStyle="1" w:styleId="ListLabel665">
    <w:name w:val="ListLabel 665"/>
    <w:qFormat/>
    <w:rPr>
      <w:rFonts w:eastAsia="SimSun" w:cs="Arial"/>
      <w:color w:val="000000"/>
    </w:rPr>
  </w:style>
  <w:style w:type="character" w:customStyle="1" w:styleId="ListLabel666">
    <w:name w:val="ListLabel 666"/>
    <w:qFormat/>
    <w:rPr>
      <w:rFonts w:eastAsia="SimSun" w:cs="Arial"/>
      <w:color w:val="000000"/>
    </w:rPr>
  </w:style>
  <w:style w:type="character" w:customStyle="1" w:styleId="ListLabel667">
    <w:name w:val="ListLabel 667"/>
    <w:qFormat/>
    <w:rPr>
      <w:rFonts w:eastAsia="SimSun" w:cs="Arial"/>
      <w:color w:val="000000"/>
    </w:rPr>
  </w:style>
  <w:style w:type="character" w:customStyle="1" w:styleId="ListLabel668">
    <w:name w:val="ListLabel 668"/>
    <w:qFormat/>
    <w:rPr>
      <w:rFonts w:eastAsia="SimSun" w:cs="Arial"/>
      <w:color w:val="000000"/>
    </w:rPr>
  </w:style>
  <w:style w:type="character" w:customStyle="1" w:styleId="ListLabel669">
    <w:name w:val="ListLabel 669"/>
    <w:qFormat/>
    <w:rPr>
      <w:rFonts w:eastAsia="SimSun" w:cs="Arial"/>
      <w:color w:val="000000"/>
    </w:rPr>
  </w:style>
  <w:style w:type="character" w:customStyle="1" w:styleId="ListLabel670">
    <w:name w:val="ListLabel 670"/>
    <w:qFormat/>
    <w:rPr>
      <w:rFonts w:eastAsia="SimSun" w:cs="Arial"/>
      <w:color w:val="000000"/>
    </w:rPr>
  </w:style>
  <w:style w:type="character" w:customStyle="1" w:styleId="ListLabel671">
    <w:name w:val="ListLabel 671"/>
    <w:qFormat/>
    <w:rPr>
      <w:rFonts w:eastAsia="SimSun" w:cs="Arial"/>
      <w:color w:val="000000"/>
    </w:rPr>
  </w:style>
  <w:style w:type="character" w:customStyle="1" w:styleId="ListLabel672">
    <w:name w:val="ListLabel 672"/>
    <w:qFormat/>
    <w:rPr>
      <w:rFonts w:eastAsia="SimSun" w:cs="Arial"/>
      <w:color w:val="000000"/>
    </w:rPr>
  </w:style>
  <w:style w:type="character" w:customStyle="1" w:styleId="ListLabel673">
    <w:name w:val="ListLabel 673"/>
    <w:qFormat/>
    <w:rPr>
      <w:rFonts w:eastAsia="SimSun" w:cs="Arial"/>
      <w:color w:val="000000"/>
    </w:rPr>
  </w:style>
  <w:style w:type="character" w:customStyle="1" w:styleId="ListLabel674">
    <w:name w:val="ListLabel 674"/>
    <w:qFormat/>
    <w:rPr>
      <w:rFonts w:cs="Arial"/>
      <w:color w:val="000000"/>
      <w:sz w:val="22"/>
      <w:szCs w:val="22"/>
    </w:rPr>
  </w:style>
  <w:style w:type="character" w:customStyle="1" w:styleId="ListLabel675">
    <w:name w:val="ListLabel 675"/>
    <w:qFormat/>
    <w:rPr>
      <w:rFonts w:cs="Arial"/>
      <w:color w:val="000000"/>
      <w:sz w:val="22"/>
      <w:szCs w:val="22"/>
    </w:rPr>
  </w:style>
  <w:style w:type="character" w:customStyle="1" w:styleId="ListLabel676">
    <w:name w:val="ListLabel 676"/>
    <w:qFormat/>
    <w:rPr>
      <w:rFonts w:cs="Arial"/>
      <w:b w:val="0"/>
      <w:color w:val="000000"/>
      <w:sz w:val="22"/>
      <w:szCs w:val="22"/>
    </w:rPr>
  </w:style>
  <w:style w:type="character" w:customStyle="1" w:styleId="ListLabel677">
    <w:name w:val="ListLabel 677"/>
    <w:qFormat/>
    <w:rPr>
      <w:rFonts w:cs="Arial"/>
      <w:color w:val="000000"/>
      <w:sz w:val="22"/>
      <w:szCs w:val="22"/>
    </w:rPr>
  </w:style>
  <w:style w:type="character" w:customStyle="1" w:styleId="ListLabel678">
    <w:name w:val="ListLabel 678"/>
    <w:qFormat/>
    <w:rPr>
      <w:rFonts w:cs="Arial"/>
      <w:color w:val="000000"/>
    </w:rPr>
  </w:style>
  <w:style w:type="character" w:customStyle="1" w:styleId="ListLabel679">
    <w:name w:val="ListLabel 679"/>
    <w:qFormat/>
    <w:rPr>
      <w:rFonts w:cs="Arial"/>
      <w:color w:val="000000"/>
    </w:rPr>
  </w:style>
  <w:style w:type="character" w:customStyle="1" w:styleId="ListLabel680">
    <w:name w:val="ListLabel 680"/>
    <w:qFormat/>
    <w:rPr>
      <w:rFonts w:cs="Arial"/>
      <w:color w:val="000000"/>
    </w:rPr>
  </w:style>
  <w:style w:type="character" w:customStyle="1" w:styleId="ListLabel681">
    <w:name w:val="ListLabel 681"/>
    <w:qFormat/>
    <w:rPr>
      <w:rFonts w:cs="Arial"/>
      <w:color w:val="000000"/>
    </w:rPr>
  </w:style>
  <w:style w:type="character" w:customStyle="1" w:styleId="ListLabel682">
    <w:name w:val="ListLabel 682"/>
    <w:qFormat/>
    <w:rPr>
      <w:rFonts w:cs="Arial"/>
      <w:color w:val="000000"/>
    </w:rPr>
  </w:style>
  <w:style w:type="character" w:customStyle="1" w:styleId="ListLabel683">
    <w:name w:val="ListLabel 683"/>
    <w:qFormat/>
    <w:rPr>
      <w:rFonts w:cs="Arial"/>
      <w:color w:val="000000"/>
      <w:sz w:val="22"/>
    </w:rPr>
  </w:style>
  <w:style w:type="character" w:customStyle="1" w:styleId="ListLabel684">
    <w:name w:val="ListLabel 684"/>
    <w:qFormat/>
    <w:rPr>
      <w:rFonts w:cs="Arial"/>
      <w:color w:val="000000"/>
      <w:sz w:val="22"/>
    </w:rPr>
  </w:style>
  <w:style w:type="character" w:customStyle="1" w:styleId="ListLabel685">
    <w:name w:val="ListLabel 685"/>
    <w:qFormat/>
    <w:rPr>
      <w:rFonts w:cs="Arial"/>
      <w:color w:val="000000"/>
      <w:sz w:val="22"/>
    </w:rPr>
  </w:style>
  <w:style w:type="character" w:customStyle="1" w:styleId="ListLabel686">
    <w:name w:val="ListLabel 686"/>
    <w:qFormat/>
    <w:rPr>
      <w:rFonts w:cs="Arial"/>
      <w:color w:val="000000"/>
      <w:sz w:val="22"/>
    </w:rPr>
  </w:style>
  <w:style w:type="character" w:customStyle="1" w:styleId="ListLabel687">
    <w:name w:val="ListLabel 687"/>
    <w:qFormat/>
    <w:rPr>
      <w:rFonts w:cs="Arial"/>
      <w:color w:val="000000"/>
      <w:sz w:val="22"/>
    </w:rPr>
  </w:style>
  <w:style w:type="character" w:customStyle="1" w:styleId="ListLabel688">
    <w:name w:val="ListLabel 688"/>
    <w:qFormat/>
    <w:rPr>
      <w:rFonts w:cs="Arial"/>
      <w:color w:val="000000"/>
      <w:sz w:val="22"/>
    </w:rPr>
  </w:style>
  <w:style w:type="character" w:customStyle="1" w:styleId="ListLabel689">
    <w:name w:val="ListLabel 689"/>
    <w:qFormat/>
    <w:rPr>
      <w:rFonts w:cs="Arial"/>
      <w:color w:val="000000"/>
      <w:sz w:val="22"/>
    </w:rPr>
  </w:style>
  <w:style w:type="character" w:customStyle="1" w:styleId="ListLabel690">
    <w:name w:val="ListLabel 690"/>
    <w:qFormat/>
    <w:rPr>
      <w:rFonts w:cs="Arial"/>
      <w:color w:val="000000"/>
      <w:sz w:val="22"/>
    </w:rPr>
  </w:style>
  <w:style w:type="character" w:customStyle="1" w:styleId="ListLabel691">
    <w:name w:val="ListLabel 691"/>
    <w:qFormat/>
    <w:rPr>
      <w:rFonts w:cs="Arial"/>
      <w:color w:val="000000"/>
      <w:sz w:val="22"/>
    </w:rPr>
  </w:style>
  <w:style w:type="character" w:customStyle="1" w:styleId="ListLabel692">
    <w:name w:val="ListLabel 692"/>
    <w:qFormat/>
    <w:rPr>
      <w:rFonts w:eastAsia="Arial" w:cs="Arial"/>
      <w:color w:val="000000"/>
      <w:sz w:val="22"/>
    </w:rPr>
  </w:style>
  <w:style w:type="character" w:customStyle="1" w:styleId="ListLabel693">
    <w:name w:val="ListLabel 693"/>
    <w:qFormat/>
    <w:rPr>
      <w:rFonts w:eastAsia="Arial" w:cs="Arial"/>
      <w:b w:val="0"/>
      <w:color w:val="000000"/>
      <w:sz w:val="22"/>
    </w:rPr>
  </w:style>
  <w:style w:type="character" w:customStyle="1" w:styleId="ListLabel694">
    <w:name w:val="ListLabel 694"/>
    <w:qFormat/>
    <w:rPr>
      <w:rFonts w:eastAsia="Arial" w:cs="Arial"/>
      <w:color w:val="000000"/>
      <w:sz w:val="22"/>
    </w:rPr>
  </w:style>
  <w:style w:type="character" w:customStyle="1" w:styleId="ListLabel695">
    <w:name w:val="ListLabel 695"/>
    <w:qFormat/>
    <w:rPr>
      <w:rFonts w:eastAsia="Arial" w:cs="Arial"/>
      <w:color w:val="000000"/>
      <w:sz w:val="22"/>
    </w:rPr>
  </w:style>
  <w:style w:type="character" w:customStyle="1" w:styleId="ListLabel696">
    <w:name w:val="ListLabel 696"/>
    <w:qFormat/>
    <w:rPr>
      <w:rFonts w:eastAsia="Arial" w:cs="Arial"/>
      <w:color w:val="000000"/>
      <w:sz w:val="22"/>
    </w:rPr>
  </w:style>
  <w:style w:type="character" w:customStyle="1" w:styleId="ListLabel697">
    <w:name w:val="ListLabel 697"/>
    <w:qFormat/>
    <w:rPr>
      <w:rFonts w:eastAsia="Arial" w:cs="Arial"/>
      <w:color w:val="000000"/>
      <w:sz w:val="22"/>
    </w:rPr>
  </w:style>
  <w:style w:type="character" w:customStyle="1" w:styleId="ListLabel698">
    <w:name w:val="ListLabel 698"/>
    <w:qFormat/>
    <w:rPr>
      <w:rFonts w:eastAsia="Arial" w:cs="Arial"/>
      <w:color w:val="000000"/>
      <w:sz w:val="22"/>
    </w:rPr>
  </w:style>
  <w:style w:type="character" w:customStyle="1" w:styleId="ListLabel699">
    <w:name w:val="ListLabel 699"/>
    <w:qFormat/>
    <w:rPr>
      <w:rFonts w:eastAsia="Arial" w:cs="Arial"/>
      <w:color w:val="000000"/>
      <w:sz w:val="22"/>
    </w:rPr>
  </w:style>
  <w:style w:type="character" w:customStyle="1" w:styleId="ListLabel700">
    <w:name w:val="ListLabel 700"/>
    <w:qFormat/>
    <w:rPr>
      <w:rFonts w:eastAsia="Arial" w:cs="Arial"/>
      <w:color w:val="000000"/>
      <w:sz w:val="22"/>
    </w:rPr>
  </w:style>
  <w:style w:type="character" w:customStyle="1" w:styleId="ListLabel701">
    <w:name w:val="ListLabel 701"/>
    <w:qFormat/>
    <w:rPr>
      <w:rFonts w:ascii="Arial" w:hAnsi="Arial" w:cs="Arial"/>
      <w:color w:val="000000"/>
      <w:sz w:val="22"/>
      <w:szCs w:val="22"/>
    </w:rPr>
  </w:style>
  <w:style w:type="character" w:customStyle="1" w:styleId="ListLabel702">
    <w:name w:val="ListLabel 702"/>
    <w:qFormat/>
    <w:rPr>
      <w:rFonts w:ascii="Arial" w:hAnsi="Arial" w:cs="Arial"/>
      <w:color w:val="000000"/>
    </w:rPr>
  </w:style>
  <w:style w:type="character" w:customStyle="1" w:styleId="ListLabel703">
    <w:name w:val="ListLabel 703"/>
    <w:qFormat/>
    <w:rPr>
      <w:rFonts w:ascii="Arial" w:hAnsi="Arial"/>
    </w:rPr>
  </w:style>
  <w:style w:type="character" w:customStyle="1" w:styleId="ListLabel704">
    <w:name w:val="ListLabel 704"/>
    <w:qFormat/>
    <w:rPr>
      <w:rFonts w:ascii="Arial" w:hAnsi="Arial" w:cs="Arial"/>
      <w:sz w:val="22"/>
      <w:szCs w:val="22"/>
    </w:rPr>
  </w:style>
  <w:style w:type="character" w:customStyle="1" w:styleId="ListLabel705">
    <w:name w:val="ListLabel 705"/>
    <w:qFormat/>
    <w:rPr>
      <w:rFonts w:cs="Arial"/>
      <w:b w:val="0"/>
      <w:i w:val="0"/>
      <w:sz w:val="22"/>
      <w:szCs w:val="22"/>
    </w:rPr>
  </w:style>
  <w:style w:type="character" w:customStyle="1" w:styleId="ListLabel706">
    <w:name w:val="ListLabel 706"/>
    <w:qFormat/>
    <w:rPr>
      <w:rFonts w:cs="Arial"/>
      <w:sz w:val="22"/>
      <w:szCs w:val="22"/>
    </w:rPr>
  </w:style>
  <w:style w:type="character" w:customStyle="1" w:styleId="ListLabel707">
    <w:name w:val="ListLabel 707"/>
    <w:qFormat/>
    <w:rPr>
      <w:rFonts w:cs="Arial"/>
      <w:sz w:val="22"/>
      <w:szCs w:val="22"/>
    </w:rPr>
  </w:style>
  <w:style w:type="character" w:customStyle="1" w:styleId="ListLabel708">
    <w:name w:val="ListLabel 708"/>
    <w:qFormat/>
    <w:rPr>
      <w:rFonts w:cs="Arial"/>
      <w:b w:val="0"/>
      <w:i w:val="0"/>
      <w:sz w:val="22"/>
      <w:szCs w:val="22"/>
    </w:rPr>
  </w:style>
  <w:style w:type="character" w:customStyle="1" w:styleId="ListLabel709">
    <w:name w:val="ListLabel 709"/>
    <w:qFormat/>
    <w:rPr>
      <w:rFonts w:cs="Symbol"/>
      <w:sz w:val="22"/>
      <w:szCs w:val="22"/>
      <w:highlight w:val="darkCyan"/>
      <w:lang w:val="en-US"/>
    </w:rPr>
  </w:style>
  <w:style w:type="character" w:customStyle="1" w:styleId="ListLabel710">
    <w:name w:val="ListLabel 710"/>
    <w:qFormat/>
    <w:rPr>
      <w:rFonts w:cs="Arial"/>
      <w:sz w:val="22"/>
      <w:szCs w:val="22"/>
    </w:rPr>
  </w:style>
  <w:style w:type="character" w:customStyle="1" w:styleId="ListLabel711">
    <w:name w:val="ListLabel 711"/>
    <w:qFormat/>
    <w:rPr>
      <w:rFonts w:eastAsia="Calibri" w:cs="Arial"/>
      <w:b/>
      <w:sz w:val="22"/>
      <w:szCs w:val="22"/>
    </w:rPr>
  </w:style>
  <w:style w:type="character" w:customStyle="1" w:styleId="ListLabel712">
    <w:name w:val="ListLabel 712"/>
    <w:qFormat/>
    <w:rPr>
      <w:rFonts w:eastAsia="Calibri" w:cs="Arial"/>
      <w:b/>
      <w:sz w:val="22"/>
      <w:szCs w:val="22"/>
    </w:rPr>
  </w:style>
  <w:style w:type="character" w:customStyle="1" w:styleId="ListLabel713">
    <w:name w:val="ListLabel 713"/>
    <w:qFormat/>
    <w:rPr>
      <w:rFonts w:eastAsia="Calibri" w:cs="Arial"/>
      <w:b/>
      <w:sz w:val="22"/>
      <w:szCs w:val="22"/>
    </w:rPr>
  </w:style>
  <w:style w:type="character" w:customStyle="1" w:styleId="ListLabel714">
    <w:name w:val="ListLabel 714"/>
    <w:qFormat/>
    <w:rPr>
      <w:rFonts w:eastAsia="Calibri" w:cs="Arial"/>
      <w:b/>
      <w:sz w:val="22"/>
      <w:szCs w:val="22"/>
    </w:rPr>
  </w:style>
  <w:style w:type="character" w:customStyle="1" w:styleId="ListLabel715">
    <w:name w:val="ListLabel 715"/>
    <w:qFormat/>
    <w:rPr>
      <w:rFonts w:eastAsia="Calibri" w:cs="Arial"/>
      <w:b/>
      <w:sz w:val="22"/>
      <w:szCs w:val="22"/>
    </w:rPr>
  </w:style>
  <w:style w:type="character" w:customStyle="1" w:styleId="ListLabel716">
    <w:name w:val="ListLabel 716"/>
    <w:qFormat/>
    <w:rPr>
      <w:rFonts w:eastAsia="Calibri" w:cs="Arial"/>
      <w:b/>
      <w:sz w:val="22"/>
      <w:szCs w:val="22"/>
    </w:rPr>
  </w:style>
  <w:style w:type="character" w:customStyle="1" w:styleId="ListLabel717">
    <w:name w:val="ListLabel 717"/>
    <w:qFormat/>
    <w:rPr>
      <w:rFonts w:eastAsia="Calibri" w:cs="Arial"/>
      <w:b/>
      <w:sz w:val="22"/>
      <w:szCs w:val="22"/>
    </w:rPr>
  </w:style>
  <w:style w:type="character" w:customStyle="1" w:styleId="ListLabel718">
    <w:name w:val="ListLabel 718"/>
    <w:qFormat/>
    <w:rPr>
      <w:rFonts w:eastAsia="Calibri" w:cs="Arial"/>
      <w:b/>
      <w:sz w:val="22"/>
      <w:szCs w:val="22"/>
    </w:rPr>
  </w:style>
  <w:style w:type="character" w:customStyle="1" w:styleId="ListLabel719">
    <w:name w:val="ListLabel 719"/>
    <w:qFormat/>
    <w:rPr>
      <w:rFonts w:eastAsia="Calibri" w:cs="Arial"/>
      <w:b/>
      <w:sz w:val="22"/>
      <w:szCs w:val="22"/>
    </w:rPr>
  </w:style>
  <w:style w:type="character" w:customStyle="1" w:styleId="ListLabel720">
    <w:name w:val="ListLabel 720"/>
    <w:qFormat/>
    <w:rPr>
      <w:rFonts w:cs="Arial"/>
      <w:sz w:val="22"/>
      <w:szCs w:val="22"/>
    </w:rPr>
  </w:style>
  <w:style w:type="character" w:customStyle="1" w:styleId="ListLabel721">
    <w:name w:val="ListLabel 721"/>
    <w:qFormat/>
    <w:rPr>
      <w:rFonts w:eastAsia="MS Gothic" w:cs="Arial"/>
      <w:b/>
      <w:sz w:val="24"/>
      <w:szCs w:val="24"/>
    </w:rPr>
  </w:style>
  <w:style w:type="character" w:customStyle="1" w:styleId="ListLabel722">
    <w:name w:val="ListLabel 722"/>
    <w:qFormat/>
    <w:rPr>
      <w:rFonts w:cs="Arial"/>
      <w:b w:val="0"/>
      <w:sz w:val="22"/>
      <w:szCs w:val="22"/>
    </w:rPr>
  </w:style>
  <w:style w:type="character" w:customStyle="1" w:styleId="ListLabel723">
    <w:name w:val="ListLabel 723"/>
    <w:qFormat/>
    <w:rPr>
      <w:rFonts w:eastAsia="Times New Roman" w:cs="Arial"/>
      <w:b w:val="0"/>
      <w:sz w:val="22"/>
      <w:szCs w:val="22"/>
    </w:rPr>
  </w:style>
  <w:style w:type="character" w:customStyle="1" w:styleId="ListLabel724">
    <w:name w:val="ListLabel 724"/>
    <w:qFormat/>
    <w:rPr>
      <w:rFonts w:cs="Arial"/>
    </w:rPr>
  </w:style>
  <w:style w:type="character" w:customStyle="1" w:styleId="ListLabel725">
    <w:name w:val="ListLabel 725"/>
    <w:qFormat/>
    <w:rPr>
      <w:rFonts w:cs="Arial"/>
      <w:sz w:val="22"/>
      <w:szCs w:val="22"/>
      <w:lang w:eastAsia="en-US"/>
    </w:rPr>
  </w:style>
  <w:style w:type="character" w:customStyle="1" w:styleId="ListLabel726">
    <w:name w:val="ListLabel 726"/>
    <w:qFormat/>
    <w:rPr>
      <w:rFonts w:eastAsia="SimSun" w:cs="Arial"/>
      <w:kern w:val="2"/>
      <w:sz w:val="22"/>
      <w:szCs w:val="22"/>
      <w:highlight w:val="yellow"/>
      <w:lang w:eastAsia="zh-CN" w:bidi="hi-IN"/>
    </w:rPr>
  </w:style>
  <w:style w:type="character" w:customStyle="1" w:styleId="ListLabel727">
    <w:name w:val="ListLabel 727"/>
    <w:qFormat/>
    <w:rPr>
      <w:rFonts w:eastAsia="Arial" w:cs="Arial"/>
      <w:color w:val="000000"/>
    </w:rPr>
  </w:style>
  <w:style w:type="character" w:customStyle="1" w:styleId="ListLabel728">
    <w:name w:val="ListLabel 728"/>
    <w:qFormat/>
    <w:rPr>
      <w:rFonts w:eastAsia="Arial" w:cs="Arial"/>
      <w:color w:val="000000"/>
    </w:rPr>
  </w:style>
  <w:style w:type="character" w:customStyle="1" w:styleId="ListLabel729">
    <w:name w:val="ListLabel 729"/>
    <w:qFormat/>
    <w:rPr>
      <w:rFonts w:eastAsia="Arial" w:cs="Arial"/>
      <w:color w:val="000000"/>
    </w:rPr>
  </w:style>
  <w:style w:type="character" w:customStyle="1" w:styleId="ListLabel730">
    <w:name w:val="ListLabel 730"/>
    <w:qFormat/>
    <w:rPr>
      <w:rFonts w:eastAsia="Arial" w:cs="Arial"/>
      <w:color w:val="000000"/>
    </w:rPr>
  </w:style>
  <w:style w:type="character" w:customStyle="1" w:styleId="ListLabel731">
    <w:name w:val="ListLabel 731"/>
    <w:qFormat/>
    <w:rPr>
      <w:rFonts w:eastAsia="Arial" w:cs="Arial"/>
      <w:color w:val="000000"/>
    </w:rPr>
  </w:style>
  <w:style w:type="character" w:customStyle="1" w:styleId="ListLabel732">
    <w:name w:val="ListLabel 732"/>
    <w:qFormat/>
    <w:rPr>
      <w:rFonts w:eastAsia="Arial" w:cs="Arial"/>
      <w:color w:val="000000"/>
    </w:rPr>
  </w:style>
  <w:style w:type="character" w:customStyle="1" w:styleId="ListLabel733">
    <w:name w:val="ListLabel 733"/>
    <w:qFormat/>
    <w:rPr>
      <w:rFonts w:eastAsia="Arial" w:cs="Arial"/>
      <w:color w:val="000000"/>
    </w:rPr>
  </w:style>
  <w:style w:type="character" w:customStyle="1" w:styleId="ListLabel734">
    <w:name w:val="ListLabel 734"/>
    <w:qFormat/>
    <w:rPr>
      <w:rFonts w:eastAsia="Arial" w:cs="Arial"/>
      <w:color w:val="000000"/>
    </w:rPr>
  </w:style>
  <w:style w:type="character" w:customStyle="1" w:styleId="ListLabel735">
    <w:name w:val="ListLabel 735"/>
    <w:qFormat/>
    <w:rPr>
      <w:rFonts w:eastAsia="Arial" w:cs="Arial"/>
      <w:color w:val="000000"/>
    </w:rPr>
  </w:style>
  <w:style w:type="character" w:customStyle="1" w:styleId="ListLabel736">
    <w:name w:val="ListLabel 736"/>
    <w:qFormat/>
    <w:rPr>
      <w:rFonts w:eastAsia="Arial" w:cs="Arial"/>
      <w:color w:val="000000"/>
      <w:sz w:val="22"/>
    </w:rPr>
  </w:style>
  <w:style w:type="character" w:customStyle="1" w:styleId="ListLabel737">
    <w:name w:val="ListLabel 737"/>
    <w:qFormat/>
    <w:rPr>
      <w:rFonts w:eastAsia="Arial" w:cs="Arial"/>
      <w:color w:val="000000"/>
      <w:sz w:val="22"/>
    </w:rPr>
  </w:style>
  <w:style w:type="character" w:customStyle="1" w:styleId="ListLabel738">
    <w:name w:val="ListLabel 738"/>
    <w:qFormat/>
    <w:rPr>
      <w:rFonts w:eastAsia="Arial" w:cs="Arial"/>
      <w:color w:val="000000"/>
      <w:sz w:val="22"/>
    </w:rPr>
  </w:style>
  <w:style w:type="character" w:customStyle="1" w:styleId="ListLabel739">
    <w:name w:val="ListLabel 739"/>
    <w:qFormat/>
    <w:rPr>
      <w:rFonts w:eastAsia="Arial" w:cs="Arial"/>
      <w:color w:val="000000"/>
      <w:sz w:val="22"/>
    </w:rPr>
  </w:style>
  <w:style w:type="character" w:customStyle="1" w:styleId="ListLabel740">
    <w:name w:val="ListLabel 740"/>
    <w:qFormat/>
    <w:rPr>
      <w:rFonts w:eastAsia="Arial" w:cs="Arial"/>
      <w:color w:val="000000"/>
      <w:sz w:val="22"/>
    </w:rPr>
  </w:style>
  <w:style w:type="character" w:customStyle="1" w:styleId="ListLabel741">
    <w:name w:val="ListLabel 741"/>
    <w:qFormat/>
    <w:rPr>
      <w:rFonts w:eastAsia="Arial" w:cs="Arial"/>
      <w:color w:val="000000"/>
      <w:sz w:val="22"/>
    </w:rPr>
  </w:style>
  <w:style w:type="character" w:customStyle="1" w:styleId="ListLabel742">
    <w:name w:val="ListLabel 742"/>
    <w:qFormat/>
    <w:rPr>
      <w:rFonts w:eastAsia="Arial" w:cs="Arial"/>
      <w:color w:val="000000"/>
      <w:sz w:val="22"/>
    </w:rPr>
  </w:style>
  <w:style w:type="character" w:customStyle="1" w:styleId="ListLabel743">
    <w:name w:val="ListLabel 743"/>
    <w:qFormat/>
    <w:rPr>
      <w:rFonts w:eastAsia="Arial" w:cs="Arial"/>
      <w:color w:val="000000"/>
      <w:sz w:val="22"/>
    </w:rPr>
  </w:style>
  <w:style w:type="character" w:customStyle="1" w:styleId="ListLabel744">
    <w:name w:val="ListLabel 744"/>
    <w:qFormat/>
    <w:rPr>
      <w:rFonts w:eastAsia="Arial" w:cs="Arial"/>
      <w:color w:val="000000"/>
      <w:sz w:val="22"/>
    </w:rPr>
  </w:style>
  <w:style w:type="character" w:customStyle="1" w:styleId="ListLabel745">
    <w:name w:val="ListLabel 745"/>
    <w:qFormat/>
    <w:rPr>
      <w:rFonts w:eastAsia="Arial Unicode MS" w:cs="Arial"/>
      <w:color w:val="000000"/>
      <w:sz w:val="22"/>
    </w:rPr>
  </w:style>
  <w:style w:type="character" w:customStyle="1" w:styleId="ListLabel746">
    <w:name w:val="ListLabel 746"/>
    <w:qFormat/>
    <w:rPr>
      <w:rFonts w:eastAsia="Arial Unicode MS" w:cs="Arial"/>
      <w:color w:val="000000"/>
      <w:sz w:val="22"/>
    </w:rPr>
  </w:style>
  <w:style w:type="character" w:customStyle="1" w:styleId="ListLabel747">
    <w:name w:val="ListLabel 747"/>
    <w:qFormat/>
    <w:rPr>
      <w:rFonts w:eastAsia="Arial Unicode MS" w:cs="Arial"/>
      <w:color w:val="000000"/>
      <w:sz w:val="22"/>
    </w:rPr>
  </w:style>
  <w:style w:type="character" w:customStyle="1" w:styleId="ListLabel748">
    <w:name w:val="ListLabel 748"/>
    <w:qFormat/>
    <w:rPr>
      <w:rFonts w:eastAsia="Arial Unicode MS" w:cs="Arial"/>
      <w:color w:val="000000"/>
      <w:sz w:val="22"/>
    </w:rPr>
  </w:style>
  <w:style w:type="character" w:customStyle="1" w:styleId="ListLabel749">
    <w:name w:val="ListLabel 749"/>
    <w:qFormat/>
    <w:rPr>
      <w:rFonts w:eastAsia="Arial Unicode MS" w:cs="Arial"/>
      <w:color w:val="000000"/>
      <w:sz w:val="22"/>
    </w:rPr>
  </w:style>
  <w:style w:type="character" w:customStyle="1" w:styleId="ListLabel750">
    <w:name w:val="ListLabel 750"/>
    <w:qFormat/>
    <w:rPr>
      <w:rFonts w:eastAsia="Arial Unicode MS" w:cs="Arial"/>
      <w:color w:val="000000"/>
      <w:sz w:val="22"/>
    </w:rPr>
  </w:style>
  <w:style w:type="character" w:customStyle="1" w:styleId="ListLabel751">
    <w:name w:val="ListLabel 751"/>
    <w:qFormat/>
    <w:rPr>
      <w:rFonts w:eastAsia="Arial Unicode MS" w:cs="Arial"/>
      <w:color w:val="000000"/>
      <w:sz w:val="22"/>
    </w:rPr>
  </w:style>
  <w:style w:type="character" w:customStyle="1" w:styleId="ListLabel752">
    <w:name w:val="ListLabel 752"/>
    <w:qFormat/>
    <w:rPr>
      <w:rFonts w:eastAsia="Arial Unicode MS" w:cs="Arial"/>
      <w:color w:val="000000"/>
      <w:sz w:val="22"/>
    </w:rPr>
  </w:style>
  <w:style w:type="character" w:customStyle="1" w:styleId="ListLabel753">
    <w:name w:val="ListLabel 753"/>
    <w:qFormat/>
    <w:rPr>
      <w:rFonts w:eastAsia="Arial Unicode MS" w:cs="Arial"/>
      <w:color w:val="000000"/>
      <w:sz w:val="22"/>
    </w:rPr>
  </w:style>
  <w:style w:type="character" w:customStyle="1" w:styleId="ListLabel754">
    <w:name w:val="ListLabel 754"/>
    <w:qFormat/>
    <w:rPr>
      <w:rFonts w:eastAsia="SimSun" w:cs="Arial"/>
      <w:color w:val="000000"/>
    </w:rPr>
  </w:style>
  <w:style w:type="character" w:customStyle="1" w:styleId="ListLabel755">
    <w:name w:val="ListLabel 755"/>
    <w:qFormat/>
    <w:rPr>
      <w:rFonts w:eastAsia="SimSun" w:cs="Arial"/>
      <w:color w:val="000000"/>
    </w:rPr>
  </w:style>
  <w:style w:type="character" w:customStyle="1" w:styleId="ListLabel756">
    <w:name w:val="ListLabel 756"/>
    <w:qFormat/>
    <w:rPr>
      <w:rFonts w:eastAsia="SimSun" w:cs="Arial"/>
      <w:color w:val="000000"/>
    </w:rPr>
  </w:style>
  <w:style w:type="character" w:customStyle="1" w:styleId="ListLabel757">
    <w:name w:val="ListLabel 757"/>
    <w:qFormat/>
    <w:rPr>
      <w:rFonts w:eastAsia="SimSun" w:cs="Arial"/>
      <w:color w:val="000000"/>
    </w:rPr>
  </w:style>
  <w:style w:type="character" w:customStyle="1" w:styleId="ListLabel758">
    <w:name w:val="ListLabel 758"/>
    <w:qFormat/>
    <w:rPr>
      <w:rFonts w:eastAsia="SimSun" w:cs="Arial"/>
      <w:color w:val="000000"/>
    </w:rPr>
  </w:style>
  <w:style w:type="character" w:customStyle="1" w:styleId="ListLabel759">
    <w:name w:val="ListLabel 759"/>
    <w:qFormat/>
    <w:rPr>
      <w:rFonts w:eastAsia="SimSun" w:cs="Arial"/>
      <w:color w:val="000000"/>
    </w:rPr>
  </w:style>
  <w:style w:type="character" w:customStyle="1" w:styleId="ListLabel760">
    <w:name w:val="ListLabel 760"/>
    <w:qFormat/>
    <w:rPr>
      <w:rFonts w:eastAsia="SimSun" w:cs="Arial"/>
      <w:color w:val="000000"/>
    </w:rPr>
  </w:style>
  <w:style w:type="character" w:customStyle="1" w:styleId="ListLabel761">
    <w:name w:val="ListLabel 761"/>
    <w:qFormat/>
    <w:rPr>
      <w:rFonts w:eastAsia="SimSun" w:cs="Arial"/>
      <w:color w:val="000000"/>
    </w:rPr>
  </w:style>
  <w:style w:type="character" w:customStyle="1" w:styleId="ListLabel762">
    <w:name w:val="ListLabel 762"/>
    <w:qFormat/>
    <w:rPr>
      <w:rFonts w:eastAsia="SimSun" w:cs="Arial"/>
      <w:color w:val="000000"/>
    </w:rPr>
  </w:style>
  <w:style w:type="character" w:customStyle="1" w:styleId="ListLabel763">
    <w:name w:val="ListLabel 763"/>
    <w:qFormat/>
    <w:rPr>
      <w:rFonts w:cs="Arial"/>
      <w:color w:val="000000"/>
      <w:sz w:val="22"/>
      <w:szCs w:val="22"/>
    </w:rPr>
  </w:style>
  <w:style w:type="character" w:customStyle="1" w:styleId="ListLabel764">
    <w:name w:val="ListLabel 764"/>
    <w:qFormat/>
    <w:rPr>
      <w:rFonts w:cs="Arial"/>
      <w:color w:val="000000"/>
      <w:sz w:val="22"/>
      <w:szCs w:val="22"/>
    </w:rPr>
  </w:style>
  <w:style w:type="character" w:customStyle="1" w:styleId="ListLabel765">
    <w:name w:val="ListLabel 765"/>
    <w:qFormat/>
    <w:rPr>
      <w:rFonts w:cs="Arial"/>
      <w:b w:val="0"/>
      <w:color w:val="000000"/>
      <w:sz w:val="22"/>
      <w:szCs w:val="22"/>
    </w:rPr>
  </w:style>
  <w:style w:type="character" w:customStyle="1" w:styleId="ListLabel766">
    <w:name w:val="ListLabel 766"/>
    <w:qFormat/>
    <w:rPr>
      <w:rFonts w:cs="Arial"/>
      <w:color w:val="000000"/>
      <w:sz w:val="22"/>
      <w:szCs w:val="22"/>
    </w:rPr>
  </w:style>
  <w:style w:type="character" w:customStyle="1" w:styleId="ListLabel767">
    <w:name w:val="ListLabel 767"/>
    <w:qFormat/>
    <w:rPr>
      <w:rFonts w:cs="Arial"/>
      <w:color w:val="000000"/>
    </w:rPr>
  </w:style>
  <w:style w:type="character" w:customStyle="1" w:styleId="ListLabel768">
    <w:name w:val="ListLabel 768"/>
    <w:qFormat/>
    <w:rPr>
      <w:rFonts w:cs="Arial"/>
      <w:color w:val="000000"/>
    </w:rPr>
  </w:style>
  <w:style w:type="character" w:customStyle="1" w:styleId="ListLabel769">
    <w:name w:val="ListLabel 769"/>
    <w:qFormat/>
    <w:rPr>
      <w:rFonts w:cs="Arial"/>
      <w:color w:val="000000"/>
    </w:rPr>
  </w:style>
  <w:style w:type="character" w:customStyle="1" w:styleId="ListLabel770">
    <w:name w:val="ListLabel 770"/>
    <w:qFormat/>
    <w:rPr>
      <w:rFonts w:cs="Arial"/>
      <w:color w:val="000000"/>
    </w:rPr>
  </w:style>
  <w:style w:type="character" w:customStyle="1" w:styleId="ListLabel771">
    <w:name w:val="ListLabel 771"/>
    <w:qFormat/>
    <w:rPr>
      <w:rFonts w:cs="Arial"/>
      <w:color w:val="000000"/>
    </w:rPr>
  </w:style>
  <w:style w:type="character" w:customStyle="1" w:styleId="ListLabel772">
    <w:name w:val="ListLabel 772"/>
    <w:qFormat/>
    <w:rPr>
      <w:rFonts w:cs="Arial"/>
      <w:color w:val="000000"/>
      <w:sz w:val="22"/>
    </w:rPr>
  </w:style>
  <w:style w:type="character" w:customStyle="1" w:styleId="ListLabel773">
    <w:name w:val="ListLabel 773"/>
    <w:qFormat/>
    <w:rPr>
      <w:rFonts w:cs="Arial"/>
      <w:color w:val="000000"/>
      <w:sz w:val="22"/>
    </w:rPr>
  </w:style>
  <w:style w:type="character" w:customStyle="1" w:styleId="ListLabel774">
    <w:name w:val="ListLabel 774"/>
    <w:qFormat/>
    <w:rPr>
      <w:rFonts w:cs="Arial"/>
      <w:color w:val="000000"/>
      <w:sz w:val="22"/>
    </w:rPr>
  </w:style>
  <w:style w:type="character" w:customStyle="1" w:styleId="ListLabel775">
    <w:name w:val="ListLabel 775"/>
    <w:qFormat/>
    <w:rPr>
      <w:rFonts w:cs="Arial"/>
      <w:color w:val="000000"/>
      <w:sz w:val="22"/>
    </w:rPr>
  </w:style>
  <w:style w:type="character" w:customStyle="1" w:styleId="ListLabel776">
    <w:name w:val="ListLabel 776"/>
    <w:qFormat/>
    <w:rPr>
      <w:rFonts w:cs="Arial"/>
      <w:color w:val="000000"/>
      <w:sz w:val="22"/>
    </w:rPr>
  </w:style>
  <w:style w:type="character" w:customStyle="1" w:styleId="ListLabel777">
    <w:name w:val="ListLabel 777"/>
    <w:qFormat/>
    <w:rPr>
      <w:rFonts w:cs="Arial"/>
      <w:color w:val="000000"/>
      <w:sz w:val="22"/>
    </w:rPr>
  </w:style>
  <w:style w:type="character" w:customStyle="1" w:styleId="ListLabel778">
    <w:name w:val="ListLabel 778"/>
    <w:qFormat/>
    <w:rPr>
      <w:rFonts w:cs="Arial"/>
      <w:color w:val="000000"/>
      <w:sz w:val="22"/>
    </w:rPr>
  </w:style>
  <w:style w:type="character" w:customStyle="1" w:styleId="ListLabel779">
    <w:name w:val="ListLabel 779"/>
    <w:qFormat/>
    <w:rPr>
      <w:rFonts w:cs="Arial"/>
      <w:color w:val="000000"/>
      <w:sz w:val="22"/>
    </w:rPr>
  </w:style>
  <w:style w:type="character" w:customStyle="1" w:styleId="ListLabel780">
    <w:name w:val="ListLabel 780"/>
    <w:qFormat/>
    <w:rPr>
      <w:rFonts w:cs="Arial"/>
      <w:color w:val="000000"/>
      <w:sz w:val="22"/>
    </w:rPr>
  </w:style>
  <w:style w:type="character" w:customStyle="1" w:styleId="ListLabel781">
    <w:name w:val="ListLabel 781"/>
    <w:qFormat/>
    <w:rPr>
      <w:rFonts w:eastAsia="Arial" w:cs="Arial"/>
      <w:color w:val="000000"/>
      <w:sz w:val="22"/>
    </w:rPr>
  </w:style>
  <w:style w:type="character" w:customStyle="1" w:styleId="ListLabel782">
    <w:name w:val="ListLabel 782"/>
    <w:qFormat/>
    <w:rPr>
      <w:rFonts w:eastAsia="Arial" w:cs="Arial"/>
      <w:b w:val="0"/>
      <w:color w:val="000000"/>
      <w:sz w:val="22"/>
    </w:rPr>
  </w:style>
  <w:style w:type="character" w:customStyle="1" w:styleId="ListLabel783">
    <w:name w:val="ListLabel 783"/>
    <w:qFormat/>
    <w:rPr>
      <w:rFonts w:eastAsia="Arial" w:cs="Arial"/>
      <w:color w:val="000000"/>
      <w:sz w:val="22"/>
    </w:rPr>
  </w:style>
  <w:style w:type="character" w:customStyle="1" w:styleId="ListLabel784">
    <w:name w:val="ListLabel 784"/>
    <w:qFormat/>
    <w:rPr>
      <w:rFonts w:eastAsia="Arial" w:cs="Arial"/>
      <w:color w:val="000000"/>
      <w:sz w:val="22"/>
    </w:rPr>
  </w:style>
  <w:style w:type="character" w:customStyle="1" w:styleId="ListLabel785">
    <w:name w:val="ListLabel 785"/>
    <w:qFormat/>
    <w:rPr>
      <w:rFonts w:eastAsia="Arial" w:cs="Arial"/>
      <w:color w:val="000000"/>
      <w:sz w:val="22"/>
    </w:rPr>
  </w:style>
  <w:style w:type="character" w:customStyle="1" w:styleId="ListLabel786">
    <w:name w:val="ListLabel 786"/>
    <w:qFormat/>
    <w:rPr>
      <w:rFonts w:eastAsia="Arial" w:cs="Arial"/>
      <w:color w:val="000000"/>
      <w:sz w:val="22"/>
    </w:rPr>
  </w:style>
  <w:style w:type="character" w:customStyle="1" w:styleId="ListLabel787">
    <w:name w:val="ListLabel 787"/>
    <w:qFormat/>
    <w:rPr>
      <w:rFonts w:eastAsia="Arial" w:cs="Arial"/>
      <w:color w:val="000000"/>
      <w:sz w:val="22"/>
    </w:rPr>
  </w:style>
  <w:style w:type="character" w:customStyle="1" w:styleId="ListLabel788">
    <w:name w:val="ListLabel 788"/>
    <w:qFormat/>
    <w:rPr>
      <w:rFonts w:eastAsia="Arial" w:cs="Arial"/>
      <w:color w:val="000000"/>
      <w:sz w:val="22"/>
    </w:rPr>
  </w:style>
  <w:style w:type="character" w:customStyle="1" w:styleId="ListLabel789">
    <w:name w:val="ListLabel 789"/>
    <w:qFormat/>
    <w:rPr>
      <w:rFonts w:eastAsia="Arial" w:cs="Arial"/>
      <w:color w:val="000000"/>
      <w:sz w:val="22"/>
    </w:rPr>
  </w:style>
  <w:style w:type="character" w:customStyle="1" w:styleId="ListLabel790">
    <w:name w:val="ListLabel 790"/>
    <w:qFormat/>
    <w:rPr>
      <w:rFonts w:ascii="Arial" w:hAnsi="Arial" w:cs="Arial"/>
      <w:color w:val="000000"/>
      <w:sz w:val="22"/>
      <w:szCs w:val="22"/>
    </w:rPr>
  </w:style>
  <w:style w:type="character" w:customStyle="1" w:styleId="ListLabel791">
    <w:name w:val="ListLabel 791"/>
    <w:qFormat/>
    <w:rPr>
      <w:rFonts w:ascii="Arial" w:hAnsi="Arial" w:cs="Arial"/>
      <w:color w:val="000000"/>
    </w:rPr>
  </w:style>
  <w:style w:type="character" w:customStyle="1" w:styleId="ListLabel792">
    <w:name w:val="ListLabel 792"/>
    <w:qFormat/>
    <w:rPr>
      <w:rFonts w:ascii="Arial" w:hAnsi="Arial"/>
    </w:rPr>
  </w:style>
  <w:style w:type="character" w:customStyle="1" w:styleId="ListLabel793">
    <w:name w:val="ListLabel 793"/>
    <w:qFormat/>
    <w:rPr>
      <w:rFonts w:ascii="Arial" w:hAnsi="Arial" w:cs="Arial"/>
      <w:sz w:val="22"/>
      <w:szCs w:val="22"/>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uiPriority w:val="1"/>
    <w:qFormat/>
    <w:rsid w:val="00994182"/>
    <w:pPr>
      <w:jc w:val="both"/>
    </w:pPr>
    <w:rPr>
      <w:rFonts w:ascii="Arial" w:hAnsi="Arial" w:cs="Arial"/>
    </w:rPr>
  </w:style>
  <w:style w:type="paragraph" w:styleId="Lista">
    <w:name w:val="List"/>
    <w:basedOn w:val="Corpodetexto"/>
    <w:rsid w:val="00994182"/>
    <w:rPr>
      <w:rFonts w:cs="Mangal"/>
    </w:rPr>
  </w:style>
  <w:style w:type="paragraph" w:styleId="Legenda">
    <w:name w:val="caption"/>
    <w:basedOn w:val="Normal"/>
    <w:qFormat/>
    <w:rsid w:val="00994182"/>
    <w:pPr>
      <w:widowControl w:val="0"/>
      <w:suppressLineNumbers/>
      <w:spacing w:before="120" w:after="120"/>
    </w:pPr>
    <w:rPr>
      <w:rFonts w:eastAsia="SimSun" w:cs="Mangal"/>
      <w:i/>
      <w:iCs/>
      <w:kern w:val="2"/>
      <w:lang w:bidi="hi-IN"/>
    </w:rPr>
  </w:style>
  <w:style w:type="paragraph" w:customStyle="1" w:styleId="ndice">
    <w:name w:val="Índice"/>
    <w:basedOn w:val="Normal"/>
    <w:qFormat/>
    <w:rsid w:val="00994182"/>
    <w:pPr>
      <w:suppressLineNumbers/>
    </w:pPr>
    <w:rPr>
      <w:rFonts w:cs="Mangal"/>
    </w:rPr>
  </w:style>
  <w:style w:type="paragraph" w:customStyle="1" w:styleId="Ttulo50">
    <w:name w:val="Título5"/>
    <w:basedOn w:val="Normal"/>
    <w:next w:val="Corpodetexto"/>
    <w:qFormat/>
    <w:rsid w:val="00994182"/>
    <w:pPr>
      <w:keepNext/>
      <w:spacing w:before="240" w:after="120"/>
    </w:pPr>
    <w:rPr>
      <w:rFonts w:ascii="Liberation Sans" w:eastAsia="Microsoft YaHei" w:hAnsi="Liberation Sans" w:cs="Arial"/>
      <w:sz w:val="28"/>
      <w:szCs w:val="28"/>
    </w:rPr>
  </w:style>
  <w:style w:type="paragraph" w:customStyle="1" w:styleId="Ttulo40">
    <w:name w:val="Título4"/>
    <w:basedOn w:val="Normal"/>
    <w:next w:val="Corpodetexto"/>
    <w:qFormat/>
    <w:rsid w:val="00994182"/>
    <w:pPr>
      <w:keepNext/>
      <w:spacing w:before="240" w:after="120"/>
    </w:pPr>
    <w:rPr>
      <w:rFonts w:ascii="Liberation Sans" w:eastAsia="Microsoft YaHei" w:hAnsi="Liberation Sans" w:cs="Arial"/>
      <w:sz w:val="28"/>
      <w:szCs w:val="28"/>
    </w:rPr>
  </w:style>
  <w:style w:type="paragraph" w:customStyle="1" w:styleId="Ttulo30">
    <w:name w:val="Título3"/>
    <w:basedOn w:val="Normal"/>
    <w:next w:val="Corpodetexto"/>
    <w:qFormat/>
    <w:rsid w:val="00994182"/>
    <w:pPr>
      <w:keepNext/>
      <w:spacing w:before="240" w:after="120"/>
    </w:pPr>
    <w:rPr>
      <w:rFonts w:ascii="Liberation Sans" w:eastAsia="Microsoft YaHei" w:hAnsi="Liberation Sans" w:cs="Arial"/>
      <w:sz w:val="28"/>
      <w:szCs w:val="28"/>
    </w:rPr>
  </w:style>
  <w:style w:type="paragraph" w:customStyle="1" w:styleId="Ttulo20">
    <w:name w:val="Título2"/>
    <w:basedOn w:val="Normal"/>
    <w:next w:val="Corpodetexto"/>
    <w:qFormat/>
    <w:rsid w:val="00994182"/>
    <w:pPr>
      <w:keepNext/>
      <w:spacing w:before="240" w:after="120"/>
    </w:pPr>
    <w:rPr>
      <w:rFonts w:ascii="Arial" w:eastAsia="Microsoft YaHei" w:hAnsi="Arial" w:cs="Mangal"/>
      <w:sz w:val="28"/>
      <w:szCs w:val="28"/>
    </w:rPr>
  </w:style>
  <w:style w:type="paragraph" w:customStyle="1" w:styleId="Legenda2">
    <w:name w:val="Legenda2"/>
    <w:basedOn w:val="Normal"/>
    <w:qFormat/>
    <w:rsid w:val="00994182"/>
    <w:pPr>
      <w:suppressLineNumbers/>
      <w:spacing w:before="120" w:after="120"/>
    </w:pPr>
    <w:rPr>
      <w:rFonts w:cs="Mangal"/>
      <w:i/>
      <w:iCs/>
    </w:rPr>
  </w:style>
  <w:style w:type="paragraph" w:customStyle="1" w:styleId="Ttulo10">
    <w:name w:val="Título1"/>
    <w:basedOn w:val="Normal"/>
    <w:next w:val="Corpodetexto"/>
    <w:qFormat/>
    <w:rsid w:val="00994182"/>
    <w:pPr>
      <w:jc w:val="center"/>
    </w:pPr>
    <w:rPr>
      <w:rFonts w:ascii="Arial Narrow" w:hAnsi="Arial Narrow" w:cs="Arial"/>
      <w:b/>
      <w:bCs/>
    </w:rPr>
  </w:style>
  <w:style w:type="paragraph" w:customStyle="1" w:styleId="Legenda1">
    <w:name w:val="Legenda1"/>
    <w:basedOn w:val="Normal"/>
    <w:qFormat/>
    <w:rsid w:val="00994182"/>
    <w:pPr>
      <w:suppressLineNumbers/>
      <w:spacing w:before="120" w:after="120"/>
    </w:pPr>
    <w:rPr>
      <w:rFonts w:cs="Mangal"/>
      <w:i/>
      <w:iCs/>
    </w:rPr>
  </w:style>
  <w:style w:type="paragraph" w:styleId="Recuodecorpodetexto">
    <w:name w:val="Body Text Indent"/>
    <w:basedOn w:val="Normal"/>
    <w:rsid w:val="00994182"/>
    <w:pPr>
      <w:ind w:left="360"/>
      <w:jc w:val="both"/>
    </w:pPr>
    <w:rPr>
      <w:rFonts w:ascii="Arial" w:hAnsi="Arial" w:cs="Arial"/>
    </w:rPr>
  </w:style>
  <w:style w:type="paragraph" w:styleId="Cabealho">
    <w:name w:val="header"/>
    <w:basedOn w:val="Normal"/>
    <w:uiPriority w:val="99"/>
    <w:rsid w:val="00994182"/>
    <w:pPr>
      <w:tabs>
        <w:tab w:val="center" w:pos="4419"/>
        <w:tab w:val="right" w:pos="8838"/>
      </w:tabs>
    </w:pPr>
  </w:style>
  <w:style w:type="paragraph" w:styleId="Rodap">
    <w:name w:val="footer"/>
    <w:basedOn w:val="Normal"/>
    <w:uiPriority w:val="99"/>
    <w:rsid w:val="00994182"/>
    <w:pPr>
      <w:tabs>
        <w:tab w:val="center" w:pos="4419"/>
        <w:tab w:val="right" w:pos="8838"/>
      </w:tabs>
    </w:pPr>
  </w:style>
  <w:style w:type="paragraph" w:customStyle="1" w:styleId="Corpodetexto21">
    <w:name w:val="Corpo de texto 21"/>
    <w:basedOn w:val="Normal"/>
    <w:qFormat/>
    <w:rsid w:val="00994182"/>
    <w:pPr>
      <w:ind w:right="-284"/>
      <w:jc w:val="both"/>
    </w:pPr>
    <w:rPr>
      <w:rFonts w:ascii="Arial" w:hAnsi="Arial" w:cs="Arial"/>
      <w:szCs w:val="20"/>
    </w:rPr>
  </w:style>
  <w:style w:type="paragraph" w:customStyle="1" w:styleId="Recuodecorpodetexto21">
    <w:name w:val="Recuo de corpo de texto 21"/>
    <w:basedOn w:val="Normal"/>
    <w:qFormat/>
    <w:rsid w:val="00994182"/>
    <w:pPr>
      <w:ind w:firstLine="709"/>
      <w:jc w:val="both"/>
    </w:pPr>
    <w:rPr>
      <w:rFonts w:ascii="Arial" w:hAnsi="Arial" w:cs="Arial"/>
      <w:sz w:val="22"/>
    </w:rPr>
  </w:style>
  <w:style w:type="paragraph" w:customStyle="1" w:styleId="Corpodetexto31">
    <w:name w:val="Corpo de texto 31"/>
    <w:basedOn w:val="Normal"/>
    <w:qFormat/>
    <w:rsid w:val="00994182"/>
    <w:pPr>
      <w:jc w:val="both"/>
    </w:pPr>
    <w:rPr>
      <w:rFonts w:ascii="Arial" w:hAnsi="Arial" w:cs="Arial"/>
      <w:sz w:val="22"/>
    </w:rPr>
  </w:style>
  <w:style w:type="paragraph" w:styleId="Textodebalo">
    <w:name w:val="Balloon Text"/>
    <w:basedOn w:val="Normal"/>
    <w:uiPriority w:val="99"/>
    <w:qFormat/>
    <w:rsid w:val="00994182"/>
    <w:rPr>
      <w:rFonts w:ascii="Tahoma" w:hAnsi="Tahoma" w:cs="Tahoma"/>
      <w:sz w:val="16"/>
      <w:szCs w:val="16"/>
    </w:rPr>
  </w:style>
  <w:style w:type="paragraph" w:customStyle="1" w:styleId="Contedodatabela">
    <w:name w:val="Conteúdo da tabela"/>
    <w:basedOn w:val="Normal"/>
    <w:qFormat/>
    <w:rsid w:val="00994182"/>
    <w:pPr>
      <w:widowControl w:val="0"/>
      <w:suppressLineNumbers/>
    </w:pPr>
    <w:rPr>
      <w:rFonts w:eastAsia="Lucida Sans Unicode"/>
    </w:rPr>
  </w:style>
  <w:style w:type="paragraph" w:customStyle="1" w:styleId="NovoTtulo">
    <w:name w:val="NovoTítulo"/>
    <w:basedOn w:val="Normal"/>
    <w:qFormat/>
    <w:rsid w:val="00994182"/>
    <w:pPr>
      <w:jc w:val="center"/>
    </w:pPr>
    <w:rPr>
      <w:rFonts w:ascii="Arial" w:hAnsi="Arial" w:cs="Arial"/>
      <w:b/>
      <w:color w:val="000000"/>
      <w:u w:val="single"/>
    </w:rPr>
  </w:style>
  <w:style w:type="paragraph" w:styleId="NormalWeb">
    <w:name w:val="Normal (Web)"/>
    <w:basedOn w:val="Normal"/>
    <w:qFormat/>
    <w:rsid w:val="00994182"/>
    <w:pPr>
      <w:spacing w:before="280" w:after="280"/>
    </w:pPr>
  </w:style>
  <w:style w:type="paragraph" w:customStyle="1" w:styleId="Recuodecorpodetexto31">
    <w:name w:val="Recuo de corpo de texto 31"/>
    <w:basedOn w:val="Normal"/>
    <w:qFormat/>
    <w:rsid w:val="00994182"/>
    <w:pPr>
      <w:spacing w:after="120"/>
      <w:ind w:left="283"/>
    </w:pPr>
    <w:rPr>
      <w:sz w:val="16"/>
      <w:szCs w:val="16"/>
    </w:rPr>
  </w:style>
  <w:style w:type="paragraph" w:styleId="PargrafodaLista">
    <w:name w:val="List Paragraph"/>
    <w:basedOn w:val="Normal"/>
    <w:qFormat/>
    <w:rsid w:val="00994182"/>
    <w:pPr>
      <w:spacing w:after="200" w:line="276" w:lineRule="auto"/>
      <w:ind w:left="720"/>
    </w:pPr>
    <w:rPr>
      <w:rFonts w:ascii="Calibri" w:eastAsia="Calibri" w:hAnsi="Calibri" w:cs="Calibri"/>
      <w:sz w:val="22"/>
      <w:szCs w:val="22"/>
    </w:rPr>
  </w:style>
  <w:style w:type="paragraph" w:customStyle="1" w:styleId="Contedodetabela">
    <w:name w:val="Conteúdo de tabela"/>
    <w:basedOn w:val="Normal"/>
    <w:qFormat/>
    <w:rsid w:val="00994182"/>
    <w:pPr>
      <w:suppressLineNumbers/>
    </w:pPr>
  </w:style>
  <w:style w:type="paragraph" w:customStyle="1" w:styleId="Ttulodetabela">
    <w:name w:val="Título de tabela"/>
    <w:basedOn w:val="Contedodetabela"/>
    <w:qFormat/>
    <w:rsid w:val="00994182"/>
    <w:pPr>
      <w:jc w:val="center"/>
    </w:pPr>
    <w:rPr>
      <w:b/>
      <w:bCs/>
    </w:rPr>
  </w:style>
  <w:style w:type="paragraph" w:customStyle="1" w:styleId="Contedodequadro">
    <w:name w:val="Conteúdo de quadro"/>
    <w:basedOn w:val="Corpodetexto"/>
    <w:qFormat/>
    <w:rsid w:val="00994182"/>
  </w:style>
  <w:style w:type="paragraph" w:customStyle="1" w:styleId="Normal1">
    <w:name w:val="Normal1"/>
    <w:qFormat/>
    <w:rsid w:val="00994182"/>
    <w:pPr>
      <w:suppressAutoHyphens/>
    </w:pPr>
    <w:rPr>
      <w:rFonts w:ascii="Arial" w:hAnsi="Arial" w:cs="Arial"/>
      <w:color w:val="000000"/>
      <w:sz w:val="24"/>
      <w:szCs w:val="24"/>
      <w:lang w:eastAsia="zh-CN"/>
    </w:rPr>
  </w:style>
  <w:style w:type="paragraph" w:customStyle="1" w:styleId="Corpodetexto22">
    <w:name w:val="Corpo de texto 22"/>
    <w:basedOn w:val="Normal"/>
    <w:qFormat/>
    <w:rsid w:val="00994182"/>
    <w:pPr>
      <w:spacing w:after="120" w:line="480" w:lineRule="auto"/>
    </w:pPr>
  </w:style>
  <w:style w:type="paragraph" w:customStyle="1" w:styleId="Textodecomentrio1">
    <w:name w:val="Texto de comentário1"/>
    <w:basedOn w:val="Normal"/>
    <w:qFormat/>
    <w:rsid w:val="00994182"/>
    <w:rPr>
      <w:sz w:val="20"/>
      <w:szCs w:val="20"/>
    </w:rPr>
  </w:style>
  <w:style w:type="paragraph" w:styleId="Assuntodocomentrio">
    <w:name w:val="annotation subject"/>
    <w:basedOn w:val="Textodecomentrio1"/>
    <w:next w:val="Textodecomentrio1"/>
    <w:uiPriority w:val="99"/>
    <w:qFormat/>
    <w:rsid w:val="00994182"/>
    <w:rPr>
      <w:b/>
      <w:bCs/>
    </w:rPr>
  </w:style>
  <w:style w:type="paragraph" w:customStyle="1" w:styleId="Recuodecorpodetexto22">
    <w:name w:val="Recuo de corpo de texto 22"/>
    <w:basedOn w:val="Normal"/>
    <w:qFormat/>
    <w:rsid w:val="00994182"/>
    <w:pPr>
      <w:spacing w:after="120" w:line="480" w:lineRule="auto"/>
      <w:ind w:left="283"/>
    </w:pPr>
  </w:style>
  <w:style w:type="paragraph" w:customStyle="1" w:styleId="Default">
    <w:name w:val="Default"/>
    <w:qFormat/>
    <w:rsid w:val="00994182"/>
    <w:pPr>
      <w:suppressAutoHyphens/>
    </w:pPr>
    <w:rPr>
      <w:rFonts w:ascii="Arial" w:hAnsi="Arial" w:cs="Arial"/>
      <w:color w:val="000000"/>
      <w:sz w:val="24"/>
      <w:szCs w:val="24"/>
      <w:lang w:eastAsia="zh-CN"/>
    </w:rPr>
  </w:style>
  <w:style w:type="paragraph" w:customStyle="1" w:styleId="Recuodecorpodetexto32">
    <w:name w:val="Recuo de corpo de texto 32"/>
    <w:basedOn w:val="Normal"/>
    <w:qFormat/>
    <w:rsid w:val="00994182"/>
    <w:pPr>
      <w:spacing w:after="120"/>
      <w:ind w:left="283"/>
    </w:pPr>
    <w:rPr>
      <w:sz w:val="16"/>
      <w:szCs w:val="16"/>
    </w:rPr>
  </w:style>
  <w:style w:type="paragraph" w:styleId="Reviso">
    <w:name w:val="Revision"/>
    <w:qFormat/>
    <w:rsid w:val="00994182"/>
    <w:pPr>
      <w:suppressAutoHyphens/>
    </w:pPr>
    <w:rPr>
      <w:sz w:val="24"/>
      <w:szCs w:val="24"/>
      <w:lang w:eastAsia="zh-CN"/>
    </w:rPr>
  </w:style>
  <w:style w:type="paragraph" w:styleId="Citao">
    <w:name w:val="Quote"/>
    <w:basedOn w:val="Normal"/>
    <w:next w:val="Normal"/>
    <w:qFormat/>
    <w:rsid w:val="00994182"/>
    <w:rPr>
      <w:i/>
      <w:iCs/>
      <w:color w:val="000000"/>
    </w:rPr>
  </w:style>
  <w:style w:type="paragraph" w:styleId="SemEspaamento">
    <w:name w:val="No Spacing"/>
    <w:qFormat/>
    <w:rsid w:val="00994182"/>
    <w:pPr>
      <w:suppressAutoHyphens/>
    </w:pPr>
    <w:rPr>
      <w:sz w:val="24"/>
      <w:szCs w:val="24"/>
      <w:lang w:eastAsia="zh-CN"/>
    </w:rPr>
  </w:style>
  <w:style w:type="paragraph" w:customStyle="1" w:styleId="Ttulo11">
    <w:name w:val="Título 11"/>
    <w:basedOn w:val="Normal"/>
    <w:qFormat/>
    <w:rsid w:val="00994182"/>
    <w:pPr>
      <w:widowControl w:val="0"/>
      <w:suppressAutoHyphens w:val="0"/>
      <w:ind w:left="119"/>
    </w:pPr>
    <w:rPr>
      <w:rFonts w:ascii="Arial" w:eastAsia="Arial" w:hAnsi="Arial" w:cs="Arial"/>
      <w:b/>
      <w:bCs/>
      <w:sz w:val="22"/>
      <w:szCs w:val="22"/>
      <w:lang w:val="pt-PT"/>
    </w:rPr>
  </w:style>
  <w:style w:type="paragraph" w:customStyle="1" w:styleId="Nivel01">
    <w:name w:val="Nivel 01"/>
    <w:basedOn w:val="Ttulo1"/>
    <w:next w:val="Normal"/>
    <w:qFormat/>
    <w:rsid w:val="00994182"/>
    <w:pPr>
      <w:keepLines/>
      <w:tabs>
        <w:tab w:val="clear" w:pos="432"/>
      </w:tabs>
      <w:suppressAutoHyphens w:val="0"/>
      <w:spacing w:before="480" w:after="120" w:line="276" w:lineRule="auto"/>
      <w:ind w:left="0" w:right="-15" w:firstLine="0"/>
      <w:jc w:val="both"/>
    </w:pPr>
    <w:rPr>
      <w:rFonts w:eastAsia="Cambria" w:cs="Cambria"/>
      <w:color w:val="000000"/>
      <w:sz w:val="28"/>
      <w:szCs w:val="28"/>
    </w:rPr>
  </w:style>
  <w:style w:type="paragraph" w:customStyle="1" w:styleId="citao2">
    <w:name w:val="citação 2"/>
    <w:basedOn w:val="Citao"/>
    <w:qFormat/>
    <w:rsid w:val="00994182"/>
    <w:pPr>
      <w:shd w:val="clear" w:color="auto" w:fill="FFFFCC"/>
      <w:suppressAutoHyphens w:val="0"/>
    </w:pPr>
    <w:rPr>
      <w:rFonts w:ascii="Arial" w:hAnsi="Arial" w:cs="Tahoma"/>
      <w:sz w:val="20"/>
      <w:szCs w:val="20"/>
    </w:rPr>
  </w:style>
  <w:style w:type="paragraph" w:customStyle="1" w:styleId="PADRO">
    <w:name w:val="PADRÃO"/>
    <w:qFormat/>
    <w:rsid w:val="00994182"/>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paragraph" w:customStyle="1" w:styleId="Contedodoquadro">
    <w:name w:val="Conteúdo do quadro"/>
    <w:basedOn w:val="Normal"/>
    <w:qFormat/>
    <w:rsid w:val="00994182"/>
  </w:style>
  <w:style w:type="paragraph" w:customStyle="1" w:styleId="PargrafodaLista1">
    <w:name w:val="Parágrafo da Lista1"/>
    <w:basedOn w:val="Normal"/>
    <w:qFormat/>
    <w:rsid w:val="00994182"/>
    <w:pPr>
      <w:spacing w:after="200" w:line="276" w:lineRule="auto"/>
      <w:ind w:left="720"/>
    </w:pPr>
    <w:rPr>
      <w:rFonts w:ascii="Calibri" w:eastAsia="Calibri" w:hAnsi="Calibri" w:cs="Calibri"/>
      <w:sz w:val="22"/>
      <w:szCs w:val="22"/>
    </w:rPr>
  </w:style>
  <w:style w:type="paragraph" w:customStyle="1" w:styleId="xwestern">
    <w:name w:val="x_western"/>
    <w:basedOn w:val="Normal"/>
    <w:qFormat/>
    <w:rsid w:val="00994182"/>
    <w:pPr>
      <w:spacing w:before="280" w:after="280"/>
    </w:pPr>
  </w:style>
  <w:style w:type="paragraph" w:customStyle="1" w:styleId="Citao1">
    <w:name w:val="Citação1"/>
    <w:basedOn w:val="Normal"/>
    <w:next w:val="Normal"/>
    <w:qFormat/>
    <w:rsid w:val="00994182"/>
    <w:rPr>
      <w:i/>
      <w:iCs/>
      <w:color w:val="000000"/>
    </w:rPr>
  </w:style>
  <w:style w:type="paragraph" w:customStyle="1" w:styleId="Textodecomentrio2">
    <w:name w:val="Texto de comentário2"/>
    <w:basedOn w:val="Normal"/>
    <w:qFormat/>
    <w:rsid w:val="00994182"/>
    <w:rPr>
      <w:sz w:val="20"/>
      <w:szCs w:val="20"/>
    </w:rPr>
  </w:style>
  <w:style w:type="paragraph" w:styleId="Textodecomentrio">
    <w:name w:val="annotation text"/>
    <w:basedOn w:val="Normal"/>
    <w:link w:val="TextodecomentrioChar2"/>
    <w:uiPriority w:val="99"/>
    <w:semiHidden/>
    <w:unhideWhenUsed/>
    <w:qFormat/>
    <w:rsid w:val="009D7AFB"/>
    <w:rPr>
      <w:sz w:val="20"/>
      <w:szCs w:val="20"/>
    </w:rPr>
  </w:style>
  <w:style w:type="character" w:styleId="Hyperlink">
    <w:name w:val="Hyperlink"/>
    <w:basedOn w:val="Fontepargpadro"/>
    <w:uiPriority w:val="99"/>
    <w:unhideWhenUsed/>
    <w:rsid w:val="000613C8"/>
    <w:rPr>
      <w:color w:val="0000FF" w:themeColor="hyperlink"/>
      <w:u w:val="single"/>
    </w:rPr>
  </w:style>
  <w:style w:type="table" w:customStyle="1" w:styleId="TableNormal">
    <w:name w:val="Table Normal"/>
    <w:uiPriority w:val="2"/>
    <w:semiHidden/>
    <w:unhideWhenUsed/>
    <w:qFormat/>
    <w:rsid w:val="006F1BA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F1BA7"/>
    <w:pPr>
      <w:widowControl w:val="0"/>
      <w:suppressAutoHyphens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9612">
      <w:bodyDiv w:val="1"/>
      <w:marLeft w:val="0"/>
      <w:marRight w:val="0"/>
      <w:marTop w:val="0"/>
      <w:marBottom w:val="0"/>
      <w:divBdr>
        <w:top w:val="none" w:sz="0" w:space="0" w:color="auto"/>
        <w:left w:val="none" w:sz="0" w:space="0" w:color="auto"/>
        <w:bottom w:val="none" w:sz="0" w:space="0" w:color="auto"/>
        <w:right w:val="none" w:sz="0" w:space="0" w:color="auto"/>
      </w:divBdr>
    </w:div>
    <w:div w:id="20401387">
      <w:bodyDiv w:val="1"/>
      <w:marLeft w:val="0"/>
      <w:marRight w:val="0"/>
      <w:marTop w:val="0"/>
      <w:marBottom w:val="0"/>
      <w:divBdr>
        <w:top w:val="none" w:sz="0" w:space="0" w:color="auto"/>
        <w:left w:val="none" w:sz="0" w:space="0" w:color="auto"/>
        <w:bottom w:val="none" w:sz="0" w:space="0" w:color="auto"/>
        <w:right w:val="none" w:sz="0" w:space="0" w:color="auto"/>
      </w:divBdr>
    </w:div>
    <w:div w:id="90128600">
      <w:bodyDiv w:val="1"/>
      <w:marLeft w:val="0"/>
      <w:marRight w:val="0"/>
      <w:marTop w:val="0"/>
      <w:marBottom w:val="0"/>
      <w:divBdr>
        <w:top w:val="none" w:sz="0" w:space="0" w:color="auto"/>
        <w:left w:val="none" w:sz="0" w:space="0" w:color="auto"/>
        <w:bottom w:val="none" w:sz="0" w:space="0" w:color="auto"/>
        <w:right w:val="none" w:sz="0" w:space="0" w:color="auto"/>
      </w:divBdr>
    </w:div>
    <w:div w:id="120001176">
      <w:bodyDiv w:val="1"/>
      <w:marLeft w:val="0"/>
      <w:marRight w:val="0"/>
      <w:marTop w:val="0"/>
      <w:marBottom w:val="0"/>
      <w:divBdr>
        <w:top w:val="none" w:sz="0" w:space="0" w:color="auto"/>
        <w:left w:val="none" w:sz="0" w:space="0" w:color="auto"/>
        <w:bottom w:val="none" w:sz="0" w:space="0" w:color="auto"/>
        <w:right w:val="none" w:sz="0" w:space="0" w:color="auto"/>
      </w:divBdr>
    </w:div>
    <w:div w:id="145709071">
      <w:bodyDiv w:val="1"/>
      <w:marLeft w:val="0"/>
      <w:marRight w:val="0"/>
      <w:marTop w:val="0"/>
      <w:marBottom w:val="0"/>
      <w:divBdr>
        <w:top w:val="none" w:sz="0" w:space="0" w:color="auto"/>
        <w:left w:val="none" w:sz="0" w:space="0" w:color="auto"/>
        <w:bottom w:val="none" w:sz="0" w:space="0" w:color="auto"/>
        <w:right w:val="none" w:sz="0" w:space="0" w:color="auto"/>
      </w:divBdr>
    </w:div>
    <w:div w:id="152793564">
      <w:bodyDiv w:val="1"/>
      <w:marLeft w:val="0"/>
      <w:marRight w:val="0"/>
      <w:marTop w:val="0"/>
      <w:marBottom w:val="0"/>
      <w:divBdr>
        <w:top w:val="none" w:sz="0" w:space="0" w:color="auto"/>
        <w:left w:val="none" w:sz="0" w:space="0" w:color="auto"/>
        <w:bottom w:val="none" w:sz="0" w:space="0" w:color="auto"/>
        <w:right w:val="none" w:sz="0" w:space="0" w:color="auto"/>
      </w:divBdr>
    </w:div>
    <w:div w:id="180557995">
      <w:bodyDiv w:val="1"/>
      <w:marLeft w:val="0"/>
      <w:marRight w:val="0"/>
      <w:marTop w:val="0"/>
      <w:marBottom w:val="0"/>
      <w:divBdr>
        <w:top w:val="none" w:sz="0" w:space="0" w:color="auto"/>
        <w:left w:val="none" w:sz="0" w:space="0" w:color="auto"/>
        <w:bottom w:val="none" w:sz="0" w:space="0" w:color="auto"/>
        <w:right w:val="none" w:sz="0" w:space="0" w:color="auto"/>
      </w:divBdr>
    </w:div>
    <w:div w:id="192623025">
      <w:bodyDiv w:val="1"/>
      <w:marLeft w:val="0"/>
      <w:marRight w:val="0"/>
      <w:marTop w:val="0"/>
      <w:marBottom w:val="0"/>
      <w:divBdr>
        <w:top w:val="none" w:sz="0" w:space="0" w:color="auto"/>
        <w:left w:val="none" w:sz="0" w:space="0" w:color="auto"/>
        <w:bottom w:val="none" w:sz="0" w:space="0" w:color="auto"/>
        <w:right w:val="none" w:sz="0" w:space="0" w:color="auto"/>
      </w:divBdr>
    </w:div>
    <w:div w:id="194734969">
      <w:bodyDiv w:val="1"/>
      <w:marLeft w:val="0"/>
      <w:marRight w:val="0"/>
      <w:marTop w:val="0"/>
      <w:marBottom w:val="0"/>
      <w:divBdr>
        <w:top w:val="none" w:sz="0" w:space="0" w:color="auto"/>
        <w:left w:val="none" w:sz="0" w:space="0" w:color="auto"/>
        <w:bottom w:val="none" w:sz="0" w:space="0" w:color="auto"/>
        <w:right w:val="none" w:sz="0" w:space="0" w:color="auto"/>
      </w:divBdr>
    </w:div>
    <w:div w:id="291251091">
      <w:bodyDiv w:val="1"/>
      <w:marLeft w:val="0"/>
      <w:marRight w:val="0"/>
      <w:marTop w:val="0"/>
      <w:marBottom w:val="0"/>
      <w:divBdr>
        <w:top w:val="none" w:sz="0" w:space="0" w:color="auto"/>
        <w:left w:val="none" w:sz="0" w:space="0" w:color="auto"/>
        <w:bottom w:val="none" w:sz="0" w:space="0" w:color="auto"/>
        <w:right w:val="none" w:sz="0" w:space="0" w:color="auto"/>
      </w:divBdr>
    </w:div>
    <w:div w:id="367334726">
      <w:bodyDiv w:val="1"/>
      <w:marLeft w:val="0"/>
      <w:marRight w:val="0"/>
      <w:marTop w:val="0"/>
      <w:marBottom w:val="0"/>
      <w:divBdr>
        <w:top w:val="none" w:sz="0" w:space="0" w:color="auto"/>
        <w:left w:val="none" w:sz="0" w:space="0" w:color="auto"/>
        <w:bottom w:val="none" w:sz="0" w:space="0" w:color="auto"/>
        <w:right w:val="none" w:sz="0" w:space="0" w:color="auto"/>
      </w:divBdr>
    </w:div>
    <w:div w:id="416902350">
      <w:bodyDiv w:val="1"/>
      <w:marLeft w:val="0"/>
      <w:marRight w:val="0"/>
      <w:marTop w:val="0"/>
      <w:marBottom w:val="0"/>
      <w:divBdr>
        <w:top w:val="none" w:sz="0" w:space="0" w:color="auto"/>
        <w:left w:val="none" w:sz="0" w:space="0" w:color="auto"/>
        <w:bottom w:val="none" w:sz="0" w:space="0" w:color="auto"/>
        <w:right w:val="none" w:sz="0" w:space="0" w:color="auto"/>
      </w:divBdr>
    </w:div>
    <w:div w:id="441417412">
      <w:bodyDiv w:val="1"/>
      <w:marLeft w:val="0"/>
      <w:marRight w:val="0"/>
      <w:marTop w:val="0"/>
      <w:marBottom w:val="0"/>
      <w:divBdr>
        <w:top w:val="none" w:sz="0" w:space="0" w:color="auto"/>
        <w:left w:val="none" w:sz="0" w:space="0" w:color="auto"/>
        <w:bottom w:val="none" w:sz="0" w:space="0" w:color="auto"/>
        <w:right w:val="none" w:sz="0" w:space="0" w:color="auto"/>
      </w:divBdr>
    </w:div>
    <w:div w:id="451872605">
      <w:bodyDiv w:val="1"/>
      <w:marLeft w:val="0"/>
      <w:marRight w:val="0"/>
      <w:marTop w:val="0"/>
      <w:marBottom w:val="0"/>
      <w:divBdr>
        <w:top w:val="none" w:sz="0" w:space="0" w:color="auto"/>
        <w:left w:val="none" w:sz="0" w:space="0" w:color="auto"/>
        <w:bottom w:val="none" w:sz="0" w:space="0" w:color="auto"/>
        <w:right w:val="none" w:sz="0" w:space="0" w:color="auto"/>
      </w:divBdr>
    </w:div>
    <w:div w:id="454645165">
      <w:bodyDiv w:val="1"/>
      <w:marLeft w:val="0"/>
      <w:marRight w:val="0"/>
      <w:marTop w:val="0"/>
      <w:marBottom w:val="0"/>
      <w:divBdr>
        <w:top w:val="none" w:sz="0" w:space="0" w:color="auto"/>
        <w:left w:val="none" w:sz="0" w:space="0" w:color="auto"/>
        <w:bottom w:val="none" w:sz="0" w:space="0" w:color="auto"/>
        <w:right w:val="none" w:sz="0" w:space="0" w:color="auto"/>
      </w:divBdr>
    </w:div>
    <w:div w:id="530849854">
      <w:bodyDiv w:val="1"/>
      <w:marLeft w:val="0"/>
      <w:marRight w:val="0"/>
      <w:marTop w:val="0"/>
      <w:marBottom w:val="0"/>
      <w:divBdr>
        <w:top w:val="none" w:sz="0" w:space="0" w:color="auto"/>
        <w:left w:val="none" w:sz="0" w:space="0" w:color="auto"/>
        <w:bottom w:val="none" w:sz="0" w:space="0" w:color="auto"/>
        <w:right w:val="none" w:sz="0" w:space="0" w:color="auto"/>
      </w:divBdr>
    </w:div>
    <w:div w:id="545413325">
      <w:bodyDiv w:val="1"/>
      <w:marLeft w:val="0"/>
      <w:marRight w:val="0"/>
      <w:marTop w:val="0"/>
      <w:marBottom w:val="0"/>
      <w:divBdr>
        <w:top w:val="none" w:sz="0" w:space="0" w:color="auto"/>
        <w:left w:val="none" w:sz="0" w:space="0" w:color="auto"/>
        <w:bottom w:val="none" w:sz="0" w:space="0" w:color="auto"/>
        <w:right w:val="none" w:sz="0" w:space="0" w:color="auto"/>
      </w:divBdr>
    </w:div>
    <w:div w:id="685055310">
      <w:bodyDiv w:val="1"/>
      <w:marLeft w:val="0"/>
      <w:marRight w:val="0"/>
      <w:marTop w:val="0"/>
      <w:marBottom w:val="0"/>
      <w:divBdr>
        <w:top w:val="none" w:sz="0" w:space="0" w:color="auto"/>
        <w:left w:val="none" w:sz="0" w:space="0" w:color="auto"/>
        <w:bottom w:val="none" w:sz="0" w:space="0" w:color="auto"/>
        <w:right w:val="none" w:sz="0" w:space="0" w:color="auto"/>
      </w:divBdr>
    </w:div>
    <w:div w:id="697853168">
      <w:bodyDiv w:val="1"/>
      <w:marLeft w:val="0"/>
      <w:marRight w:val="0"/>
      <w:marTop w:val="0"/>
      <w:marBottom w:val="0"/>
      <w:divBdr>
        <w:top w:val="none" w:sz="0" w:space="0" w:color="auto"/>
        <w:left w:val="none" w:sz="0" w:space="0" w:color="auto"/>
        <w:bottom w:val="none" w:sz="0" w:space="0" w:color="auto"/>
        <w:right w:val="none" w:sz="0" w:space="0" w:color="auto"/>
      </w:divBdr>
    </w:div>
    <w:div w:id="768085884">
      <w:bodyDiv w:val="1"/>
      <w:marLeft w:val="0"/>
      <w:marRight w:val="0"/>
      <w:marTop w:val="0"/>
      <w:marBottom w:val="0"/>
      <w:divBdr>
        <w:top w:val="none" w:sz="0" w:space="0" w:color="auto"/>
        <w:left w:val="none" w:sz="0" w:space="0" w:color="auto"/>
        <w:bottom w:val="none" w:sz="0" w:space="0" w:color="auto"/>
        <w:right w:val="none" w:sz="0" w:space="0" w:color="auto"/>
      </w:divBdr>
    </w:div>
    <w:div w:id="776295100">
      <w:bodyDiv w:val="1"/>
      <w:marLeft w:val="0"/>
      <w:marRight w:val="0"/>
      <w:marTop w:val="0"/>
      <w:marBottom w:val="0"/>
      <w:divBdr>
        <w:top w:val="none" w:sz="0" w:space="0" w:color="auto"/>
        <w:left w:val="none" w:sz="0" w:space="0" w:color="auto"/>
        <w:bottom w:val="none" w:sz="0" w:space="0" w:color="auto"/>
        <w:right w:val="none" w:sz="0" w:space="0" w:color="auto"/>
      </w:divBdr>
    </w:div>
    <w:div w:id="788817831">
      <w:bodyDiv w:val="1"/>
      <w:marLeft w:val="0"/>
      <w:marRight w:val="0"/>
      <w:marTop w:val="0"/>
      <w:marBottom w:val="0"/>
      <w:divBdr>
        <w:top w:val="none" w:sz="0" w:space="0" w:color="auto"/>
        <w:left w:val="none" w:sz="0" w:space="0" w:color="auto"/>
        <w:bottom w:val="none" w:sz="0" w:space="0" w:color="auto"/>
        <w:right w:val="none" w:sz="0" w:space="0" w:color="auto"/>
      </w:divBdr>
    </w:div>
    <w:div w:id="798914329">
      <w:bodyDiv w:val="1"/>
      <w:marLeft w:val="0"/>
      <w:marRight w:val="0"/>
      <w:marTop w:val="0"/>
      <w:marBottom w:val="0"/>
      <w:divBdr>
        <w:top w:val="none" w:sz="0" w:space="0" w:color="auto"/>
        <w:left w:val="none" w:sz="0" w:space="0" w:color="auto"/>
        <w:bottom w:val="none" w:sz="0" w:space="0" w:color="auto"/>
        <w:right w:val="none" w:sz="0" w:space="0" w:color="auto"/>
      </w:divBdr>
    </w:div>
    <w:div w:id="824473612">
      <w:bodyDiv w:val="1"/>
      <w:marLeft w:val="0"/>
      <w:marRight w:val="0"/>
      <w:marTop w:val="0"/>
      <w:marBottom w:val="0"/>
      <w:divBdr>
        <w:top w:val="none" w:sz="0" w:space="0" w:color="auto"/>
        <w:left w:val="none" w:sz="0" w:space="0" w:color="auto"/>
        <w:bottom w:val="none" w:sz="0" w:space="0" w:color="auto"/>
        <w:right w:val="none" w:sz="0" w:space="0" w:color="auto"/>
      </w:divBdr>
    </w:div>
    <w:div w:id="884953426">
      <w:bodyDiv w:val="1"/>
      <w:marLeft w:val="0"/>
      <w:marRight w:val="0"/>
      <w:marTop w:val="0"/>
      <w:marBottom w:val="0"/>
      <w:divBdr>
        <w:top w:val="none" w:sz="0" w:space="0" w:color="auto"/>
        <w:left w:val="none" w:sz="0" w:space="0" w:color="auto"/>
        <w:bottom w:val="none" w:sz="0" w:space="0" w:color="auto"/>
        <w:right w:val="none" w:sz="0" w:space="0" w:color="auto"/>
      </w:divBdr>
    </w:div>
    <w:div w:id="891381870">
      <w:bodyDiv w:val="1"/>
      <w:marLeft w:val="0"/>
      <w:marRight w:val="0"/>
      <w:marTop w:val="0"/>
      <w:marBottom w:val="0"/>
      <w:divBdr>
        <w:top w:val="none" w:sz="0" w:space="0" w:color="auto"/>
        <w:left w:val="none" w:sz="0" w:space="0" w:color="auto"/>
        <w:bottom w:val="none" w:sz="0" w:space="0" w:color="auto"/>
        <w:right w:val="none" w:sz="0" w:space="0" w:color="auto"/>
      </w:divBdr>
    </w:div>
    <w:div w:id="996615686">
      <w:bodyDiv w:val="1"/>
      <w:marLeft w:val="0"/>
      <w:marRight w:val="0"/>
      <w:marTop w:val="0"/>
      <w:marBottom w:val="0"/>
      <w:divBdr>
        <w:top w:val="none" w:sz="0" w:space="0" w:color="auto"/>
        <w:left w:val="none" w:sz="0" w:space="0" w:color="auto"/>
        <w:bottom w:val="none" w:sz="0" w:space="0" w:color="auto"/>
        <w:right w:val="none" w:sz="0" w:space="0" w:color="auto"/>
      </w:divBdr>
    </w:div>
    <w:div w:id="1028678774">
      <w:bodyDiv w:val="1"/>
      <w:marLeft w:val="0"/>
      <w:marRight w:val="0"/>
      <w:marTop w:val="0"/>
      <w:marBottom w:val="0"/>
      <w:divBdr>
        <w:top w:val="none" w:sz="0" w:space="0" w:color="auto"/>
        <w:left w:val="none" w:sz="0" w:space="0" w:color="auto"/>
        <w:bottom w:val="none" w:sz="0" w:space="0" w:color="auto"/>
        <w:right w:val="none" w:sz="0" w:space="0" w:color="auto"/>
      </w:divBdr>
    </w:div>
    <w:div w:id="1048647180">
      <w:bodyDiv w:val="1"/>
      <w:marLeft w:val="0"/>
      <w:marRight w:val="0"/>
      <w:marTop w:val="0"/>
      <w:marBottom w:val="0"/>
      <w:divBdr>
        <w:top w:val="none" w:sz="0" w:space="0" w:color="auto"/>
        <w:left w:val="none" w:sz="0" w:space="0" w:color="auto"/>
        <w:bottom w:val="none" w:sz="0" w:space="0" w:color="auto"/>
        <w:right w:val="none" w:sz="0" w:space="0" w:color="auto"/>
      </w:divBdr>
    </w:div>
    <w:div w:id="1120076329">
      <w:bodyDiv w:val="1"/>
      <w:marLeft w:val="0"/>
      <w:marRight w:val="0"/>
      <w:marTop w:val="0"/>
      <w:marBottom w:val="0"/>
      <w:divBdr>
        <w:top w:val="none" w:sz="0" w:space="0" w:color="auto"/>
        <w:left w:val="none" w:sz="0" w:space="0" w:color="auto"/>
        <w:bottom w:val="none" w:sz="0" w:space="0" w:color="auto"/>
        <w:right w:val="none" w:sz="0" w:space="0" w:color="auto"/>
      </w:divBdr>
    </w:div>
    <w:div w:id="1130173312">
      <w:bodyDiv w:val="1"/>
      <w:marLeft w:val="0"/>
      <w:marRight w:val="0"/>
      <w:marTop w:val="0"/>
      <w:marBottom w:val="0"/>
      <w:divBdr>
        <w:top w:val="none" w:sz="0" w:space="0" w:color="auto"/>
        <w:left w:val="none" w:sz="0" w:space="0" w:color="auto"/>
        <w:bottom w:val="none" w:sz="0" w:space="0" w:color="auto"/>
        <w:right w:val="none" w:sz="0" w:space="0" w:color="auto"/>
      </w:divBdr>
    </w:div>
    <w:div w:id="1163857205">
      <w:bodyDiv w:val="1"/>
      <w:marLeft w:val="0"/>
      <w:marRight w:val="0"/>
      <w:marTop w:val="0"/>
      <w:marBottom w:val="0"/>
      <w:divBdr>
        <w:top w:val="none" w:sz="0" w:space="0" w:color="auto"/>
        <w:left w:val="none" w:sz="0" w:space="0" w:color="auto"/>
        <w:bottom w:val="none" w:sz="0" w:space="0" w:color="auto"/>
        <w:right w:val="none" w:sz="0" w:space="0" w:color="auto"/>
      </w:divBdr>
    </w:div>
    <w:div w:id="1223440574">
      <w:bodyDiv w:val="1"/>
      <w:marLeft w:val="0"/>
      <w:marRight w:val="0"/>
      <w:marTop w:val="0"/>
      <w:marBottom w:val="0"/>
      <w:divBdr>
        <w:top w:val="none" w:sz="0" w:space="0" w:color="auto"/>
        <w:left w:val="none" w:sz="0" w:space="0" w:color="auto"/>
        <w:bottom w:val="none" w:sz="0" w:space="0" w:color="auto"/>
        <w:right w:val="none" w:sz="0" w:space="0" w:color="auto"/>
      </w:divBdr>
    </w:div>
    <w:div w:id="1226719272">
      <w:bodyDiv w:val="1"/>
      <w:marLeft w:val="0"/>
      <w:marRight w:val="0"/>
      <w:marTop w:val="0"/>
      <w:marBottom w:val="0"/>
      <w:divBdr>
        <w:top w:val="none" w:sz="0" w:space="0" w:color="auto"/>
        <w:left w:val="none" w:sz="0" w:space="0" w:color="auto"/>
        <w:bottom w:val="none" w:sz="0" w:space="0" w:color="auto"/>
        <w:right w:val="none" w:sz="0" w:space="0" w:color="auto"/>
      </w:divBdr>
    </w:div>
    <w:div w:id="1259868753">
      <w:bodyDiv w:val="1"/>
      <w:marLeft w:val="0"/>
      <w:marRight w:val="0"/>
      <w:marTop w:val="0"/>
      <w:marBottom w:val="0"/>
      <w:divBdr>
        <w:top w:val="none" w:sz="0" w:space="0" w:color="auto"/>
        <w:left w:val="none" w:sz="0" w:space="0" w:color="auto"/>
        <w:bottom w:val="none" w:sz="0" w:space="0" w:color="auto"/>
        <w:right w:val="none" w:sz="0" w:space="0" w:color="auto"/>
      </w:divBdr>
    </w:div>
    <w:div w:id="1333532346">
      <w:bodyDiv w:val="1"/>
      <w:marLeft w:val="0"/>
      <w:marRight w:val="0"/>
      <w:marTop w:val="0"/>
      <w:marBottom w:val="0"/>
      <w:divBdr>
        <w:top w:val="none" w:sz="0" w:space="0" w:color="auto"/>
        <w:left w:val="none" w:sz="0" w:space="0" w:color="auto"/>
        <w:bottom w:val="none" w:sz="0" w:space="0" w:color="auto"/>
        <w:right w:val="none" w:sz="0" w:space="0" w:color="auto"/>
      </w:divBdr>
    </w:div>
    <w:div w:id="1339192319">
      <w:bodyDiv w:val="1"/>
      <w:marLeft w:val="0"/>
      <w:marRight w:val="0"/>
      <w:marTop w:val="0"/>
      <w:marBottom w:val="0"/>
      <w:divBdr>
        <w:top w:val="none" w:sz="0" w:space="0" w:color="auto"/>
        <w:left w:val="none" w:sz="0" w:space="0" w:color="auto"/>
        <w:bottom w:val="none" w:sz="0" w:space="0" w:color="auto"/>
        <w:right w:val="none" w:sz="0" w:space="0" w:color="auto"/>
      </w:divBdr>
    </w:div>
    <w:div w:id="1366365352">
      <w:bodyDiv w:val="1"/>
      <w:marLeft w:val="0"/>
      <w:marRight w:val="0"/>
      <w:marTop w:val="0"/>
      <w:marBottom w:val="0"/>
      <w:divBdr>
        <w:top w:val="none" w:sz="0" w:space="0" w:color="auto"/>
        <w:left w:val="none" w:sz="0" w:space="0" w:color="auto"/>
        <w:bottom w:val="none" w:sz="0" w:space="0" w:color="auto"/>
        <w:right w:val="none" w:sz="0" w:space="0" w:color="auto"/>
      </w:divBdr>
    </w:div>
    <w:div w:id="1407341025">
      <w:bodyDiv w:val="1"/>
      <w:marLeft w:val="0"/>
      <w:marRight w:val="0"/>
      <w:marTop w:val="0"/>
      <w:marBottom w:val="0"/>
      <w:divBdr>
        <w:top w:val="none" w:sz="0" w:space="0" w:color="auto"/>
        <w:left w:val="none" w:sz="0" w:space="0" w:color="auto"/>
        <w:bottom w:val="none" w:sz="0" w:space="0" w:color="auto"/>
        <w:right w:val="none" w:sz="0" w:space="0" w:color="auto"/>
      </w:divBdr>
    </w:div>
    <w:div w:id="1440642516">
      <w:bodyDiv w:val="1"/>
      <w:marLeft w:val="0"/>
      <w:marRight w:val="0"/>
      <w:marTop w:val="0"/>
      <w:marBottom w:val="0"/>
      <w:divBdr>
        <w:top w:val="none" w:sz="0" w:space="0" w:color="auto"/>
        <w:left w:val="none" w:sz="0" w:space="0" w:color="auto"/>
        <w:bottom w:val="none" w:sz="0" w:space="0" w:color="auto"/>
        <w:right w:val="none" w:sz="0" w:space="0" w:color="auto"/>
      </w:divBdr>
    </w:div>
    <w:div w:id="1442073196">
      <w:bodyDiv w:val="1"/>
      <w:marLeft w:val="0"/>
      <w:marRight w:val="0"/>
      <w:marTop w:val="0"/>
      <w:marBottom w:val="0"/>
      <w:divBdr>
        <w:top w:val="none" w:sz="0" w:space="0" w:color="auto"/>
        <w:left w:val="none" w:sz="0" w:space="0" w:color="auto"/>
        <w:bottom w:val="none" w:sz="0" w:space="0" w:color="auto"/>
        <w:right w:val="none" w:sz="0" w:space="0" w:color="auto"/>
      </w:divBdr>
    </w:div>
    <w:div w:id="1583225267">
      <w:bodyDiv w:val="1"/>
      <w:marLeft w:val="0"/>
      <w:marRight w:val="0"/>
      <w:marTop w:val="0"/>
      <w:marBottom w:val="0"/>
      <w:divBdr>
        <w:top w:val="none" w:sz="0" w:space="0" w:color="auto"/>
        <w:left w:val="none" w:sz="0" w:space="0" w:color="auto"/>
        <w:bottom w:val="none" w:sz="0" w:space="0" w:color="auto"/>
        <w:right w:val="none" w:sz="0" w:space="0" w:color="auto"/>
      </w:divBdr>
    </w:div>
    <w:div w:id="1592664608">
      <w:bodyDiv w:val="1"/>
      <w:marLeft w:val="0"/>
      <w:marRight w:val="0"/>
      <w:marTop w:val="0"/>
      <w:marBottom w:val="0"/>
      <w:divBdr>
        <w:top w:val="none" w:sz="0" w:space="0" w:color="auto"/>
        <w:left w:val="none" w:sz="0" w:space="0" w:color="auto"/>
        <w:bottom w:val="none" w:sz="0" w:space="0" w:color="auto"/>
        <w:right w:val="none" w:sz="0" w:space="0" w:color="auto"/>
      </w:divBdr>
    </w:div>
    <w:div w:id="1666975054">
      <w:bodyDiv w:val="1"/>
      <w:marLeft w:val="0"/>
      <w:marRight w:val="0"/>
      <w:marTop w:val="0"/>
      <w:marBottom w:val="0"/>
      <w:divBdr>
        <w:top w:val="none" w:sz="0" w:space="0" w:color="auto"/>
        <w:left w:val="none" w:sz="0" w:space="0" w:color="auto"/>
        <w:bottom w:val="none" w:sz="0" w:space="0" w:color="auto"/>
        <w:right w:val="none" w:sz="0" w:space="0" w:color="auto"/>
      </w:divBdr>
    </w:div>
    <w:div w:id="1671711826">
      <w:bodyDiv w:val="1"/>
      <w:marLeft w:val="0"/>
      <w:marRight w:val="0"/>
      <w:marTop w:val="0"/>
      <w:marBottom w:val="0"/>
      <w:divBdr>
        <w:top w:val="none" w:sz="0" w:space="0" w:color="auto"/>
        <w:left w:val="none" w:sz="0" w:space="0" w:color="auto"/>
        <w:bottom w:val="none" w:sz="0" w:space="0" w:color="auto"/>
        <w:right w:val="none" w:sz="0" w:space="0" w:color="auto"/>
      </w:divBdr>
    </w:div>
    <w:div w:id="1675064177">
      <w:bodyDiv w:val="1"/>
      <w:marLeft w:val="0"/>
      <w:marRight w:val="0"/>
      <w:marTop w:val="0"/>
      <w:marBottom w:val="0"/>
      <w:divBdr>
        <w:top w:val="none" w:sz="0" w:space="0" w:color="auto"/>
        <w:left w:val="none" w:sz="0" w:space="0" w:color="auto"/>
        <w:bottom w:val="none" w:sz="0" w:space="0" w:color="auto"/>
        <w:right w:val="none" w:sz="0" w:space="0" w:color="auto"/>
      </w:divBdr>
    </w:div>
    <w:div w:id="1714427444">
      <w:bodyDiv w:val="1"/>
      <w:marLeft w:val="0"/>
      <w:marRight w:val="0"/>
      <w:marTop w:val="0"/>
      <w:marBottom w:val="0"/>
      <w:divBdr>
        <w:top w:val="none" w:sz="0" w:space="0" w:color="auto"/>
        <w:left w:val="none" w:sz="0" w:space="0" w:color="auto"/>
        <w:bottom w:val="none" w:sz="0" w:space="0" w:color="auto"/>
        <w:right w:val="none" w:sz="0" w:space="0" w:color="auto"/>
      </w:divBdr>
    </w:div>
    <w:div w:id="1784105003">
      <w:bodyDiv w:val="1"/>
      <w:marLeft w:val="0"/>
      <w:marRight w:val="0"/>
      <w:marTop w:val="0"/>
      <w:marBottom w:val="0"/>
      <w:divBdr>
        <w:top w:val="none" w:sz="0" w:space="0" w:color="auto"/>
        <w:left w:val="none" w:sz="0" w:space="0" w:color="auto"/>
        <w:bottom w:val="none" w:sz="0" w:space="0" w:color="auto"/>
        <w:right w:val="none" w:sz="0" w:space="0" w:color="auto"/>
      </w:divBdr>
    </w:div>
    <w:div w:id="1823959873">
      <w:bodyDiv w:val="1"/>
      <w:marLeft w:val="0"/>
      <w:marRight w:val="0"/>
      <w:marTop w:val="0"/>
      <w:marBottom w:val="0"/>
      <w:divBdr>
        <w:top w:val="none" w:sz="0" w:space="0" w:color="auto"/>
        <w:left w:val="none" w:sz="0" w:space="0" w:color="auto"/>
        <w:bottom w:val="none" w:sz="0" w:space="0" w:color="auto"/>
        <w:right w:val="none" w:sz="0" w:space="0" w:color="auto"/>
      </w:divBdr>
    </w:div>
    <w:div w:id="1857110605">
      <w:bodyDiv w:val="1"/>
      <w:marLeft w:val="0"/>
      <w:marRight w:val="0"/>
      <w:marTop w:val="0"/>
      <w:marBottom w:val="0"/>
      <w:divBdr>
        <w:top w:val="none" w:sz="0" w:space="0" w:color="auto"/>
        <w:left w:val="none" w:sz="0" w:space="0" w:color="auto"/>
        <w:bottom w:val="none" w:sz="0" w:space="0" w:color="auto"/>
        <w:right w:val="none" w:sz="0" w:space="0" w:color="auto"/>
      </w:divBdr>
    </w:div>
    <w:div w:id="1888564050">
      <w:bodyDiv w:val="1"/>
      <w:marLeft w:val="0"/>
      <w:marRight w:val="0"/>
      <w:marTop w:val="0"/>
      <w:marBottom w:val="0"/>
      <w:divBdr>
        <w:top w:val="none" w:sz="0" w:space="0" w:color="auto"/>
        <w:left w:val="none" w:sz="0" w:space="0" w:color="auto"/>
        <w:bottom w:val="none" w:sz="0" w:space="0" w:color="auto"/>
        <w:right w:val="none" w:sz="0" w:space="0" w:color="auto"/>
      </w:divBdr>
    </w:div>
    <w:div w:id="1916822610">
      <w:bodyDiv w:val="1"/>
      <w:marLeft w:val="0"/>
      <w:marRight w:val="0"/>
      <w:marTop w:val="0"/>
      <w:marBottom w:val="0"/>
      <w:divBdr>
        <w:top w:val="none" w:sz="0" w:space="0" w:color="auto"/>
        <w:left w:val="none" w:sz="0" w:space="0" w:color="auto"/>
        <w:bottom w:val="none" w:sz="0" w:space="0" w:color="auto"/>
        <w:right w:val="none" w:sz="0" w:space="0" w:color="auto"/>
      </w:divBdr>
    </w:div>
    <w:div w:id="1950776194">
      <w:bodyDiv w:val="1"/>
      <w:marLeft w:val="0"/>
      <w:marRight w:val="0"/>
      <w:marTop w:val="0"/>
      <w:marBottom w:val="0"/>
      <w:divBdr>
        <w:top w:val="none" w:sz="0" w:space="0" w:color="auto"/>
        <w:left w:val="none" w:sz="0" w:space="0" w:color="auto"/>
        <w:bottom w:val="none" w:sz="0" w:space="0" w:color="auto"/>
        <w:right w:val="none" w:sz="0" w:space="0" w:color="auto"/>
      </w:divBdr>
    </w:div>
    <w:div w:id="2039892638">
      <w:bodyDiv w:val="1"/>
      <w:marLeft w:val="0"/>
      <w:marRight w:val="0"/>
      <w:marTop w:val="0"/>
      <w:marBottom w:val="0"/>
      <w:divBdr>
        <w:top w:val="none" w:sz="0" w:space="0" w:color="auto"/>
        <w:left w:val="none" w:sz="0" w:space="0" w:color="auto"/>
        <w:bottom w:val="none" w:sz="0" w:space="0" w:color="auto"/>
        <w:right w:val="none" w:sz="0" w:space="0" w:color="auto"/>
      </w:divBdr>
    </w:div>
    <w:div w:id="2040663408">
      <w:bodyDiv w:val="1"/>
      <w:marLeft w:val="0"/>
      <w:marRight w:val="0"/>
      <w:marTop w:val="0"/>
      <w:marBottom w:val="0"/>
      <w:divBdr>
        <w:top w:val="none" w:sz="0" w:space="0" w:color="auto"/>
        <w:left w:val="none" w:sz="0" w:space="0" w:color="auto"/>
        <w:bottom w:val="none" w:sz="0" w:space="0" w:color="auto"/>
        <w:right w:val="none" w:sz="0" w:space="0" w:color="auto"/>
      </w:divBdr>
    </w:div>
    <w:div w:id="2094860464">
      <w:bodyDiv w:val="1"/>
      <w:marLeft w:val="0"/>
      <w:marRight w:val="0"/>
      <w:marTop w:val="0"/>
      <w:marBottom w:val="0"/>
      <w:divBdr>
        <w:top w:val="none" w:sz="0" w:space="0" w:color="auto"/>
        <w:left w:val="none" w:sz="0" w:space="0" w:color="auto"/>
        <w:bottom w:val="none" w:sz="0" w:space="0" w:color="auto"/>
        <w:right w:val="none" w:sz="0" w:space="0" w:color="auto"/>
      </w:divBdr>
    </w:div>
    <w:div w:id="2102141599">
      <w:bodyDiv w:val="1"/>
      <w:marLeft w:val="0"/>
      <w:marRight w:val="0"/>
      <w:marTop w:val="0"/>
      <w:marBottom w:val="0"/>
      <w:divBdr>
        <w:top w:val="none" w:sz="0" w:space="0" w:color="auto"/>
        <w:left w:val="none" w:sz="0" w:space="0" w:color="auto"/>
        <w:bottom w:val="none" w:sz="0" w:space="0" w:color="auto"/>
        <w:right w:val="none" w:sz="0" w:space="0" w:color="auto"/>
      </w:divBdr>
    </w:div>
    <w:div w:id="21437668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13" Type="http://schemas.openxmlformats.org/officeDocument/2006/relationships/hyperlink" Target="http://www.charqueadas.ifsul.edu.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 TargetMode="External"/><Relationship Id="rId5" Type="http://schemas.openxmlformats.org/officeDocument/2006/relationships/webSettings" Target="webSettings.xml"/><Relationship Id="rId15" Type="http://schemas.openxmlformats.org/officeDocument/2006/relationships/hyperlink" Target="http://www.gov.br/governodigital/pt-br/contratacoes/orientacoes-para-contratacao)" TargetMode="Externa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hyperlink" Target="http://www.gov.br/governodigital/pt-br/contratacoes/orientacoes-para-contratacao)"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73B45-2B6C-4131-80CC-EA03BCD49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75</Pages>
  <Words>24589</Words>
  <Characters>132783</Characters>
  <Application>Microsoft Office Word</Application>
  <DocSecurity>0</DocSecurity>
  <Lines>1106</Lines>
  <Paragraphs>314</Paragraphs>
  <ScaleCrop>false</ScaleCrop>
  <HeadingPairs>
    <vt:vector size="2" baseType="variant">
      <vt:variant>
        <vt:lpstr>Título</vt:lpstr>
      </vt:variant>
      <vt:variant>
        <vt:i4>1</vt:i4>
      </vt:variant>
    </vt:vector>
  </HeadingPairs>
  <TitlesOfParts>
    <vt:vector size="1" baseType="lpstr">
      <vt:lpstr>CENTRO FEDERAL DE EDUCAÇÃO TECNOLÓGICA DE PELOTAS</vt:lpstr>
    </vt:vector>
  </TitlesOfParts>
  <Company>HP</Company>
  <LinksUpToDate>false</LinksUpToDate>
  <CharactersWithSpaces>157058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CENTRO FEDERAL DE EDUCAÇÃO TECNOLÓGICA DE PELOTAS</dc:title>
  <dc:creator>docente</dc:creator>
  <cp:lastModifiedBy>TI</cp:lastModifiedBy>
  <cp:revision>19</cp:revision>
  <cp:lastPrinted>2020-08-28T00:29:00Z</cp:lastPrinted>
  <dcterms:created xsi:type="dcterms:W3CDTF">2022-01-27T14:45:00Z</dcterms:created>
  <dcterms:modified xsi:type="dcterms:W3CDTF">2022-02-11T18:53:00Z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